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jc w:val="left"/>
        <w:spacing w:before="0" w:after="0" w:line="620" w:lineRule="exact"/>
        <w:ind w:left="0" w:right="0" w:firstLine="0"/>
      </w:pPr>
      <w:bookmarkStart w:id="0" w:name="bookmark0"/>
      <w:r>
        <w:rPr>
          <w:color w:val="000000"/>
          <w:position w:val="0"/>
        </w:rPr>
        <w:t>transmediale■07</w:t>
      </w:r>
      <w:bookmarkEnd w:id="0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footnotePr>
            <w:pos w:val="pageBottom"/>
            <w:numFmt w:val="decimal"/>
            <w:numRestart w:val="continuous"/>
          </w:footnotePr>
          <w:pgSz w:w="8801" w:h="16524"/>
          <w:pgMar w:top="2317" w:left="1091" w:right="1091" w:bottom="2317" w:header="0" w:footer="3" w:gutter="394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festival for art and digital culture berlin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07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08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09</w:t>
      </w:r>
    </w:p>
    <w:p>
      <w:pPr>
        <w:pStyle w:val="Style581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11</w:t>
      </w:r>
    </w:p>
    <w:p>
      <w:pPr>
        <w:pStyle w:val="Style583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12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780"/>
        <w:ind w:left="0" w:right="0" w:firstLine="0"/>
      </w:pPr>
      <w:r>
        <w:rPr>
          <w:w w:val="100"/>
          <w:spacing w:val="0"/>
          <w:color w:val="000000"/>
          <w:position w:val="0"/>
        </w:rPr>
        <w:t>13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19</w:t>
      </w:r>
    </w:p>
    <w:p>
      <w:pPr>
        <w:pStyle w:val="Style585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587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21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23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24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25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28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30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32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33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364"/>
        <w:ind w:left="0" w:right="0" w:firstLine="0"/>
      </w:pPr>
      <w:r>
        <w:rPr>
          <w:w w:val="100"/>
          <w:spacing w:val="0"/>
          <w:color w:val="000000"/>
          <w:position w:val="0"/>
        </w:rPr>
        <w:t>35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39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40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41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44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47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51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53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364"/>
        <w:ind w:left="0" w:right="0" w:firstLine="0"/>
      </w:pPr>
      <w:r>
        <w:rPr>
          <w:w w:val="100"/>
          <w:spacing w:val="0"/>
          <w:color w:val="000000"/>
          <w:position w:val="0"/>
        </w:rPr>
        <w:t>54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57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58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59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58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66</w:t>
      </w:r>
    </w:p>
    <w:p>
      <w:pPr>
        <w:pStyle w:val="Style579"/>
        <w:framePr w:w="316" w:h="10680" w:wrap="around" w:hAnchor="margin" w:x="380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67</w:t>
      </w: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620" w:line="500" w:lineRule="exact"/>
        <w:ind w:left="0" w:right="0" w:firstLine="0"/>
      </w:pPr>
      <w:bookmarkStart w:id="1" w:name="bookmark1"/>
      <w:r>
        <w:rPr>
          <w:lang w:val="en-US" w:eastAsia="en-US" w:bidi="en-US"/>
          <w:w w:val="100"/>
          <w:spacing w:val="0"/>
          <w:color w:val="000000"/>
          <w:position w:val="0"/>
        </w:rPr>
        <w:t>contents</w:t>
      </w:r>
      <w:bookmarkEnd w:id="1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INTRODUCTION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CREDITS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PREFACE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TM*20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EXHIBITION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ANTOINE SCHMITT, DAVID ROKEBY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HERWIG WEISER, </w:t>
      </w:r>
      <w:r>
        <w:rPr>
          <w:lang w:val="en-US" w:eastAsia="en-US" w:bidi="en-US"/>
          <w:spacing w:val="0"/>
          <w:color w:val="000000"/>
          <w:position w:val="0"/>
        </w:rPr>
        <w:t xml:space="preserve">ARAM </w:t>
      </w:r>
      <w:r>
        <w:rPr>
          <w:lang w:val="de-DE" w:eastAsia="de-DE" w:bidi="de-DE"/>
          <w:spacing w:val="0"/>
          <w:color w:val="000000"/>
          <w:position w:val="0"/>
        </w:rPr>
        <w:t>BARTHOLL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MOON </w:t>
      </w:r>
      <w:r>
        <w:rPr>
          <w:lang w:val="de-DE" w:eastAsia="de-DE" w:bidi="de-DE"/>
          <w:spacing w:val="0"/>
          <w:color w:val="000000"/>
          <w:position w:val="0"/>
        </w:rPr>
        <w:t>NA, HERWIG TURK/GÜNTER STÖGER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HERMAN ASSELBERGHS, RICHARD CHARTIER/TAYLOR DEUPREE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ROMAN KIRSCHNER, KURT D’HAESELEER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CHRISTOPH KORN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LISTENING STATIONS: GINTAS K, RICARDO CABALLERO, GAIL PRIEST, TIE GUAN YIN</w:t>
        <w:br/>
        <w:t>LISTENING STATION CTM-ARCHIVES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LOUNGE: CHRISTOPH DRAEGER, JAVIER TOSCANO, LIU WEI, CIPRIAN MURESAN</w:t>
        <w:br/>
        <w:t>PERFORMANCE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>INSTITUT FÜR MEDIENARCHÄOLOGIE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PIERRE BASTIEN, REACTABLE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RICHARD CHARTIER/TAYLOR DEUPREE, LATE SHIFT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FILM &amp; VIDEO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INFERMENTAL </w:t>
      </w:r>
      <w:r>
        <w:rPr>
          <w:lang w:val="en-US" w:eastAsia="en-US" w:bidi="en-US"/>
          <w:spacing w:val="0"/>
          <w:color w:val="000000"/>
          <w:position w:val="0"/>
        </w:rPr>
        <w:t>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VP 1 REALITY FOR TV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VP 2 GERMANY, NORMAL, </w:t>
      </w:r>
      <w:r>
        <w:rPr>
          <w:lang w:val="de-DE" w:eastAsia="de-DE" w:bidi="de-DE"/>
          <w:spacing w:val="0"/>
          <w:color w:val="000000"/>
          <w:position w:val="0"/>
        </w:rPr>
        <w:t xml:space="preserve">INFERMENTAL </w:t>
      </w:r>
      <w:r>
        <w:rPr>
          <w:lang w:val="en-US" w:eastAsia="en-US" w:bidi="en-US"/>
          <w:spacing w:val="0"/>
          <w:color w:val="000000"/>
          <w:position w:val="0"/>
        </w:rPr>
        <w:t>II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VP 3 UNFOUND FOOTAGE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VP 4 CHRONIC RECOLLECTION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FP 1 </w:t>
      </w:r>
      <w:r>
        <w:rPr>
          <w:lang w:val="fr-FR" w:eastAsia="fr-FR" w:bidi="fr-FR"/>
          <w:spacing w:val="0"/>
          <w:color w:val="000000"/>
          <w:position w:val="0"/>
        </w:rPr>
        <w:t xml:space="preserve">LIBERTÂ, </w:t>
      </w:r>
      <w:r>
        <w:rPr>
          <w:lang w:val="en-US" w:eastAsia="en-US" w:bidi="en-US"/>
          <w:spacing w:val="0"/>
          <w:color w:val="000000"/>
          <w:position w:val="0"/>
        </w:rPr>
        <w:t>INFERMENTAL III, FP 2 OPERATION ATROPOS</w:t>
        <w:br/>
        <w:t xml:space="preserve">AWARD PRESENTATION TIM SHORE, FP 3 5 </w:t>
      </w:r>
      <w:r>
        <w:rPr>
          <w:lang w:val="de-DE" w:eastAsia="de-DE" w:bidi="de-DE"/>
          <w:spacing w:val="0"/>
          <w:color w:val="000000"/>
          <w:position w:val="0"/>
        </w:rPr>
        <w:t>FABRIKEN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FP 4 TECHNOCALYPS, AWARD PRESENTATION HERMAN ASSELBERGHS, FP 5 </w:t>
      </w:r>
      <w:r>
        <w:rPr>
          <w:lang w:val="fr-FR" w:eastAsia="fr-FR" w:bidi="fr-FR"/>
          <w:spacing w:val="0"/>
          <w:color w:val="000000"/>
          <w:position w:val="0"/>
        </w:rPr>
        <w:t xml:space="preserve">CORÉEN </w:t>
      </w:r>
      <w:r>
        <w:rPr>
          <w:lang w:val="en-US" w:eastAsia="en-US" w:bidi="en-US"/>
          <w:spacing w:val="0"/>
          <w:color w:val="000000"/>
          <w:position w:val="0"/>
        </w:rPr>
        <w:t>2495</w:t>
        <w:br/>
        <w:t>VP 5 DETOURS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FP 6 </w:t>
      </w:r>
      <w:r>
        <w:rPr>
          <w:lang w:val="de-DE" w:eastAsia="de-DE" w:bidi="de-DE"/>
          <w:spacing w:val="0"/>
          <w:color w:val="000000"/>
          <w:position w:val="0"/>
        </w:rPr>
        <w:t xml:space="preserve">WEIZENBAUM. </w:t>
      </w:r>
      <w:r>
        <w:rPr>
          <w:lang w:val="en-US" w:eastAsia="en-US" w:bidi="en-US"/>
          <w:spacing w:val="0"/>
          <w:color w:val="000000"/>
          <w:position w:val="0"/>
        </w:rPr>
        <w:t>REBEL AT WORK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VP 6 NEW JAPANESE DOCUMENTATION </w:t>
      </w:r>
      <w:r>
        <w:rPr>
          <w:rStyle w:val="CharStyle11"/>
          <w:b/>
          <w:bCs/>
        </w:rPr>
        <w:t>&amp;</w:t>
      </w:r>
      <w:r>
        <w:rPr>
          <w:lang w:val="en-US" w:eastAsia="en-US" w:bidi="en-US"/>
          <w:spacing w:val="0"/>
          <w:color w:val="000000"/>
          <w:position w:val="0"/>
        </w:rPr>
        <w:t xml:space="preserve"> ANIMATION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VP 7 UNBUILDING SPACES, TM.07 VIDEO SELECTION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>TRANSMEDIALE.</w:t>
      </w:r>
      <w:r>
        <w:rPr>
          <w:lang w:val="en-US" w:eastAsia="en-US" w:bidi="en-US"/>
          <w:spacing w:val="0"/>
          <w:color w:val="000000"/>
          <w:position w:val="0"/>
        </w:rPr>
        <w:t>07 IM BABYLON BERLIN:MITTE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rStyle w:val="CharStyle12"/>
          <w:b/>
          <w:bCs/>
        </w:rPr>
        <w:t>SCHEDULE</w:t>
      </w:r>
      <w:r>
        <w:rPr>
          <w:rStyle w:val="CharStyle12"/>
          <w:lang w:val="de-DE" w:eastAsia="de-DE" w:bidi="de-DE"/>
          <w:b/>
          <w:bCs/>
        </w:rPr>
        <w:t>/ZEITPLAN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CONFERENCE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CONF 1 MANY YEARS OF VIDEO ART</w:t>
        <w:br/>
        <w:t>CONF 2 UNFINISHING CREATION</w:t>
        <w:br/>
        <w:t>KEYNOTE STELARC</w:t>
        <w:br/>
        <w:t>CONF 3 MEDIA LANDSCAPE IN IRAQ</w:t>
        <w:br/>
        <w:t>CONF 4 UNFINISHED CITIES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KEYNOTE ARTHUR KROKER, CONF 5 MEDIA ART UNDONE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KEYNOTE FRIEDRICH KITTLER, CONF 6 OPENING AND CLOSING, BEGINNING AND ENDING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>TRANSMEDIALE.</w:t>
      </w:r>
      <w:r>
        <w:rPr>
          <w:lang w:val="en-US" w:eastAsia="en-US" w:bidi="en-US"/>
          <w:spacing w:val="0"/>
          <w:color w:val="000000"/>
          <w:position w:val="0"/>
        </w:rPr>
        <w:t>07 SALON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WEDNESDAY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THURSDAY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FRIDAY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SATURDAY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SUNDAY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PROJECT LIBRARY</w:t>
        <w:br/>
      </w:r>
      <w:r>
        <w:rPr>
          <w:lang w:val="de-DE" w:eastAsia="de-DE" w:bidi="de-DE"/>
          <w:spacing w:val="0"/>
          <w:color w:val="000000"/>
          <w:position w:val="0"/>
        </w:rPr>
        <w:t>TRANSMEDIALE.</w:t>
      </w:r>
      <w:r>
        <w:rPr>
          <w:lang w:val="en-US" w:eastAsia="en-US" w:bidi="en-US"/>
          <w:spacing w:val="0"/>
          <w:color w:val="000000"/>
          <w:position w:val="0"/>
        </w:rPr>
        <w:t>07 AWARD</w:t>
        <w:br/>
        <w:t>JURY STATEMENT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NOMINEES: HERMAN ASSELBERGHS, ANTOINE SCHMITT, TIM SHORE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HONOURABLE MENTION: ARAM BARTHOLL, RICHARD CHARTIER/TAYLOR DEUPREE, KURT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D’HAESELEER, LIU WEI, STEFAN ZLAMAL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spacing w:val="0"/>
          <w:color w:val="000000"/>
          <w:position w:val="0"/>
        </w:rPr>
        <w:t>EXTERN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spacing w:val="0"/>
          <w:color w:val="000000"/>
          <w:position w:val="0"/>
        </w:rPr>
        <w:t xml:space="preserve">AM </w:t>
      </w:r>
      <w:r>
        <w:rPr>
          <w:lang w:val="de-DE" w:eastAsia="de-DE" w:bidi="de-DE"/>
          <w:spacing w:val="0"/>
          <w:color w:val="000000"/>
          <w:position w:val="0"/>
        </w:rPr>
        <w:t>PARISER PLATZ</w:t>
        <w:br/>
        <w:t>GALERIE ZERO, KANADISCHE BOTSCHAFT</w:t>
        <w:br/>
        <w:t>PARTNER EVENTS: TESLA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>VIDEOBAR IM BABYLON, NEWYORKRIOTOKYO, STADTFINDEN MODERNE</w:t>
        <w:br/>
        <w:t xml:space="preserve">TRANSIT LOUNGE, </w:t>
      </w:r>
      <w:r>
        <w:rPr>
          <w:lang w:val="en-US" w:eastAsia="en-US" w:bidi="en-US"/>
          <w:spacing w:val="0"/>
          <w:color w:val="000000"/>
          <w:position w:val="0"/>
        </w:rPr>
        <w:t xml:space="preserve">PIRATE CINEMA EXTENSION, </w:t>
      </w:r>
      <w:r>
        <w:rPr>
          <w:lang w:val="de-DE" w:eastAsia="de-DE" w:bidi="de-DE"/>
          <w:spacing w:val="0"/>
          <w:color w:val="000000"/>
          <w:position w:val="0"/>
        </w:rPr>
        <w:t>SPOTS FASSADE, TECHNIKMUSEUM</w:t>
        <w:br/>
        <w:t>C-BASE, M12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541"/>
        <w:ind w:left="820" w:right="0" w:firstLine="0"/>
      </w:pPr>
      <w:r>
        <w:rPr>
          <w:lang w:val="de-DE" w:eastAsia="de-DE" w:bidi="de-DE"/>
          <w:spacing w:val="0"/>
          <w:color w:val="000000"/>
          <w:position w:val="0"/>
        </w:rPr>
        <w:t>CLUB TRANSMEDIALE CTM</w:t>
      </w: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8801" w:h="16524"/>
          <w:pgMar w:top="858" w:left="1129" w:right="1129" w:bottom="858" w:header="0" w:footer="3" w:gutter="317"/>
          <w:rtlGutter/>
          <w:cols w:space="720"/>
          <w:noEndnote/>
          <w:docGrid w:linePitch="360"/>
        </w:sectPr>
      </w:pPr>
      <w:bookmarkStart w:id="2" w:name="bookmark2"/>
      <w:r>
        <w:rPr>
          <w:lang w:val="en-US" w:eastAsia="en-US" w:bidi="en-US"/>
          <w:w w:val="100"/>
          <w:spacing w:val="0"/>
          <w:color w:val="000000"/>
          <w:position w:val="0"/>
        </w:rPr>
        <w:t>index</w:t>
      </w:r>
      <w:r>
        <w:rPr>
          <w:rStyle w:val="CharStyle13"/>
          <w:lang w:val="en-US" w:eastAsia="en-US" w:bidi="en-US"/>
          <w:i w:val="0"/>
          <w:iCs w:val="0"/>
        </w:rPr>
        <w:t xml:space="preserve"> </w:t>
      </w:r>
      <w:r>
        <w:rPr>
          <w:rStyle w:val="CharStyle13"/>
          <w:i w:val="0"/>
          <w:iCs w:val="0"/>
        </w:rPr>
        <w:t>&gt;</w:t>
      </w:r>
      <w:bookmarkEnd w:id="2"/>
    </w:p>
    <w:p>
      <w:pPr>
        <w:pStyle w:val="Style591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56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58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59</w:t>
      </w:r>
    </w:p>
    <w:p>
      <w:pPr>
        <w:pStyle w:val="Style593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20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26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60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28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47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60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56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60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27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44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51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63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25</w:t>
      </w:r>
    </w:p>
    <w:p>
      <w:pPr>
        <w:pStyle w:val="Style579"/>
        <w:framePr w:w="336" w:h="10862" w:wrap="around" w:hAnchor="margin" w:x="3356" w:y="1316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53</w:t>
      </w:r>
    </w:p>
    <w:p>
      <w:pPr>
        <w:pStyle w:val="Style7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pgSz w:w="8801" w:h="16524"/>
          <w:pgMar w:top="774" w:left="625" w:right="625" w:bottom="3548" w:header="0" w:footer="3" w:gutter="154"/>
          <w:rtlGutter w:val="0"/>
          <w:cols w:space="720"/>
          <w:noEndnote/>
          <w:docGrid w:linePitch="360"/>
        </w:sectPr>
      </w:pPr>
      <w:bookmarkStart w:id="3" w:name="bookmark3"/>
      <w:r>
        <w:rPr>
          <w:lang w:val="en-US" w:eastAsia="en-US" w:bidi="en-US"/>
          <w:w w:val="100"/>
          <w:spacing w:val="0"/>
          <w:color w:val="000000"/>
          <w:position w:val="0"/>
        </w:rPr>
        <w:t>index</w:t>
      </w:r>
      <w:bookmarkEnd w:id="3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74" w:left="0" w:right="0" w:bottom="7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Alonso, Marcos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Anjssegos, Antonis</w:t>
        <w:tab/>
      </w:r>
    </w:p>
    <w:p>
      <w:pPr>
        <w:pStyle w:val="Style14"/>
        <w:tabs>
          <w:tab w:leader="dot" w:pos="29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Arns, Inke</w:t>
        <w:tab/>
        <w:t>45,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Asef, Mario</w:t>
        <w:tab/>
      </w:r>
    </w:p>
    <w:p>
      <w:pPr>
        <w:pStyle w:val="Style14"/>
        <w:tabs>
          <w:tab w:leader="dot" w:pos="27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Asselberghs, Herman</w:t>
        <w:tab/>
        <w:t xml:space="preserve"> 11, 30,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AV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AVVA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Azzelllni, Dario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Badr, Ali</w:t>
        <w:tab/>
      </w:r>
    </w:p>
    <w:p>
      <w:pPr>
        <w:pStyle w:val="Style14"/>
        <w:tabs>
          <w:tab w:leader="dot" w:pos="2789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Barthol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I, Aram</w:t>
        <w:tab/>
        <w:t>8, 52,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Bastlen, Pierre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Bazzichelh, Tatiana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Bittner, Regina</w:t>
        <w:tab/>
      </w:r>
    </w:p>
    <w:p>
      <w:pPr>
        <w:pStyle w:val="Style14"/>
        <w:tabs>
          <w:tab w:leader="dot" w:pos="296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Bösze, Cordula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19,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Borcic, Barbara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Bordergames </w:t>
      </w:r>
      <w:r>
        <w:rPr>
          <w:w w:val="100"/>
          <w:spacing w:val="0"/>
          <w:color w:val="000000"/>
          <w:position w:val="0"/>
        </w:rPr>
        <w:t>Kreuzberg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Boswell, Mark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Breindl, Martin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Brüggen 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Bünger,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Erik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Bussmann,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Nicholas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Caballero, Ricardo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Cetin, Volkan</w:t>
        <w:tab/>
      </w:r>
    </w:p>
    <w:p>
      <w:pPr>
        <w:pStyle w:val="Style14"/>
        <w:tabs>
          <w:tab w:leader="dot" w:pos="2789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Chartier,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Richard</w:t>
        <w:tab/>
        <w:t xml:space="preserve"> 11, 21,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Collins, Nicolas</w:t>
        <w:tab/>
      </w:r>
    </w:p>
    <w:p>
      <w:pPr>
        <w:pStyle w:val="Style14"/>
        <w:tabs>
          <w:tab w:leader="dot" w:pos="296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Cotten, Ann</w:t>
        <w:tab/>
        <w:t xml:space="preserve"> 19,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Couty,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Gérard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Coy, Wolfgang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Crouwers, Alexandra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Curgenven, Robert</w:t>
        <w:tab/>
      </w:r>
    </w:p>
    <w:p>
      <w:pPr>
        <w:pStyle w:val="Style14"/>
        <w:tabs>
          <w:tab w:leader="dot" w:pos="2960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d'Haeseleer, Kurt</w:t>
        <w:tab/>
        <w:t>12,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Dammbeck,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Lutz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Daniels, Dieter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Bruin, Jan 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Groote, Eva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Def </w:t>
      </w:r>
      <w:r>
        <w:rPr>
          <w:w w:val="100"/>
          <w:spacing w:val="0"/>
          <w:color w:val="000000"/>
          <w:position w:val="0"/>
        </w:rPr>
        <w:t>asten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Delia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Negra,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Alain</w:t>
        <w:tab/>
      </w:r>
    </w:p>
    <w:p>
      <w:pPr>
        <w:pStyle w:val="Style14"/>
        <w:tabs>
          <w:tab w:leader="dot" w:pos="27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Deupree, Taylor </w:t>
        <w:tab/>
        <w:t xml:space="preserve"> 11, 21,</w:t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Dlederichsen, Diedrich</w:t>
        <w:tab/>
      </w:r>
    </w:p>
    <w:p>
      <w:pPr>
        <w:pStyle w:val="Style14"/>
        <w:tabs>
          <w:tab w:leader="dot" w:pos="33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Dourmana, Petko</w:t>
        <w:tab/>
      </w:r>
    </w:p>
    <w:p>
      <w:pPr>
        <w:pStyle w:val="Style14"/>
        <w:tabs>
          <w:tab w:leader="dot" w:pos="29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Draeger, Christoph</w:t>
        <w:tab/>
        <w:t>17,</w:t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Dragelj, Zoran</w:t>
        <w:tab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Druckrey, Timothy</w:t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Edler, Tm</w:t>
        <w:tab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Elabbadi, Nadja...</w:t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Ersözlü, Cem</w:t>
        <w:tab/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Esen, Orhan</w:t>
        <w:tab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2260" w:firstLine="0"/>
      </w:pPr>
      <w:r>
        <w:rPr>
          <w:w w:val="100"/>
          <w:spacing w:val="0"/>
          <w:color w:val="000000"/>
          <w:position w:val="0"/>
        </w:rPr>
        <w:t>Felderer, Brigitte..</w:t>
        <w:br/>
        <w:t>Fischer, Susanne.</w:t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Flor, Miez</w:t>
        <w:tab/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FM3</w:t>
        <w:tab/>
      </w:r>
    </w:p>
    <w:p>
      <w:pPr>
        <w:pStyle w:val="Style14"/>
        <w:tabs>
          <w:tab w:leader="dot" w:pos="1093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Forgäcs, Peter</w:t>
        <w:tab/>
      </w:r>
    </w:p>
    <w:p>
      <w:pPr>
        <w:pStyle w:val="Style14"/>
        <w:tabs>
          <w:tab w:leader="dot" w:pos="107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Frlcke, Ad I b</w:t>
        <w:tab/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Fusco, Coco</w:t>
      </w:r>
      <w:r>
        <w:rPr>
          <w:w w:val="100"/>
          <w:spacing w:val="0"/>
          <w:color w:val="000000"/>
          <w:position w:val="0"/>
        </w:rPr>
        <w:tab/>
        <w:t>29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Gabriel, Else</w:t>
        <w:tab/>
        <w:t>65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Geiger, Günter</w:t>
        <w:tab/>
        <w:t>20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Gibbons, Mike</w:t>
        <w:tab/>
        <w:t>53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Gintas K</w:t>
        <w:tab/>
        <w:t xml:space="preserve"> 14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Giotl, Marina</w:t>
        <w:tab/>
        <w:t>26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Glahn, Vera-Marla</w:t>
        <w:tab/>
        <w:t>53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Gieenewinkel, Klaas</w:t>
        <w:tab/>
        <w:t>43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Golovasheva, Elena</w:t>
        <w:tab/>
        <w:t xml:space="preserve"> 19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Goshima, Kazuhiro</w:t>
        <w:tab/>
        <w:t>33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Grill, Michaela</w:t>
        <w:tab/>
        <w:t>67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Gründler, Seppo</w:t>
        <w:tab/>
        <w:t>49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Ha, Joon Soo</w:t>
        <w:tab/>
        <w:t>30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Haas, Peter</w:t>
        <w:tab/>
        <w:t>32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Haaßengier, Jörg</w:t>
        <w:tab/>
        <w:t>25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Hamos, Gusztav</w:t>
        <w:tab/>
        <w:t>23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Han, Byung-Chul</w:t>
        <w:tab/>
        <w:t>47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Hassan, Kinda</w:t>
        <w:tab/>
        <w:t>24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Hayashi, Yuki</w:t>
        <w:tab/>
        <w:t>33</w:t>
      </w:r>
    </w:p>
    <w:p>
      <w:pPr>
        <w:pStyle w:val="Style16"/>
        <w:tabs>
          <w:tab w:leader="dot" w:pos="3302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Heibach, Astrid</w:t>
        <w:tab/>
        <w:t>23,</w:t>
        <w:tab/>
        <w:t>28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Heidmeier, Markus</w:t>
        <w:tab/>
        <w:t>53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Hentz, Mike</w:t>
        <w:tab/>
        <w:t>28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Hepworth, Katie</w:t>
      </w:r>
      <w:r>
        <w:rPr>
          <w:w w:val="100"/>
          <w:spacing w:val="0"/>
          <w:color w:val="000000"/>
          <w:position w:val="0"/>
        </w:rPr>
        <w:tab/>
        <w:t>49</w:t>
      </w:r>
    </w:p>
    <w:p>
      <w:pPr>
        <w:pStyle w:val="Style16"/>
        <w:tabs>
          <w:tab w:leader="dot" w:pos="3302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Herasenkava, Katsiaryna</w:t>
        <w:tab/>
        <w:t>51,</w:t>
        <w:tab/>
        <w:t>52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Herzogenrath, Wulf</w:t>
        <w:tab/>
        <w:t>39</w:t>
      </w:r>
    </w:p>
    <w:p>
      <w:pPr>
        <w:pStyle w:val="Style16"/>
        <w:tabs>
          <w:tab w:leader="dot" w:pos="3302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Hill, Chris</w:t>
        <w:tab/>
        <w:t>28,</w:t>
        <w:tab/>
        <w:t>39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Hirabayashi, Isam</w:t>
        <w:tab/>
        <w:t>33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Holzinger, Silvia</w:t>
        <w:tab/>
        <w:t>32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Hope, Claire</w:t>
      </w:r>
      <w:r>
        <w:rPr>
          <w:w w:val="100"/>
          <w:spacing w:val="0"/>
          <w:color w:val="000000"/>
          <w:position w:val="0"/>
        </w:rPr>
        <w:tab/>
        <w:t>31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Iglhaut, Stefan</w:t>
        <w:tab/>
        <w:t>40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Mich, Fran</w:t>
        <w:tab/>
        <w:t>51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Jahn, Robert</w:t>
        <w:tab/>
        <w:t>28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Jaromll</w:t>
        <w:tab/>
        <w:t>54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Jaschko, Susanne</w:t>
        <w:tab/>
        <w:t>53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Jian, Zhang</w:t>
      </w:r>
      <w:r>
        <w:rPr>
          <w:w w:val="100"/>
          <w:spacing w:val="0"/>
          <w:color w:val="000000"/>
          <w:position w:val="0"/>
        </w:rPr>
        <w:tab/>
        <w:t>63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Jordà, Sergi</w:t>
      </w:r>
      <w:r>
        <w:rPr>
          <w:w w:val="100"/>
          <w:spacing w:val="0"/>
          <w:color w:val="000000"/>
          <w:position w:val="0"/>
        </w:rPr>
        <w:tab/>
        <w:t>20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Jun, Yan</w:t>
        <w:tab/>
        <w:t xml:space="preserve"> 14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Kaltenbrunner, Martin</w:t>
        <w:tab/>
        <w:t>20</w:t>
      </w:r>
    </w:p>
    <w:p>
      <w:pPr>
        <w:pStyle w:val="Style16"/>
        <w:tabs>
          <w:tab w:leader="dot" w:pos="3302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Kanavalchyk, Pauluk</w:t>
        <w:tab/>
        <w:t>51,</w:t>
        <w:tab/>
        <w:t>52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Kempelen, Wolfgang von</w:t>
        <w:tab/>
        <w:t>65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Kinoshlta, Kaori</w:t>
        <w:tab/>
        <w:t>31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Kirschner, Roman</w:t>
        <w:tab/>
        <w:t>12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Klttler, Friedrich</w:t>
        <w:tab/>
        <w:t>47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Klultenberg, Eric</w:t>
        <w:tab/>
        <w:t>54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Köner, Thomas</w:t>
        <w:tab/>
        <w:t>24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Kolkowskl, Aleksander</w:t>
        <w:tab/>
        <w:t>63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Korn, Christoph</w:t>
        <w:tab/>
        <w:t xml:space="preserve"> 13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Kowalski, Darlusz</w:t>
        <w:tab/>
        <w:t>34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Krautgasser, Annja</w:t>
        <w:tab/>
        <w:t>34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Krell, Peter C</w:t>
        <w:tab/>
        <w:t>52</w:t>
      </w:r>
    </w:p>
    <w:p>
      <w:pPr>
        <w:pStyle w:val="Style16"/>
        <w:tabs>
          <w:tab w:leader="dot" w:pos="3302" w:val="right"/>
          <w:tab w:leader="none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Krenz, Anna</w:t>
        <w:tab/>
        <w:t>52,</w:t>
        <w:tab/>
        <w:t>66</w:t>
      </w:r>
    </w:p>
    <w:p>
      <w:pPr>
        <w:pStyle w:val="Style16"/>
        <w:tabs>
          <w:tab w:leader="dot" w:pos="3302" w:val="right"/>
          <w:tab w:leader="none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Kroker, Arthur</w:t>
        <w:tab/>
        <w:t>45,</w:t>
        <w:tab/>
        <w:t>66</w:t>
      </w:r>
    </w:p>
    <w:p>
      <w:pPr>
        <w:pStyle w:val="Style16"/>
        <w:tabs>
          <w:tab w:leader="dot" w:pos="3507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8801" w:h="16524"/>
          <w:pgMar w:top="774" w:left="625" w:right="625" w:bottom="774" w:header="0" w:footer="3" w:gutter="154"/>
          <w:rtlGutter w:val="0"/>
          <w:cols w:num="2" w:space="19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La Flambrera Obrera</w:t>
        <w:tab/>
        <w:t>51</w:t>
      </w:r>
      <w:r>
        <w:fldChar w:fldCharType="end"/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56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26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45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65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47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28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54</w:t>
      </w:r>
    </w:p>
    <w:p>
      <w:pPr>
        <w:pStyle w:val="Style597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66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27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27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67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65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51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33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17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9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40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51</w:t>
      </w:r>
    </w:p>
    <w:p>
      <w:pPr>
        <w:pStyle w:val="Style59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66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54</w:t>
      </w:r>
    </w:p>
    <w:p>
      <w:pPr>
        <w:pStyle w:val="Style601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66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27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54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49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63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25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56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31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25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49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40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19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29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51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25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45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34</w:t>
      </w:r>
    </w:p>
    <w:p>
      <w:pPr>
        <w:pStyle w:val="Style595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52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67</w:t>
      </w:r>
    </w:p>
    <w:p>
      <w:pPr>
        <w:pStyle w:val="Style579"/>
        <w:framePr w:w="336" w:h="10934" w:wrap="around" w:hAnchor="margin" w:x="3275" w:y="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33</w:t>
      </w:r>
    </w:p>
    <w:p>
      <w:pPr>
        <w:pStyle w:val="Style14"/>
        <w:tabs>
          <w:tab w:leader="dot" w:pos="3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Leal, Miguel</w:t>
        <w:tab/>
        <w:t>45,</w:t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LeVeque, Les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Lla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Llalina, 01</w:t>
      </w:r>
      <w:r>
        <w:rPr>
          <w:rStyle w:val="CharStyle18"/>
          <w:lang w:val="en-US" w:eastAsia="en-US" w:bidi="en-US"/>
        </w:rPr>
        <w:t>1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Löser,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Claus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Macho, Thomas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Malr, Nina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Male, Christian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Matsunami, Erika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McCarty, Diana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McLuhan, Marshall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Meessen, Vincent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Meyer, Matthias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Mikami, Seiko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Misseiwitz, Elke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Mlecek, Miriam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Model, Dmitry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Morofuji, Toru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Muresan, Ciprian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Mylleager, Stefan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Na, Moon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Nakamura, Toshimaru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nqa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Neidich, Warren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Nekozakova, Anastasia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Novak, Primoz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Novati, Gaia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Oblak, Nika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Oliveira Rodrigues, Carlos </w:t>
      </w:r>
      <w:r>
        <w:rPr>
          <w:w w:val="100"/>
          <w:spacing w:val="0"/>
          <w:color w:val="000000"/>
          <w:position w:val="0"/>
        </w:rPr>
        <w:t>Magno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Ossa, Catalina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Ott, Matthias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Palk, Nam June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Pape, Rotraut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Pau, Ellen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Payri, Bias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PeHarm, Lars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Pfaus,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Marion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Pohflepp, Sascha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Priest, Gail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Putick, </w:t>
      </w:r>
      <w:r>
        <w:rPr>
          <w:w w:val="100"/>
          <w:spacing w:val="0"/>
          <w:color w:val="000000"/>
          <w:position w:val="0"/>
        </w:rPr>
        <w:t>Katharina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Quan, Wu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Reichle, Ingeborg</w:t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Reimann, </w:t>
      </w:r>
      <w:r>
        <w:rPr>
          <w:w w:val="100"/>
          <w:spacing w:val="0"/>
          <w:color w:val="000000"/>
          <w:position w:val="0"/>
        </w:rPr>
        <w:t>Daniela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4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Reiter, Ushi</w:t>
        <w:tab/>
      </w:r>
    </w:p>
    <w:p>
      <w:pPr>
        <w:pStyle w:val="Style16"/>
        <w:tabs>
          <w:tab w:leader="dot" w:pos="3042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en-US" w:eastAsia="en-US" w:bidi="en-US"/>
          <w:w w:val="100"/>
          <w:spacing w:val="0"/>
          <w:color w:val="000000"/>
          <w:position w:val="0"/>
        </w:rPr>
        <w:t>Ressler, Oliver</w:t>
        <w:tab/>
        <w:t>24,</w:t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Richardson, Joanne </w:t>
        <w:tab/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Rivera, Enrique</w:t>
        <w:tab/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Rob,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Perrée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</w:p>
    <w:p>
      <w:pPr>
        <w:pStyle w:val="Style16"/>
        <w:tabs>
          <w:tab w:leader="dot" w:pos="3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Rotzer, Florian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41,</w:t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Roisz, Billy</w:t>
        <w:tab/>
      </w:r>
    </w:p>
    <w:p>
      <w:pPr>
        <w:pStyle w:val="Style19"/>
        <w:tabs>
          <w:tab w:leader="dot" w:pos="3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Rokeby, David</w:t>
        <w:tab/>
        <w:t>7,</w:t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Salter, Chris</w:t>
        <w:tab/>
      </w:r>
    </w:p>
    <w:p>
      <w:pPr>
        <w:pStyle w:val="Style16"/>
        <w:tabs>
          <w:tab w:leader="dot" w:pos="328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Satake, Maki</w:t>
        <w:tab/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Sato, Yoshinao</w:t>
        <w:tab/>
        <w:t>33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Scheid,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Jacob</w:t>
        <w:tab/>
        <w:t>65</w:t>
      </w:r>
    </w:p>
    <w:p>
      <w:pPr>
        <w:pStyle w:val="Style16"/>
        <w:tabs>
          <w:tab w:leader="dot" w:pos="3479" w:val="right"/>
          <w:tab w:leader="none" w:pos="3526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Schimana, Elisabeth</w:t>
        <w:tab/>
        <w:t xml:space="preserve"> 19,</w:t>
        <w:tab/>
        <w:t>49</w:t>
      </w:r>
    </w:p>
    <w:p>
      <w:pPr>
        <w:pStyle w:val="Style16"/>
        <w:tabs>
          <w:tab w:leader="dot" w:pos="2794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Schmitt, Antoine</w:t>
        <w:tab/>
        <w:t>7, 53, 58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Schönafinger, Bärbel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51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Schouten, Lydia</w:t>
        <w:tab/>
        <w:t>25</w:t>
      </w:r>
    </w:p>
    <w:p>
      <w:pPr>
        <w:pStyle w:val="Style16"/>
        <w:tabs>
          <w:tab w:leader="dot" w:pos="3479" w:val="right"/>
          <w:tab w:leader="none" w:pos="3526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Schwentner, </w:t>
      </w:r>
      <w:r>
        <w:rPr>
          <w:w w:val="100"/>
          <w:spacing w:val="0"/>
          <w:color w:val="000000"/>
          <w:position w:val="0"/>
        </w:rPr>
        <w:t>Michaela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26,</w:t>
        <w:tab/>
        <w:t>34</w:t>
      </w:r>
    </w:p>
    <w:p>
      <w:pPr>
        <w:pStyle w:val="Style16"/>
        <w:tabs>
          <w:tab w:leader="dot" w:pos="3479" w:val="right"/>
          <w:tab w:leader="none" w:pos="3526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Shore, Tim</w:t>
        <w:tab/>
        <w:t>29,</w:t>
        <w:tab/>
        <w:t>59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Siewert, Martin</w:t>
        <w:tab/>
        <w:t>67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Simone, AbdouMaliq</w:t>
        <w:tab/>
        <w:t>44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Sonntag, 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E.R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Staeck, Klaus</w:t>
        <w:tab/>
        <w:t>65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Starsky</w:t>
        <w:tab/>
        <w:t>19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Stein, Joachim</w:t>
        <w:tab/>
        <w:t>52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Stelarc</w:t>
        <w:tab/>
        <w:t>41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Stöger,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Gunter</w:t>
        <w:tab/>
        <w:t>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Strouhal, Ernst</w:t>
        <w:tab/>
        <w:t>65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Stubbs, Mike</w:t>
        <w:tab/>
        <w:t>56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Szakats, istvan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Szakats, Rarita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Tannert, Christoph</w:t>
        <w:tab/>
        <w:t>65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Teodosievska, Gena</w:t>
        <w:tab/>
        <w:t>28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Theys, Frank</w:t>
        <w:tab/>
        <w:t>30</w:t>
      </w:r>
    </w:p>
    <w:p>
      <w:pPr>
        <w:pStyle w:val="Style16"/>
        <w:tabs>
          <w:tab w:leader="dot" w:pos="3479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Toscano, Javier</w:t>
        <w:tab/>
        <w:t>17,</w:t>
        <w:tab/>
        <w:t>27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Toyama, Hiroto</w:t>
        <w:tab/>
        <w:t>33</w:t>
      </w:r>
    </w:p>
    <w:p>
      <w:pPr>
        <w:pStyle w:val="Style16"/>
        <w:tabs>
          <w:tab w:leader="dot" w:pos="3479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Traumane, Mara</w:t>
        <w:tab/>
        <w:t>51,</w:t>
        <w:tab/>
        <w:t>52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Turk, </w:t>
      </w:r>
      <w:r>
        <w:rPr>
          <w:w w:val="100"/>
          <w:spacing w:val="0"/>
          <w:color w:val="000000"/>
          <w:position w:val="0"/>
        </w:rPr>
        <w:t>Herwig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9</w:t>
      </w:r>
    </w:p>
    <w:p>
      <w:pPr>
        <w:pStyle w:val="Style16"/>
        <w:tabs>
          <w:tab w:leader="dot" w:pos="3479" w:val="right"/>
          <w:tab w:leader="none" w:pos="353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Ujvary, </w:t>
      </w:r>
      <w:r>
        <w:rPr>
          <w:w w:val="100"/>
          <w:spacing w:val="0"/>
          <w:color w:val="000000"/>
          <w:position w:val="0"/>
        </w:rPr>
        <w:t>Liesl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 xml:space="preserve"> 19,</w:t>
        <w:tab/>
        <w:t>49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Vanderborght, Christian</w:t>
        <w:tab/>
        <w:t>28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Verbeek, Jan</w:t>
        <w:tab/>
        <w:t>27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Virant, Christiaan</w:t>
        <w:tab/>
        <w:t>63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von Gwinner, Caspar</w:t>
        <w:tab/>
        <w:t>52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von Oppeln,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Tido</w:t>
        <w:tab/>
        <w:t>49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Vorwerk,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Jonas</w:t>
        <w:tab/>
        <w:t>54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Vuksic, Valentina</w:t>
        <w:tab/>
        <w:t>67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Walentynowicz, Dorota</w:t>
        <w:tab/>
        <w:t>66</w:t>
      </w:r>
    </w:p>
    <w:p>
      <w:pPr>
        <w:pStyle w:val="Style16"/>
        <w:tabs>
          <w:tab w:leader="dot" w:pos="2794" w:val="lef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Wei, Liu</w:t>
        <w:tab/>
        <w:t xml:space="preserve"> 17, 27, 61</w:t>
      </w:r>
    </w:p>
    <w:p>
      <w:pPr>
        <w:pStyle w:val="Style16"/>
        <w:tabs>
          <w:tab w:leader="dot" w:pos="3479" w:val="right"/>
          <w:tab w:leader="none" w:pos="3541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Weiser, Herwig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8,</w:t>
        <w:tab/>
        <w:t>51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Wendt, Marcus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Willgren, Tina</w:t>
        <w:tab/>
        <w:t>31</w:t>
      </w:r>
    </w:p>
    <w:p>
      <w:pPr>
        <w:pStyle w:val="Style16"/>
        <w:tabs>
          <w:tab w:leader="dot" w:pos="3479" w:val="right"/>
          <w:tab w:leader="none" w:pos="3498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Wilson, Rebekah</w:t>
        <w:tab/>
        <w:t xml:space="preserve"> 19,</w:t>
        <w:tab/>
        <w:t>49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Wirthmann, Markus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Wollenberg, Anja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  <w:t>43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Wuttke,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Jana</w:t>
        <w:tab/>
        <w:t>53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Yamashita, Koyo</w:t>
        <w:tab/>
        <w:t>33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Yuen, Yan Ting</w:t>
        <w:tab/>
        <w:t>54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Yung, Wayne</w:t>
        <w:tab/>
        <w:t>26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Zayer, Ismail</w:t>
        <w:tab/>
        <w:t>43</w:t>
      </w:r>
    </w:p>
    <w:p>
      <w:pPr>
        <w:pStyle w:val="Style16"/>
        <w:tabs>
          <w:tab w:leader="dot" w:pos="347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Zeller, Felicia</w:t>
        <w:tab/>
        <w:t>25</w:t>
      </w:r>
    </w:p>
    <w:p>
      <w:pPr>
        <w:pStyle w:val="Style16"/>
        <w:tabs>
          <w:tab w:leader="dot" w:pos="3479" w:val="right"/>
          <w:tab w:leader="none" w:pos="3498" w:val="right"/>
        </w:tabs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0" w:right="0" w:firstLine="0"/>
        <w:sectPr>
          <w:pgSz w:w="8801" w:h="16524"/>
          <w:pgMar w:top="2072" w:left="678" w:right="678" w:bottom="2072" w:header="0" w:footer="3" w:gutter="72"/>
          <w:rtlGutter w:val="0"/>
          <w:cols w:num="2" w:space="1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Zlamai, Stefan</w:t>
        <w:tab/>
        <w:t>26,</w:t>
        <w:tab/>
        <w:t>61</w:t>
      </w:r>
      <w:r>
        <w:fldChar w:fldCharType="end"/>
      </w: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</w:pPr>
      <w:bookmarkStart w:id="4" w:name="bookmark4"/>
      <w:r>
        <w:rPr>
          <w:lang w:val="en-US" w:eastAsia="en-US" w:bidi="en-US"/>
          <w:w w:val="100"/>
          <w:spacing w:val="0"/>
          <w:color w:val="000000"/>
          <w:position w:val="0"/>
        </w:rPr>
        <w:t>introduction</w:t>
      </w:r>
      <w:bookmarkEnd w:id="4"/>
    </w:p>
    <w:p>
      <w:pPr>
        <w:pStyle w:val="Style29"/>
        <w:widowControl w:val="0"/>
        <w:keepNext w:val="0"/>
        <w:keepLines w:val="0"/>
        <w:shd w:val="clear" w:color="auto" w:fill="auto"/>
        <w:bidi w:val="0"/>
        <w:spacing w:before="0" w:after="302" w:line="3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tr</w:t>
      </w:r>
      <w:r>
        <w:rPr>
          <w:lang w:val="de-DE" w:eastAsia="de-DE" w:bidi="de-DE"/>
          <w:w w:val="100"/>
          <w:color w:val="000000"/>
          <w:position w:val="0"/>
        </w:rPr>
        <w:t xml:space="preserve">ans </w:t>
      </w:r>
      <w:r>
        <w:rPr>
          <w:lang w:val="en-US" w:eastAsia="en-US" w:bidi="en-US"/>
          <w:w w:val="100"/>
          <w:color w:val="000000"/>
          <w:position w:val="0"/>
        </w:rPr>
        <w:t>me diale. 07 - unfinish!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spacing w:val="0"/>
          <w:color w:val="000000"/>
          <w:position w:val="0"/>
        </w:rPr>
        <w:t>Das Thema der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07 unfinish! </w:t>
      </w:r>
      <w:r>
        <w:rPr>
          <w:w w:val="100"/>
          <w:spacing w:val="0"/>
          <w:color w:val="000000"/>
          <w:position w:val="0"/>
        </w:rPr>
        <w:t>befragt das Terrain menschlichen Handelns und</w:t>
        <w:br/>
        <w:t>künstlerischer Praxis zwischen Offenheit, Endlichkeit und Abschließung.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spacing w:val="0"/>
          <w:color w:val="000000"/>
          <w:position w:val="0"/>
        </w:rPr>
        <w:t>unfinish! ist zugleich Schlachtruf und Fluch der Arbeit mit digitalen Medien, die keinen</w:t>
        <w:br/>
        <w:t>Abschluss, sondern nur aufeinander folgende Versionen kennt. Ist dieses ‘Unbeenden’ ein</w:t>
        <w:br/>
        <w:t>Paradigma digitaler Kultur?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spacing w:val="0"/>
          <w:color w:val="000000"/>
          <w:position w:val="0"/>
        </w:rPr>
        <w:t>Der moderne Fortschrittsglaube lehrt die Überzeugung, dass sich alles in einem ständigen</w:t>
        <w:br/>
        <w:t>Prozess der Veränderung und Verbesserung befindet. Prozessualität, Unabgeschlossenheit</w:t>
        <w:br/>
        <w:t>und die Verweigerung eines ‘Werks’ sind zu ungefragt positiven Qualitäten künstlerischer</w:t>
        <w:br/>
        <w:t>Arbeit geworden. Dahinter steckt ohne Zweifel auch der Wunsch, alle Möglichkeiten in der</w:t>
        <w:br/>
        <w:t>Schwebe zu halten, und die Angst vor der Irreversibilität unserer Entscheidungen. Im Gegen</w:t>
        <w:t>-</w:t>
        <w:br/>
        <w:t>satz dazu behauptet die anti-darwinistischen Hypothese vom ‘Intelligent Design’, dass die</w:t>
        <w:br/>
        <w:t>biblische Schöpfung abgeschlossen sei - eine vor-moderne Art der Leugnung von Geschichte</w:t>
        <w:br/>
        <w:t>als Prozess, der eine radikale Philosophie der Offenheit entgegen zu setzen ist.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w w:val="100"/>
          <w:spacing w:val="0"/>
          <w:color w:val="000000"/>
          <w:position w:val="0"/>
        </w:rPr>
        <w:t>Künstlerische Arbeit zeichnet sich durch ihre Bereitschaft aus, scheinbar abgeschlossene</w:t>
        <w:br/>
        <w:t>Prozesse immer wieder zu öffnen und ihre vielfältigen Potenziale neu auszuspielen, notwen</w:t>
        <w:t>-</w:t>
        <w:br/>
        <w:t>dige und scheinbar überflüssige Fragen immer wieder anders zu stellen. Die transmediale.07</w:t>
        <w:br/>
        <w:t>untersucht unter dem Motto unfinish! künstlerische Prozesse, die offen sind für Veränderung</w:t>
        <w:br/>
        <w:t>und die Umkehrung einmal getroffener Entscheidungen. Das Festival konzentriert sich auf</w:t>
        <w:br/>
        <w:t>den Punkt, an dem Festgefügtes erneut in die Schwebe gebracht wird, und fragt nach der</w:t>
        <w:br/>
        <w:t>Bedeutung von Kontinuität und Veränderung.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theme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 unfinish!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investigates the terrain of human agency and artistic</w:t>
        <w:br/>
        <w:t>practice between openness, finitude, and closure.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unfinish! is both the battle cry and the curse of digital work that knows no conclusion, but</w:t>
        <w:br/>
        <w:t>only consecutive versions. Is unfinishlng a paradigm of digital culture?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modern belief in progress teaches us that everything is in a constant process of change</w:t>
        <w:br/>
        <w:t>and improvement. The work in progress, the state of being unfinished, and the rejection of</w:t>
        <w:br/>
        <w:t>a completed ‘work’ have become positive and unquestioned qualities of artistic practice.</w:t>
        <w:br/>
        <w:t>There is an obvious desire to keep all options in the balance, as well as the fear that some of</w:t>
        <w:br/>
        <w:t>our decisions might in fact be irreversible. In contrast, the anti-Darwinist ‘intelligent design'</w:t>
        <w:br/>
        <w:t>hypothesis claims that the biblical creation is completed, representing a kind of pre-modern</w:t>
        <w:br/>
        <w:t>rejection of history as a process, which must be countered with a radical philosophy of open</w:t>
        <w:t>-</w:t>
        <w:br/>
        <w:t>ness.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422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Artistic work is characterised by the readiness to re-open processes that have seemingly been</w:t>
        <w:br/>
        <w:t>concluded, to play out their multiple potentials over and over again, and to ask necessary</w:t>
        <w:br/>
        <w:t>as well as apparently futile questions in ever-changing variations. Under its motto unfinish!,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 explores artistic processes that are open to change and to the reversal of</w:t>
        <w:br/>
        <w:t>decisions once taken. The festival concentrates on the point where what seems fixed can be</w:t>
        <w:br/>
        <w:t>undone, and questions the importance of continuity and change.</w:t>
      </w:r>
    </w:p>
    <w:p>
      <w:pPr>
        <w:pStyle w:val="Style29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are you ready to unfinish your world?</w:t>
      </w:r>
      <w:r>
        <w:br w:type="page"/>
      </w:r>
    </w:p>
    <w:p>
      <w:pPr>
        <w:pStyle w:val="Style7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.7pt;margin-top:66.7pt;width:179.5pt;height:5.e-002pt;z-index:-125829376;mso-wrap-distance-left:5.pt;mso-wrap-distance-right:182.4pt;mso-wrap-distance-bottom:70.1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46"/>
                    <w:gridCol w:w="1944"/>
                  </w:tblGrid>
                  <w:tr>
                    <w:trPr>
                      <w:trHeight w:val="499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Dr. Andreas Broeckmann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artistic director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Susanne Bernstein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press</w:t>
                        </w:r>
                      </w:p>
                    </w:tc>
                  </w:tr>
                  <w:tr>
                    <w:trPr>
                      <w:trHeight w:val="62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Thomas Munz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editor &amp; programme curator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Federica Cozzini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festival organisation</w:t>
                        </w:r>
                      </w:p>
                    </w:tc>
                  </w:tr>
                  <w:tr>
                    <w:trPr>
                      <w:trHeight w:val="62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Magdalena Rothweiler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festival management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Tina Ebner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festival management</w:t>
                        </w:r>
                      </w:p>
                    </w:tc>
                  </w:tr>
                  <w:tr>
                    <w:trPr>
                      <w:trHeight w:val="619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  <w:lang w:val="fr-FR" w:eastAsia="fr-FR" w:bidi="fr-FR"/>
                          </w:rPr>
                          <w:t xml:space="preserve">Sibylle </w:t>
                        </w:r>
                        <w:r>
                          <w:rPr>
                            <w:rStyle w:val="CharStyle21"/>
                          </w:rPr>
                          <w:t>Kerlisch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production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Katrin Herold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programme/film &amp; video</w:t>
                        </w:r>
                      </w:p>
                    </w:tc>
                  </w:tr>
                  <w:tr>
                    <w:trPr>
                      <w:trHeight w:val="62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Laleh Torabi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design &amp; public relations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Philipp Modersohn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programme</w:t>
                        </w:r>
                      </w:p>
                    </w:tc>
                  </w:tr>
                  <w:tr>
                    <w:trPr>
                      <w:trHeight w:val="62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 xml:space="preserve">Achim </w:t>
                        </w:r>
                        <w:r>
                          <w:rPr>
                            <w:rStyle w:val="CharStyle21"/>
                            <w:lang w:val="fr-FR" w:eastAsia="fr-FR" w:bidi="fr-FR"/>
                          </w:rPr>
                          <w:t>Müller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development &amp; sponsoring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Elena Morra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programme</w:t>
                        </w:r>
                      </w:p>
                    </w:tc>
                  </w:tr>
                  <w:tr>
                    <w:trPr>
                      <w:trHeight w:val="619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12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Annette Schafer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12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press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Maximilian Zuzak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assistant public relations</w:t>
                        </w:r>
                      </w:p>
                    </w:tc>
                  </w:tr>
                  <w:tr>
                    <w:trPr>
                      <w:trHeight w:val="614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Valeska BLihrer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associate curator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20" w:right="0" w:firstLine="0"/>
                        </w:pPr>
                        <w:r>
                          <w:rPr>
                            <w:rStyle w:val="CharStyle23"/>
                          </w:rPr>
                          <w:t>thanks to:</w:t>
                        </w:r>
                      </w:p>
                    </w:tc>
                  </w:tr>
                  <w:tr>
                    <w:trPr>
                      <w:trHeight w:val="51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Brinda Sommer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associate editor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60" w:line="140" w:lineRule="exact"/>
                          <w:ind w:left="220" w:right="0" w:firstLine="0"/>
                        </w:pPr>
                        <w:r>
                          <w:rPr>
                            <w:rStyle w:val="CharStyle21"/>
                          </w:rPr>
                          <w:t>Christine Korte</w:t>
                        </w:r>
                      </w:p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60" w:after="0" w:line="120" w:lineRule="exact"/>
                          <w:ind w:left="220" w:right="0" w:firstLine="0"/>
                        </w:pPr>
                        <w:r>
                          <w:rPr>
                            <w:rStyle w:val="CharStyle22"/>
                          </w:rPr>
                          <w:t>copy editing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27" type="#_x0000_t202" style="position:absolute;margin-left:190.3pt;margin-top:66.95pt;width:172.3pt;height:5.e-002pt;z-index:-125829375;mso-wrap-distance-left:190.1pt;mso-wrap-distance-top:0.25pt;mso-wrap-distance-right:5.pt;mso-wrap-distance-bottom:80.6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608"/>
                    <w:gridCol w:w="1838"/>
                  </w:tblGrid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technical directors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60" w:right="0" w:firstLine="0"/>
                        </w:pPr>
                        <w:r>
                          <w:rPr>
                            <w:rStyle w:val="CharStyle22"/>
                            <w:lang w:val="de-DE" w:eastAsia="de-DE" w:bidi="de-DE"/>
                          </w:rPr>
                          <w:t xml:space="preserve">transmediale </w:t>
                        </w:r>
                        <w:r>
                          <w:rPr>
                            <w:rStyle w:val="CharStyle22"/>
                          </w:rPr>
                          <w:t>advisory board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serve-u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</w:rPr>
                          <w:t>Alex Adriaansens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Phillip Slinderhauf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</w:rPr>
                          <w:t xml:space="preserve">Prof. Dr. </w:t>
                        </w:r>
                        <w:r>
                          <w:rPr>
                            <w:rStyle w:val="CharStyle21"/>
                            <w:lang w:val="de-DE" w:eastAsia="de-DE" w:bidi="de-DE"/>
                          </w:rPr>
                          <w:t>Wulf Herzogenrath</w:t>
                        </w:r>
                      </w:p>
                    </w:tc>
                  </w:tr>
                  <w:tr>
                    <w:trPr>
                      <w:trHeight w:val="40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Andreas Buchholz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260" w:right="0" w:firstLine="0"/>
                        </w:pPr>
                        <w:r>
                          <w:rPr>
                            <w:rStyle w:val="CharStyle21"/>
                          </w:rPr>
                          <w:t>Prof. Joachim Sauter</w:t>
                          <w:br/>
                          <w:t>Yukiko Shikata</w:t>
                        </w:r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assistants to the technical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</w:rPr>
                          <w:t>Prof. Dr. Siegfried Zielinski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directors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Ludmila Demke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3"/>
                          </w:rPr>
                          <w:t>thanks to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Marc Klische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60" w:right="0" w:firstLine="0"/>
                        </w:pPr>
                        <w:r>
                          <w:rPr>
                            <w:rStyle w:val="CharStyle22"/>
                            <w:lang w:val="de-DE" w:eastAsia="de-DE" w:bidi="de-DE"/>
                          </w:rPr>
                          <w:t xml:space="preserve">Kulturprojekte </w:t>
                        </w:r>
                        <w:r>
                          <w:rPr>
                            <w:rStyle w:val="CharStyle22"/>
                          </w:rPr>
                          <w:t>Berlin: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interior festival design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</w:rPr>
                          <w:t xml:space="preserve">Moritz van </w:t>
                        </w:r>
                        <w:r>
                          <w:rPr>
                            <w:rStyle w:val="CharStyle21"/>
                            <w:lang w:val="de-DE" w:eastAsia="de-DE" w:bidi="de-DE"/>
                          </w:rPr>
                          <w:t>Dülmen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Maaskant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>Uta Belitz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Ruth M. Lorenz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 xml:space="preserve">Kien </w:t>
                        </w:r>
                        <w:r>
                          <w:rPr>
                            <w:rStyle w:val="CharStyle21"/>
                          </w:rPr>
                          <w:t>Nguyen</w:t>
                        </w:r>
                      </w:p>
                    </w:tc>
                  </w:tr>
                  <w:tr>
                    <w:trPr>
                      <w:trHeight w:val="40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Felix Forthmeijer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260" w:right="0" w:firstLine="0"/>
                        </w:pPr>
                        <w:r>
                          <w:rPr>
                            <w:rStyle w:val="CharStyle22"/>
                            <w:lang w:val="de-DE" w:eastAsia="de-DE" w:bidi="de-DE"/>
                          </w:rPr>
                          <w:t>Akademie der Künste:</w:t>
                        </w:r>
                      </w:p>
                    </w:tc>
                  </w:tr>
                  <w:tr>
                    <w:trPr>
                      <w:trHeight w:val="21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web design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>Ulrike Roesen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Mint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>Johannes Odenthal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Tristan Thonnissen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>Marco Starke</w:t>
                        </w:r>
                      </w:p>
                    </w:tc>
                  </w:tr>
                  <w:tr>
                    <w:trPr>
                      <w:trHeight w:val="43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Julian Furtkamp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/>
                          <w:ind w:left="260" w:right="0" w:firstLine="0"/>
                        </w:pPr>
                        <w:r>
                          <w:rPr>
                            <w:rStyle w:val="CharStyle21"/>
                            <w:lang w:val="de-DE" w:eastAsia="de-DE" w:bidi="de-DE"/>
                          </w:rPr>
                          <w:t>Simone Schmaus</w:t>
                          <w:br/>
                        </w:r>
                        <w:r>
                          <w:rPr>
                            <w:rStyle w:val="CharStyle21"/>
                          </w:rPr>
                          <w:t xml:space="preserve">Kathy </w:t>
                        </w:r>
                        <w:r>
                          <w:rPr>
                            <w:rStyle w:val="CharStyle21"/>
                            <w:lang w:val="de-DE" w:eastAsia="de-DE" w:bidi="de-DE"/>
                          </w:rPr>
                          <w:t>Lieber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video trailer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Britt Dunse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22"/>
                          </w:rPr>
                          <w:t>sound video trailer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1"/>
                          </w:rPr>
                          <w:t>Kassian Troyer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28" type="#_x0000_t202" style="position:absolute;margin-left:-36.95pt;margin-top:394.4pt;width:7.45pt;height:12.4pt;z-index:-12582937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6.5pt;margin-top:391.2pt;width:371.75pt;height:388.8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  <w:bookmarkStart w:id="5" w:name="bookmark5"/>
      <w:r>
        <w:rPr>
          <w:lang w:val="en-US" w:eastAsia="en-US" w:bidi="en-US"/>
          <w:w w:val="100"/>
          <w:spacing w:val="0"/>
          <w:color w:val="000000"/>
          <w:position w:val="0"/>
        </w:rPr>
        <w:t>credits</w:t>
      </w:r>
      <w:bookmarkEnd w:id="5"/>
    </w:p>
    <w:p>
      <w:pPr>
        <w:pStyle w:val="Style3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5680" w:right="0" w:firstLine="0"/>
      </w:pPr>
      <w:r>
        <w:rPr>
          <w:rStyle w:val="CharStyle37"/>
          <w:lang w:val="fr-FR" w:eastAsia="fr-FR" w:bidi="fr-FR"/>
          <w:b/>
          <w:bCs/>
        </w:rPr>
        <w:t xml:space="preserve">LE </w:t>
      </w:r>
      <w:r>
        <w:rPr>
          <w:rStyle w:val="CharStyle37"/>
          <w:lang w:val="en-US" w:eastAsia="en-US" w:bidi="en-US"/>
          <w:b/>
          <w:bCs/>
        </w:rPr>
        <w:t>MONDE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122" w:line="200" w:lineRule="exact"/>
        <w:ind w:left="5680" w:right="0" w:firstLine="0"/>
      </w:pPr>
      <w:r>
        <w:rPr>
          <w:rStyle w:val="CharStyle40"/>
          <w:b/>
          <w:bCs/>
          <w:i/>
          <w:iCs/>
        </w:rPr>
        <w:t>diplomatique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0" w:right="0"/>
      </w:pPr>
      <w:r>
        <w:rPr>
          <w:rStyle w:val="CharStyle43"/>
          <w:b/>
          <w:bCs/>
        </w:rPr>
        <w:t>Der komplett neue Atlas: Neue Themen, neue Texte, neue Karten,</w:t>
      </w: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876" w:line="180" w:lineRule="exact"/>
        <w:ind w:left="220" w:right="0"/>
      </w:pPr>
      <w:r>
        <w:rPr>
          <w:rStyle w:val="CharStyle46"/>
          <w:lang w:val="de-DE" w:eastAsia="de-DE" w:bidi="de-DE"/>
          <w:b/>
          <w:bCs/>
        </w:rPr>
        <w:t xml:space="preserve">Jetzt bestellen: </w:t>
      </w:r>
      <w:r>
        <w:fldChar w:fldCharType="begin"/>
      </w:r>
      <w:r>
        <w:rPr>
          <w:rStyle w:val="CharStyle46"/>
        </w:rPr>
        <w:instrText> HYPERLINK "http://www.monde-diplomatique.de/atlas" </w:instrText>
      </w:r>
      <w:r>
        <w:fldChar w:fldCharType="separate"/>
      </w:r>
      <w:r>
        <w:rPr>
          <w:rStyle w:val="Hyperlink"/>
          <w:b/>
          <w:bCs/>
        </w:rPr>
        <w:t>www.monde-diplomatique.de/atlas</w:t>
      </w:r>
      <w:r>
        <w:fldChar w:fldCharType="end"/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left"/>
        <w:spacing w:before="0" w:after="747" w:line="600" w:lineRule="exact"/>
        <w:ind w:left="220" w:right="0" w:firstLine="0"/>
      </w:pPr>
      <w:r>
        <w:pict>
          <v:shape id="_x0000_s1030" type="#_x0000_t202" style="position:absolute;margin-left:17.5pt;margin-top:22.pt;width:31.7pt;height:10.15pt;z-index:-125829373;mso-wrap-distance-left:5.pt;mso-wrap-distance-top:10.pt;mso-wrap-distance-right:132.5pt;mso-wrap-distance-bottom:69.6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"/>
                    </w:rPr>
                    <w:t>► Wasser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1" type="#_x0000_t202" style="position:absolute;margin-left:24.25pt;margin-top:92.3pt;width:38.4pt;height:9.9pt;z-index:-125829372;mso-wrap-distance-left:6.7pt;mso-wrap-distance-top:80.3pt;mso-wrap-distance-right:119.05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8"/>
                    </w:rPr>
                    <w:t>Versorgung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49"/>
        </w:rPr>
        <w:t>tlas der</w:t>
      </w:r>
    </w:p>
    <w:p>
      <w:pPr>
        <w:pStyle w:val="Style50"/>
        <w:widowControl w:val="0"/>
        <w:keepNext w:val="0"/>
        <w:keepLines w:val="0"/>
        <w:shd w:val="clear" w:color="auto" w:fill="auto"/>
        <w:bidi w:val="0"/>
        <w:jc w:val="left"/>
        <w:spacing w:before="0" w:after="288" w:line="500" w:lineRule="exact"/>
        <w:ind w:left="0" w:right="0" w:firstLine="0"/>
      </w:pPr>
      <w:r>
        <w:rPr>
          <w:rStyle w:val="CharStyle52"/>
        </w:rPr>
        <w:t>SiSäSf*”</w:t>
      </w:r>
    </w:p>
    <w:p>
      <w:pPr>
        <w:pStyle w:val="Style35"/>
        <w:numPr>
          <w:ilvl w:val="0"/>
          <w:numId w:val="1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20" w:right="0"/>
      </w:pPr>
      <w:r>
        <w:rPr>
          <w:rStyle w:val="CharStyle37"/>
          <w:b/>
          <w:bCs/>
        </w:rPr>
        <w:t>200 Seiten Großformat</w:t>
        <w:br/>
        <w:t>durchgehend vierfarbig</w:t>
      </w:r>
    </w:p>
    <w:p>
      <w:pPr>
        <w:pStyle w:val="Style35"/>
        <w:numPr>
          <w:ilvl w:val="0"/>
          <w:numId w:val="1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20" w:right="0"/>
      </w:pPr>
      <w:r>
        <w:rPr>
          <w:rStyle w:val="CharStyle37"/>
          <w:b/>
          <w:bCs/>
        </w:rPr>
        <w:t>über 300 aktuelle Karten</w:t>
        <w:br/>
        <w:t>und Diagramme von Philippe</w:t>
        <w:br/>
        <w:t>Rekacewicz</w:t>
      </w:r>
    </w:p>
    <w:p>
      <w:pPr>
        <w:pStyle w:val="Style35"/>
        <w:numPr>
          <w:ilvl w:val="0"/>
          <w:numId w:val="1"/>
        </w:numPr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02" w:line="197" w:lineRule="exact"/>
        <w:ind w:left="220" w:right="0"/>
      </w:pPr>
      <w:r>
        <w:rPr>
          <w:rStyle w:val="CharStyle37"/>
          <w:b/>
          <w:bCs/>
        </w:rPr>
        <w:t xml:space="preserve">Vorworte von </w:t>
      </w:r>
      <w:r>
        <w:rPr>
          <w:rStyle w:val="CharStyle37"/>
          <w:lang w:val="fr-FR" w:eastAsia="fr-FR" w:bidi="fr-FR"/>
          <w:b/>
          <w:bCs/>
        </w:rPr>
        <w:t>Ignacio</w:t>
        <w:br/>
      </w:r>
      <w:r>
        <w:rPr>
          <w:rStyle w:val="CharStyle37"/>
          <w:b/>
          <w:bCs/>
        </w:rPr>
        <w:t>Ramonet und Klaus Töpfer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20" w:right="0"/>
      </w:pPr>
      <w:r>
        <w:rPr>
          <w:rStyle w:val="CharStyle43"/>
          <w:b/>
          <w:bCs/>
        </w:rPr>
        <w:t>Auch in Ihrer Buchhandlung!</w:t>
      </w:r>
      <w:r>
        <w:br w:type="page"/>
      </w: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689" w:line="500" w:lineRule="exact"/>
        <w:ind w:left="0" w:right="680" w:firstLine="0"/>
      </w:pPr>
      <w:bookmarkStart w:id="6" w:name="bookmark6"/>
      <w:r>
        <w:rPr>
          <w:lang w:val="en-US" w:eastAsia="en-US" w:bidi="en-US"/>
          <w:w w:val="100"/>
          <w:spacing w:val="0"/>
          <w:color w:val="000000"/>
          <w:position w:val="0"/>
        </w:rPr>
        <w:t>preface</w:t>
      </w:r>
      <w:bookmarkEnd w:id="6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680" w:firstLine="0"/>
      </w:pPr>
      <w:r>
        <w:rPr>
          <w:w w:val="100"/>
          <w:spacing w:val="0"/>
          <w:color w:val="000000"/>
          <w:position w:val="0"/>
        </w:rPr>
        <w:t>Die transmediale findet in diesem Jahr zum 20. Mal statt und richtet ihren Blick unter dem Motto</w:t>
        <w:br/>
        <w:t>‘unfinishl’ zugleich rückwärts auf die Entwicklungen im Spannungsfeld zwischen Kunst und</w:t>
        <w:br/>
        <w:t>Medien, und voraus auf die neuen Herausforderungen, die sich der künstlerischen Auseinander</w:t>
        <w:t>-</w:t>
        <w:br/>
        <w:t>setzung mit der von digitalen Technologien geprägten Gegenwart stellen. Bei jedem der vergan</w:t>
        <w:t>-</w:t>
        <w:br/>
        <w:t>genen Festivals stand das Bemühen im Vordergrund, die gesellschaftliche Bedeutung von neuen</w:t>
        <w:br/>
        <w:t>Technologien zu reflektieren und künstlerische Arbeiten zu präsentieren, die diese Reflexion in</w:t>
        <w:br/>
        <w:t>exemplarischer Weise leisten - ob anfangs vor allem in Hinsicht auf das Verhältnis von Videokul</w:t>
        <w:t>-</w:t>
        <w:br/>
        <w:t>tur und Film, dann mit Blick auf das Entstehen neuer Strukturen im Fernsehen, oder später die</w:t>
        <w:br/>
        <w:t>Entwicklung von Multimedia und digitaler Kultur. Stets hat dabei die kritische Eigenständigkeit</w:t>
        <w:br/>
        <w:t>und kulturelle Interdependenz der Kunst im Zentrum gestanden, eine Tradition, die wir auch mit</w:t>
        <w:br/>
        <w:t>dem diesjährigen Festival fortsetzen - und der wir mit der Aufforderung zum ‘Unbeenden’ eine</w:t>
        <w:br/>
        <w:t>unbestimmte Perspektive auf die Zukunft eröffnen wollen.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680" w:firstLine="0"/>
      </w:pPr>
      <w:r>
        <w:rPr>
          <w:w w:val="100"/>
          <w:spacing w:val="0"/>
          <w:color w:val="000000"/>
          <w:position w:val="0"/>
        </w:rPr>
        <w:t>Neben einer Reihe von Veranstaltungen zum Schwerpunkt ‘tm*20' präsentieren wir die bisherige</w:t>
        <w:br/>
        <w:t>Geschichte in einem umfangreichen Registerband, der die Teilnehmerinnen und die Projekte der</w:t>
        <w:br/>
        <w:t>letzten 20 Jahre dokumentiert und hoffentlich eine anregende Lektüre bietet. Darüber hinaus bietet</w:t>
        <w:br/>
        <w:t>das Programm der transmediale.07 in Ausstellung, Wettbewerb und im Film- und Videoprogramm,</w:t>
        <w:br/>
        <w:t>wie auch im Konferenz- und Salon-Programm zahlreiche künstlerische Reaktionen auf die</w:t>
        <w:br/>
        <w:t>Aufforderung zum ‘unfinish!’.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680" w:firstLine="0"/>
      </w:pPr>
      <w:r>
        <w:rPr>
          <w:w w:val="100"/>
          <w:spacing w:val="0"/>
          <w:color w:val="000000"/>
          <w:position w:val="0"/>
        </w:rPr>
        <w:t>Dass die transmediale diese Arbeit auf einem Niveau leisten kann, das in ganz Europa als heraus</w:t>
        <w:t>-</w:t>
        <w:br/>
        <w:t xml:space="preserve">ragend anerkannt wird, ist zuerst der dauerhaften Förderung durch die </w:t>
      </w:r>
      <w:r>
        <w:rPr>
          <w:rStyle w:val="CharStyle53"/>
          <w:lang w:val="de-DE" w:eastAsia="de-DE" w:bidi="de-DE"/>
        </w:rPr>
        <w:t>Kulturstiftung des Bundes</w:t>
        <w:br/>
      </w:r>
      <w:r>
        <w:rPr>
          <w:w w:val="100"/>
          <w:spacing w:val="0"/>
          <w:color w:val="000000"/>
          <w:position w:val="0"/>
        </w:rPr>
        <w:t>zu verdanken, sowie der kontinuierlichen Kooperation mit privaten und öffentlichen Partnern: Die</w:t>
        <w:br/>
      </w:r>
      <w:r>
        <w:rPr>
          <w:rStyle w:val="CharStyle53"/>
          <w:lang w:val="de-DE" w:eastAsia="de-DE" w:bidi="de-DE"/>
        </w:rPr>
        <w:t xml:space="preserve">Bundeszentrale für politische Bildung </w:t>
      </w:r>
      <w:r>
        <w:rPr>
          <w:w w:val="100"/>
          <w:spacing w:val="0"/>
          <w:color w:val="000000"/>
          <w:position w:val="0"/>
        </w:rPr>
        <w:t>ermöglicht die Verwirklichung einer hochrangigen internati</w:t>
        <w:t>-</w:t>
        <w:br/>
        <w:t xml:space="preserve">onalen Konferenz, während das </w:t>
      </w:r>
      <w:r>
        <w:rPr>
          <w:rStyle w:val="CharStyle53"/>
          <w:lang w:val="de-DE" w:eastAsia="de-DE" w:bidi="de-DE"/>
        </w:rPr>
        <w:t xml:space="preserve">Medienboard Berlin-Brandenburg </w:t>
      </w:r>
      <w:r>
        <w:rPr>
          <w:w w:val="100"/>
          <w:spacing w:val="0"/>
          <w:color w:val="000000"/>
          <w:position w:val="0"/>
        </w:rPr>
        <w:t>die regionale und überregionale</w:t>
        <w:br/>
        <w:t xml:space="preserve">Profilierung der transmediale zum wiederholten Male unterstützt. Das </w:t>
      </w:r>
      <w:r>
        <w:rPr>
          <w:rStyle w:val="CharStyle53"/>
          <w:lang w:val="de-DE" w:eastAsia="de-DE" w:bidi="de-DE"/>
        </w:rPr>
        <w:t xml:space="preserve">Auswärtige Amt </w:t>
      </w:r>
      <w:r>
        <w:rPr>
          <w:w w:val="100"/>
          <w:spacing w:val="0"/>
          <w:color w:val="000000"/>
          <w:position w:val="0"/>
        </w:rPr>
        <w:t xml:space="preserve">und das </w:t>
      </w:r>
      <w:r>
        <w:rPr>
          <w:rStyle w:val="CharStyle53"/>
          <w:lang w:val="de-DE" w:eastAsia="de-DE" w:bidi="de-DE"/>
        </w:rPr>
        <w:t>Goe</w:t>
        <w:t>-</w:t>
        <w:br/>
        <w:t xml:space="preserve">the Institut </w:t>
      </w:r>
      <w:r>
        <w:rPr>
          <w:w w:val="100"/>
          <w:spacing w:val="0"/>
          <w:color w:val="000000"/>
          <w:position w:val="0"/>
        </w:rPr>
        <w:t xml:space="preserve">helfen uns bei der Einladung zahlreicher Künstlerinnen aus aller Welt, während </w:t>
      </w:r>
      <w:r>
        <w:rPr>
          <w:rStyle w:val="CharStyle53"/>
          <w:lang w:val="de-DE" w:eastAsia="de-DE" w:bidi="de-DE"/>
        </w:rPr>
        <w:t xml:space="preserve">BTL </w:t>
      </w:r>
      <w:r>
        <w:rPr>
          <w:w w:val="100"/>
          <w:spacing w:val="0"/>
          <w:color w:val="000000"/>
          <w:position w:val="0"/>
        </w:rPr>
        <w:t>die</w:t>
        <w:br/>
        <w:t xml:space="preserve">Veranstaltungstechnik bereitstellt und </w:t>
      </w:r>
      <w:r>
        <w:rPr>
          <w:rStyle w:val="CharStyle53"/>
          <w:lang w:val="de-DE" w:eastAsia="de-DE" w:bidi="de-DE"/>
        </w:rPr>
        <w:t xml:space="preserve">IN-Berlin </w:t>
      </w:r>
      <w:r>
        <w:rPr>
          <w:w w:val="100"/>
          <w:spacing w:val="0"/>
          <w:color w:val="000000"/>
          <w:position w:val="0"/>
        </w:rPr>
        <w:t>dafür sorgt, dass die transmediale auch im Zeitalter</w:t>
        <w:br/>
        <w:t>des Spam immer online bleibt. Botschaften, Kulturinstitute, Stiftungen und verschiedene nationale</w:t>
        <w:br/>
        <w:t>Regierungen ermöglichen wichtige Teile des Programms und unterstützen darüber hinaus unsere</w:t>
        <w:br/>
        <w:t>Partnerveranstaltungen in der Stadt.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680" w:firstLine="0"/>
      </w:pPr>
      <w:r>
        <w:rPr>
          <w:w w:val="100"/>
          <w:spacing w:val="0"/>
          <w:color w:val="000000"/>
          <w:position w:val="0"/>
        </w:rPr>
        <w:t>Die Trägergesellschaft der transmediale hat sich 2006 vergrößert und arbeitet jetzt als öffentlicher</w:t>
        <w:br/>
        <w:t xml:space="preserve">Kulturdienstleister unter dem Namen </w:t>
      </w:r>
      <w:r>
        <w:rPr>
          <w:rStyle w:val="CharStyle53"/>
          <w:lang w:val="de-DE" w:eastAsia="de-DE" w:bidi="de-DE"/>
        </w:rPr>
        <w:t xml:space="preserve">Kulturprojekte Berlin GmbH. </w:t>
      </w:r>
      <w:r>
        <w:rPr>
          <w:w w:val="100"/>
          <w:spacing w:val="0"/>
          <w:color w:val="000000"/>
          <w:position w:val="0"/>
        </w:rPr>
        <w:t>In Kooperation mit der</w:t>
        <w:br/>
      </w:r>
      <w:r>
        <w:rPr>
          <w:rStyle w:val="CharStyle53"/>
          <w:lang w:val="de-DE" w:eastAsia="de-DE" w:bidi="de-DE"/>
        </w:rPr>
        <w:t xml:space="preserve">Akademie der Künste </w:t>
      </w:r>
      <w:r>
        <w:rPr>
          <w:w w:val="100"/>
          <w:spacing w:val="0"/>
          <w:color w:val="000000"/>
          <w:position w:val="0"/>
        </w:rPr>
        <w:t>bildet sie das organisatorische Rückgrat des Festivals.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 is celebrating its 20th edition with the motto ‘unfinish!’ and is taking both a look</w:t>
        <w:br/>
        <w:t>back at the evolving relationship of art and media, and a look ahead at the current challenges of</w:t>
        <w:br/>
        <w:t>the artistic engagement with a world strongly determined by digital technologies. All previous</w:t>
        <w:br/>
        <w:t>festivals have sought to reflect about the social significance of new technologies, and to present</w:t>
        <w:br/>
        <w:t>artistic works which articulated that reflection in exemplary ways - whether first with regard to the</w:t>
        <w:br/>
        <w:t>relation between video culture and film, then in view of the emergence of new structures in televi</w:t>
        <w:t>-</w:t>
        <w:br/>
        <w:t>sion, or later the development of multimedia and digital culture. The critical autonomy and cultural</w:t>
        <w:br/>
        <w:t>interdependence of art have been crucial throughout the years, a tradition which we are continuing</w:t>
        <w:br/>
        <w:t>with this year’s festival, and for which we want to open up a certain level of future indeterminacy</w:t>
        <w:br/>
        <w:t>with the claim to 'unfinish' what has been achieved.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Besides a series of events connected to the ‘tm*20’ focus, we present the ‘history so far' in a com</w:t>
        <w:t>-</w:t>
        <w:br/>
        <w:t>prehensive volume that documents the participants and the projects of the last 20 years and that</w:t>
        <w:br/>
        <w:t>hopefully fosters both insight and curiosity. Additionally, the programme of transmedlale.07 offers</w:t>
        <w:br/>
        <w:t>many different artistic responses to the festival theme in an exhibition, the competition, the film</w:t>
        <w:br/>
        <w:t>and video screenings, as well as the conference and salon programmes.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fact that transmediale has achieved wide acclaim throughout Europe is, first and foremost,</w:t>
        <w:br/>
        <w:t xml:space="preserve">due to the long-term funding by the </w:t>
      </w:r>
      <w:r>
        <w:rPr>
          <w:rStyle w:val="CharStyle56"/>
          <w:i/>
          <w:iCs/>
        </w:rPr>
        <w:t xml:space="preserve">Berman Federal Cultural Foundation,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due to the continuous</w:t>
        <w:br/>
        <w:t xml:space="preserve">cooperation with private and public partners: the </w:t>
      </w:r>
      <w:r>
        <w:rPr>
          <w:rStyle w:val="CharStyle56"/>
          <w:i/>
          <w:iCs/>
        </w:rPr>
        <w:t xml:space="preserve">Federal Agency for Civic Education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makes the</w:t>
        <w:br/>
        <w:t xml:space="preserve">realisation of a substantial international conference possible, while the </w:t>
      </w:r>
      <w:r>
        <w:rPr>
          <w:rStyle w:val="CharStyle56"/>
          <w:i/>
          <w:iCs/>
        </w:rPr>
        <w:t>Medienboard Berlin-Branden-</w:t>
        <w:br/>
        <w:t xml:space="preserve">burg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again supports the development of transmediale in the region, and beyond. The </w:t>
      </w:r>
      <w:r>
        <w:rPr>
          <w:rStyle w:val="CharStyle56"/>
          <w:i/>
          <w:iCs/>
        </w:rPr>
        <w:t>Berman Foreign</w:t>
        <w:br/>
        <w:t xml:space="preserve">Office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the </w:t>
      </w:r>
      <w:r>
        <w:rPr>
          <w:rStyle w:val="CharStyle56"/>
          <w:i/>
          <w:iCs/>
        </w:rPr>
        <w:t xml:space="preserve">Boethe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help us to invite many of the international artists from all around the</w:t>
        <w:br/>
        <w:t xml:space="preserve">world, while </w:t>
      </w:r>
      <w:r>
        <w:rPr>
          <w:rStyle w:val="CharStyle56"/>
          <w:i/>
          <w:iCs/>
        </w:rPr>
        <w:t xml:space="preserve">BTL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provide the technical equipment, and </w:t>
      </w:r>
      <w:r>
        <w:rPr>
          <w:rStyle w:val="CharStyle56"/>
          <w:i/>
          <w:iCs/>
        </w:rPr>
        <w:t xml:space="preserve">IN-Berlin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keep transmediale online in the</w:t>
        <w:br/>
        <w:t>age of spam. Several embassies, cultural institutes and foundations enable important parts of the</w:t>
        <w:br/>
        <w:t>programme and additionally support our partners in the city.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institution that has been running transmediale since 1997 has grown and has changed its</w:t>
        <w:br/>
        <w:t>name in 2006; it is now operating as a public cultural service agency under the name</w:t>
        <w:br/>
      </w:r>
      <w:r>
        <w:rPr>
          <w:rStyle w:val="CharStyle56"/>
          <w:i/>
          <w:iCs/>
        </w:rPr>
        <w:t xml:space="preserve">Kulturprojekte Berlin BmbH.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the </w:t>
      </w:r>
      <w:r>
        <w:rPr>
          <w:rStyle w:val="CharStyle56"/>
          <w:i/>
          <w:iCs/>
        </w:rPr>
        <w:t xml:space="preserve">Akademie der Kiinste,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 continues to form the</w:t>
        <w:br/>
        <w:t>organisational backbone of the festival.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pgSz w:w="8801" w:h="16524"/>
          <w:pgMar w:top="739" w:left="299" w:right="299" w:bottom="969" w:header="0" w:footer="3" w:gutter="711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Andreas Broeckmann</w:t>
      </w:r>
    </w:p>
    <w:p>
      <w:pPr>
        <w:widowControl w:val="0"/>
        <w:spacing w:line="360" w:lineRule="exact"/>
      </w:pPr>
      <w:r>
        <w:pict>
          <v:shape id="_x0000_s1032" type="#_x0000_t75" style="position:absolute;margin-left:38.9pt;margin-top:0;width:65.3pt;height:20.4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33" type="#_x0000_t202" style="position:absolute;margin-left:38.9pt;margin-top:59.75pt;width:328.3pt;height:106.55pt;z-index:251657728;mso-wrap-distance-left:5.pt;mso-wrap-distance-right:5.pt;mso-position-horizontal-relative:margin" wrapcoords="0 0 21600 0 21600 19496 7040 20063 7040 21600 0 21600 0 0" filled="f" stroked="f">
            <v:textbox style="mso-fit-shape-to-text:t" inset="0,0,0,0">
              <w:txbxContent>
                <w:p>
                  <w:pPr>
                    <w:framePr w:h="2131" w:wrap="none" w:vAnchor="text" w:hAnchor="margin" w:x="779" w:y="119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4" type="#_x0000_t75" style="width:328pt;height:107pt;">
                        <v:imagedata r:id="rId9" r:href="rId10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Programme Booklet Covers 1988 - 1992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375.6pt;margin-top:68.9pt;width:27.85pt;height:9.1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61"/>
                    </w:rPr>
                    <w:t>VIDEOFtST '92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370.3pt;margin-top:69.85pt;width:35.3pt;height:93.85pt;z-index:-251658750;mso-wrap-distance-left:5.pt;mso-wrap-distance-right:5.pt;mso-position-horizontal-relative:margin" wrapcoords="0 0">
            <v:imagedata r:id="rId11" r:href="rId1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761" w:left="241" w:right="241" w:bottom="828" w:header="0" w:footer="3" w:gutter="130"/>
          <w:rtlGutter/>
          <w:cols w:space="720"/>
          <w:noEndnote/>
          <w:docGrid w:linePitch="360"/>
        </w:sectPr>
      </w:pPr>
    </w:p>
    <w:p>
      <w:pPr>
        <w:widowControl w:val="0"/>
        <w:spacing w:before="66" w:after="6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50" w:left="0" w:right="0" w:bottom="39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37" type="#_x0000_t202" style="position:absolute;margin-left:-40.1pt;margin-top:27.5pt;width:218.9pt;height:373.15pt;z-index:-125829371;mso-wrap-distance-left:5.pt;mso-wrap-distance-right:5.pt;mso-wrap-distance-bottom:18.4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Die transmediale.07 ist die zwanzigste Ausgabe des</w:t>
                    <w:br/>
                    <w:t>Festivals, das 1988 als VideoFilmFest startete. Das erste</w:t>
                    <w:br/>
                    <w:t>Programmheft meldet lakonisch: "Am Nachmittag des</w:t>
                    <w:br/>
                    <w:t>16.12.87 fiel die Entscheidung, das VideoFilmFest ‘88</w:t>
                    <w:br/>
                    <w:t>ins Leben zu rufen.” Nur 54 Tage später eröffnete das</w:t>
                    <w:br/>
                    <w:t>erste Festival, das sich zuerst der ‘Videokultur’ (in Ab</w:t>
                    <w:t>-</w:t>
                    <w:br/>
                    <w:t>grenzung vom Film) widmete und sich in einen kritischen</w:t>
                    <w:br/>
                    <w:t>Dialog mit dem Fernsehen begab, bevor es sich in den</w:t>
                    <w:br/>
                    <w:t>1990er Jahren über ‘Multimedia’ und ‘Medienkunst’</w:t>
                    <w:br/>
                    <w:t>zum aktuellen ‘Festival für Kunst und digitale Kultur’</w:t>
                    <w:br/>
                    <w:t>entwickelte - seit 1998 unter dem Namen ‘transmediale’.</w:t>
                    <w:br/>
                    <w:t>Das Festival war zuerst ein Projekt der unabhängigen</w:t>
                    <w:br/>
                    <w:t>MedienOperative (später Mediopolis), die anfangs in enger</w:t>
                    <w:br/>
                    <w:t>Kooperation mit dem internationalen forum des jungen</w:t>
                    <w:br/>
                    <w:t>films der Berlinale ein Programm aus experimentellen und</w:t>
                    <w:br/>
                    <w:t>dokumentarischen Videos präsentierte. Die Veranstaltun</w:t>
                    <w:t>-</w:t>
                    <w:br/>
                    <w:t>gen fanden bis 1992 in den Räumen der MedienOpera</w:t>
                    <w:t>-</w:t>
                    <w:br/>
                    <w:t>tive und der Akademie der Künste (Ost) statt, dann von</w:t>
                    <w:br/>
                    <w:t>1993 bis 2001 im Podewil, das seit 1997 auch das Büro</w:t>
                    <w:br/>
                    <w:t>der transmediale beherbergt und in Form der Berliner</w:t>
                    <w:br/>
                    <w:t>Kulturveranstaltungs-GmbH (seit 2006 Kulturprojekte</w:t>
                    <w:br/>
                    <w:t>Berlin GmbH) die Trägerschaft des Festivals übernahm.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In den Jahren 2002 bis 2005 fand die transmediale im</w:t>
                    <w:br/>
                    <w:t>Haus der Kulturen der Welt statt, seit 2006 in der Akade</w:t>
                    <w:t>-</w:t>
                    <w:br/>
                    <w:t>mie der Künste am Hanseatenweg.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Die Finanzierung wurde in den ersten Jahren aus knappen</w:t>
                    <w:br/>
                    <w:t>und stets unsicheren Fördermitteln des Landes Berlin</w:t>
                    <w:br/>
                    <w:t>bestritten, das erst seit Mitte der 90er Jahre durch die</w:t>
                    <w:br/>
                    <w:t>Senatsverwaltung für Kultur, die Lotto-Stiftung und den</w:t>
                    <w:br/>
                    <w:t>Hauptstadtkulturfonds den Bestand des Festivals sicherte.</w:t>
                    <w:br/>
                    <w:t>Seit 2005 wird die transmediale durch die Kulturstiftung</w:t>
                    <w:br/>
                    <w:t>des Bundes substanziell gefördert.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Das Festivals wurde zuerst gemeinsam von Hartmut Horst</w:t>
                    <w:br/>
                    <w:t>(bis 1994) und Micky Kwella (bis 2000) geleitet. Von</w:t>
                    <w:br/>
                    <w:t>2001 bis 2007 war Andreas Broeckmann künstlerischer</w:t>
                    <w:br/>
                    <w:t>Leiter der transmediale.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transmediale.07 is the 20th edition of the festival, which</w:t>
        <w:br/>
        <w:t>began as VideoFilmFest in 1988. The first programme</w:t>
        <w:br/>
        <w:t>booklet opens with the remark: "On the afternoon of 16</w:t>
        <w:br/>
        <w:t>December 1987, we took the decision to found the Video</w:t>
        <w:t>-</w:t>
        <w:br/>
        <w:t>FilmFest ‘88. ” Only 54 days later, the first festival opened</w:t>
        <w:br/>
        <w:t>which was initially dedicated to ‘video culture' (mainly</w:t>
        <w:br/>
        <w:t>understood in opposition to film) and soon entered into</w:t>
        <w:br/>
        <w:t>a critical dialogue with televison, before dealing with</w:t>
        <w:br/>
        <w:t>‘multimedia’ and ‘media art' in the 1990s and developing</w:t>
        <w:br/>
        <w:t>into the current ‘festival for art and digital culture' that</w:t>
        <w:br/>
        <w:t>has been running under the name</w:t>
        <w:br/>
        <w:t>transmediale since 1998.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festival was first a project by the independent</w:t>
        <w:br/>
        <w:t>MedienOperative (later renamed Mediopolis), which</w:t>
        <w:br/>
        <w:t>closely cooperated with the internationalen forum of the</w:t>
        <w:br/>
        <w:t>Berlinale Film Festival in presenting its programmes of</w:t>
        <w:br/>
        <w:t>experimental and documentary videos. Until 1992, these</w:t>
        <w:br/>
        <w:t>events took place in the spaces of MedienOperative and</w:t>
        <w:br/>
        <w:t xml:space="preserve">at the Akademie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East Berlin, then moving</w:t>
        <w:br/>
        <w:t>to Podewil from 1993 to 2001, which has also housed</w:t>
        <w:br/>
        <w:t>the office of transmediale since 1997, the year when the</w:t>
        <w:br/>
        <w:t>organisation of the festival was taken over by Berliner</w:t>
        <w:br/>
        <w:t>Kulturveranstaltungs-GmbH (renamed Kulturprojekte</w:t>
        <w:br/>
        <w:t>Berlin GmbH in 2006). From 2002 to 2005</w:t>
        <w:br/>
        <w:t>transmediale took place at the House of World Cultures,</w:t>
        <w:br/>
        <w:t xml:space="preserve">and since 2006 it has been held at Akademie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Künste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on Hanseatenweg.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the first years, the festival was rather erratically</w:t>
        <w:br/>
        <w:t>supported by the Berlin regional government, which began</w:t>
        <w:br/>
        <w:t>to secure its existence only from the mid-90s onwards</w:t>
        <w:br/>
        <w:t>through the Culture Administration, the Lottery Fund, and</w:t>
        <w:br/>
        <w:t>the Capital City Culture Fund. Since 2005, transmediale</w:t>
        <w:br/>
        <w:t>has been receiving substantial funding from the German</w:t>
        <w:br/>
        <w:t>Federal Cultural Foundation.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150" w:left="256" w:right="256" w:bottom="3944" w:header="0" w:footer="3" w:gutter="917"/>
          <w:rtlGutter/>
          <w:cols w:num="2" w:space="15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festival was initially directed jointly by Hartmut Horst</w:t>
        <w:br/>
        <w:t>(until 1994) and Micky Kwella (until 2000). From 2001</w:t>
        <w:br/>
        <w:t>till 2007, Andreas Broeckmann has been the artistic</w:t>
        <w:br/>
        <w:t>director of transmediale.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61" w:left="0" w:right="0" w:bottom="76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8" type="#_x0000_t202" style="position:absolute;margin-left:40.3pt;margin-top:0;width:369.1pt;height:104.65pt;z-index:251657730;mso-wrap-distance-left:5.pt;mso-wrap-distance-right:5.pt;mso-position-horizontal-relative:margin" wrapcoords="0 0 21600 0 21600 19410 9311 20041 9311 21600 12 21600 12 20041 0 19410 0 0" filled="f" stroked="f">
            <v:textbox style="mso-fit-shape-to-text:t" inset="0,0,0,0">
              <w:txbxContent>
                <w:p>
                  <w:pPr>
                    <w:framePr w:h="2093" w:wrap="none" w:vAnchor="text" w:hAnchor="margin" w:x="80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9" type="#_x0000_t75" style="width:369pt;height:105pt;">
                        <v:imagedata r:id="rId13" r:href="rId14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Programme Booklet Covers 1999, 2000, 2004, 2005, 2006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61" w:left="241" w:right="241" w:bottom="761" w:header="0" w:footer="3" w:gutter="130"/>
          <w:rtlGutter/>
          <w:cols w:space="720"/>
          <w:noEndnote/>
          <w:docGrid w:linePitch="360"/>
        </w:sectPr>
      </w:pP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8801" w:h="16524"/>
          <w:pgMar w:top="819" w:left="181" w:right="181" w:bottom="1025" w:header="0" w:footer="3" w:gutter="922"/>
          <w:rtlGutter/>
          <w:cols w:space="720"/>
          <w:noEndnote/>
          <w:docGrid w:linePitch="360"/>
        </w:sectPr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tm*20</w:t>
      </w:r>
      <w:bookmarkEnd w:id="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04" w:left="0" w:right="0" w:bottom="10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40" type="#_x0000_t202" style="position:absolute;margin-left:5.3pt;margin-top:0;width:370.1pt;height:105.6pt;z-index:251657731;mso-wrap-distance-left:5.pt;mso-wrap-distance-right:5.pt;mso-position-horizontal-relative:margin" wrapcoords="0 0 21600 0 21600 19596 9357 20218 9357 21600 70 21600 70 20218 0 19596 0 0" filled="f" stroked="f">
            <v:textbox style="mso-fit-shape-to-text:t" inset="0,0,0,0">
              <w:txbxContent>
                <w:p>
                  <w:pPr>
                    <w:framePr w:h="2112" w:wrap="none" w:vAnchor="text" w:hAnchor="margin" w:x="10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41" type="#_x0000_t75" style="width:370pt;height:106pt;">
                        <v:imagedata r:id="rId15" r:href="rId16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Programme Booklet Covers 1993, 1994, 1995, 1997, 1998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04" w:left="181" w:right="181" w:bottom="1010" w:header="0" w:footer="3" w:gutter="922"/>
          <w:rtlGutter/>
          <w:cols w:space="720"/>
          <w:noEndnote/>
          <w:docGrid w:linePitch="360"/>
        </w:sectPr>
      </w:pPr>
    </w:p>
    <w:p>
      <w:pPr>
        <w:widowControl w:val="0"/>
        <w:spacing w:before="71" w:after="7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19" w:left="0" w:right="0" w:bottom="8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transmediale.07 bietet im Rahmen von transme-</w:t>
        <w:br/>
        <w:t>diale*20 (‘tm times twenty’) verschiedene historische</w:t>
        <w:br/>
        <w:t>Querschnitte und Perspektiven an, die die Entwicklung</w:t>
        <w:br/>
        <w:t>des Festivals und der Kunst mit und durch Medien</w:t>
        <w:br/>
        <w:t>reflektieren.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bookmarkStart w:id="8" w:name="bookmark8"/>
      <w:r>
        <w:rPr>
          <w:lang w:val="de-DE" w:eastAsia="de-DE" w:bidi="de-DE"/>
          <w:spacing w:val="0"/>
          <w:color w:val="000000"/>
          <w:position w:val="0"/>
        </w:rPr>
        <w:t>TM*20 - THE REGISTER</w:t>
      </w:r>
      <w:bookmarkEnd w:id="8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umfangreiche Publikation listet akribisch und in der</w:t>
        <w:br/>
        <w:t>Form eines strengen Registerbandes mit detailliertem</w:t>
        <w:br/>
        <w:t>Personenindex alle Teilnehmerinnen und Teilnehmer aus</w:t>
        <w:br/>
        <w:t>20 Festivaljahren auf. Ein Kompendium, das die Vielfalt</w:t>
        <w:br/>
        <w:t>der Programme in ihrer ganzen Breite dokumentiert.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9" w:name="bookmark9"/>
      <w:r>
        <w:rPr>
          <w:lang w:val="de-DE" w:eastAsia="de-DE" w:bidi="de-DE"/>
          <w:spacing w:val="0"/>
          <w:color w:val="000000"/>
          <w:position w:val="0"/>
        </w:rPr>
        <w:t>PROJEKTBIBLIOTHEK</w:t>
      </w:r>
      <w:bookmarkEnd w:id="9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Neben den meisten Einreichungen zum diesjährigen</w:t>
        <w:br/>
        <w:t>Wettbewerb können zahlreiche historische Sammlungen</w:t>
        <w:br/>
        <w:t>zur Video- und Medienkunst eingesehen werden - über</w:t>
        <w:br/>
        <w:t>40 Jahre Videokunst, u.a. aus Deutschland, Brasilien,</w:t>
        <w:br/>
        <w:t>Großbritannien, Hong Kong, Österreich, Slowenien, und</w:t>
        <w:br/>
        <w:t>den Niederlanden.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lang w:val="de-DE" w:eastAsia="de-DE" w:bidi="de-DE"/>
          <w:b/>
          <w:bCs/>
        </w:rPr>
        <w:t>see page 55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bookmarkStart w:id="10" w:name="bookmark10"/>
      <w:r>
        <w:rPr>
          <w:lang w:val="de-DE" w:eastAsia="de-DE" w:bidi="de-DE"/>
          <w:spacing w:val="0"/>
          <w:color w:val="000000"/>
          <w:position w:val="0"/>
        </w:rPr>
        <w:t>KONFERENZ ‘VIELE JAHRE VIDEOKUNST'</w:t>
      </w:r>
      <w:bookmarkEnd w:id="1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Ausgehend von der jüngst fertiggestellten Edition ‘40 Jah</w:t>
        <w:t>-</w:t>
        <w:br/>
        <w:t>re Videokunst in Deutschland’ diskutieren Kuratorlnnen</w:t>
        <w:br/>
        <w:t>und Historikerinnen über die Aufbrüche und Grenzen der</w:t>
        <w:br/>
        <w:t>Geschichtsschreibung von Video- und Medienkunst.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lang w:val="de-DE" w:eastAsia="de-DE" w:bidi="de-DE"/>
          <w:b/>
          <w:bCs/>
        </w:rPr>
        <w:t>see page 39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bookmarkStart w:id="11" w:name="bookmark11"/>
      <w:r>
        <w:rPr>
          <w:lang w:val="de-DE" w:eastAsia="de-DE" w:bidi="de-DE"/>
          <w:spacing w:val="0"/>
          <w:color w:val="000000"/>
          <w:position w:val="0"/>
        </w:rPr>
        <w:t>INFERMENTAL</w:t>
      </w:r>
      <w:bookmarkEnd w:id="1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Video-Magazin Infermental erschien in den 1980er</w:t>
        <w:br/>
        <w:t>Jahren in elf Ausgaben und bot in seinen kuratierten</w:t>
        <w:br/>
        <w:t>Kompilationen jeweils einen eigenständigen Blick auf das</w:t>
        <w:br/>
        <w:t>aktuelle Videoschaffen. Auf der transmediale.07 präsen</w:t>
        <w:t>-</w:t>
        <w:br/>
        <w:t>tieren die ursprünglichen Kuratoren Ausschnitte aus den</w:t>
        <w:br/>
        <w:t>mehrstündigen Programmen, alle Ausgaben können in der</w:t>
        <w:br/>
        <w:t>Projektbibliothek konsultiert werden.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lang w:val="de-DE" w:eastAsia="de-DE" w:bidi="de-DE"/>
          <w:b/>
          <w:bCs/>
        </w:rPr>
        <w:t>see pages 55, 23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153" w:line="140" w:lineRule="exact"/>
        <w:ind w:left="0" w:right="0" w:firstLine="0"/>
      </w:pPr>
      <w:bookmarkStart w:id="12" w:name="bookmark12"/>
      <w:r>
        <w:rPr>
          <w:lang w:val="de-DE" w:eastAsia="de-DE" w:bidi="de-DE"/>
          <w:spacing w:val="0"/>
          <w:color w:val="000000"/>
          <w:position w:val="0"/>
        </w:rPr>
        <w:t>MEOIENKUNST IN DER DDR</w:t>
      </w:r>
      <w:bookmarkEnd w:id="1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einem von Claus Löser kuratierten Filmprogramm</w:t>
        <w:br/>
        <w:t>zeigen wir von Künstlern aus der DDR experimentelle</w:t>
        <w:br/>
        <w:t>Schmalfilme, die als Parallelentwicklung zur Videokunst</w:t>
        <w:br/>
        <w:t>des Westens verstanden werden können. Eine Podiums</w:t>
        <w:t>-</w:t>
        <w:br/>
        <w:t>diskussion beschäftigt sich mit der Frage, ob es in der</w:t>
        <w:br/>
        <w:t>DDR überhaupt ‘Medienkunst' gegeben hat.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lang w:val="de-DE" w:eastAsia="de-DE" w:bidi="de-DE"/>
          <w:b/>
          <w:bCs/>
        </w:rPr>
        <w:t>see page 65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In the framework of the transmediate*20 (‘tm times</w:t>
        <w:br/>
        <w:t>twenty’) programme, transmediale. 07 offers several histo</w:t>
        <w:t>-</w:t>
        <w:br/>
        <w:t>rical perspectives and events that reflect the development</w:t>
        <w:br/>
        <w:t>of the festival and of art in its dialogue with media.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TM*20 - THE REGISTER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 extensive publication that lists all participants from</w:t>
        <w:br/>
        <w:t>the last 20 years of the festival in minute form complete</w:t>
        <w:br/>
        <w:t>with a detailed index. An overwhelming compilation that</w:t>
        <w:br/>
        <w:t>documents the diversity and breadth of the programmes.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PROJECT LIBRARY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Besides displaying most of the submissions to this year's</w:t>
        <w:br/>
        <w:t>award competition, the Project Library gives access to</w:t>
        <w:br/>
        <w:t>historical collections of video and media art - more than</w:t>
        <w:br/>
        <w:t>40 years of video art from Germany, Brazil, Great Britain,</w:t>
        <w:br/>
        <w:t>Hong Kong, Austria, Slovenia, the Netherlands, a.o.</w:t>
      </w:r>
    </w:p>
    <w:p>
      <w:pPr>
        <w:pStyle w:val="Style9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b/>
          <w:bCs/>
        </w:rPr>
        <w:t>see page 55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CONFERENCE ‘MANY YEARS OF VIDEO ART’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occasion of the recent edition ‘40 Years of Video</w:t>
        <w:br/>
        <w:t>Art in Germany', curators and historians discuss the</w:t>
        <w:br/>
        <w:t>potential and limitations of writing the history of video</w:t>
        <w:br/>
        <w:t>and media art.</w:t>
      </w:r>
    </w:p>
    <w:p>
      <w:pPr>
        <w:pStyle w:val="Style9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b/>
          <w:bCs/>
        </w:rPr>
        <w:t>see page 39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16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INFERMENTAL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 magazine Infermental was published in 11</w:t>
        <w:br/>
        <w:t>editions throughout the 1980s. Its curated compilations</w:t>
        <w:br/>
        <w:t>offered a unique and singular perspective onto contem</w:t>
        <w:t>-</w:t>
        <w:br/>
        <w:t>porary video productions. During transmediale.07, the</w:t>
        <w:br/>
        <w:t>original curators present excerpts from their many hours</w:t>
        <w:br/>
        <w:t>long video programmes, while all editions can be viewed</w:t>
        <w:br/>
        <w:t>in the Project Library.</w:t>
      </w:r>
    </w:p>
    <w:p>
      <w:pPr>
        <w:pStyle w:val="Style9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b/>
          <w:bCs/>
        </w:rPr>
        <w:t>see pages 55, 23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MEDIA ART IN THE GDR?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 film programme curated by Claus Loser, we show</w:t>
        <w:br/>
        <w:t>the experimental cine-films of GDR artists, which can be</w:t>
        <w:br/>
        <w:t>understood as a historical parallel to the development</w:t>
        <w:br/>
        <w:t>of video art in the</w:t>
      </w:r>
      <w:r>
        <w:rPr>
          <w:rStyle w:val="CharStyle67"/>
          <w:lang w:val="en-US" w:eastAsia="en-US" w:bidi="en-US"/>
          <w:i w:val="0"/>
          <w:iCs w:val="0"/>
        </w:rPr>
        <w:t xml:space="preserve"> West.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panel discussion explores the</w:t>
        <w:br/>
        <w:t>question whether there was something like ‘media art' in</w:t>
        <w:br/>
        <w:t>the GDR.</w:t>
      </w:r>
    </w:p>
    <w:p>
      <w:pPr>
        <w:pStyle w:val="Style9"/>
        <w:numPr>
          <w:ilvl w:val="0"/>
          <w:numId w:val="3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801" w:h="16524"/>
          <w:pgMar w:top="819" w:left="181" w:right="181" w:bottom="819" w:header="0" w:footer="3" w:gutter="955"/>
          <w:rtlGutter/>
          <w:cols w:num="2" w:space="194"/>
          <w:noEndnote/>
          <w:docGrid w:linePitch="360"/>
        </w:sectPr>
      </w:pPr>
      <w:r>
        <w:rPr>
          <w:rStyle w:val="CharStyle12"/>
          <w:b/>
          <w:bCs/>
        </w:rPr>
        <w:t>see page 65</w:t>
      </w:r>
    </w:p>
    <w:p>
      <w:pPr>
        <w:framePr w:h="20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42" type="#_x0000_t75" style="width:419pt;height:101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733" w:after="240"/>
        <w:ind w:left="980" w:right="0" w:firstLine="0"/>
      </w:pPr>
      <w:r>
        <w:rPr>
          <w:w w:val="100"/>
          <w:spacing w:val="0"/>
          <w:color w:val="000000"/>
          <w:position w:val="0"/>
        </w:rPr>
        <w:t>ln der Ausstellung der transmediale.07 unfinish! spielt der ergebnisoffene künstlerische</w:t>
        <w:br/>
        <w:t>Umgang mit technischen Apparaten ebenso eine Rolle wie die ästhetische Reflexion über der</w:t>
        <w:br/>
        <w:t>Wiederholbarkeit und Umkehrbarkeit physikalischer Prozesse. Ist der Mensch gefangen in die</w:t>
        <w:br/>
        <w:t>unabwendbar linear ablaufenden Zeit? Und wie gehen wir um mit dem Unterschied zwischen</w:t>
        <w:br/>
        <w:t>unserem kontinuierlich fortschreitenden natürlichen Leben und einer technisch-medialen</w:t>
        <w:br/>
        <w:t>Welt, in der Reversibilität, Wiederholung und Überschreibung des Vergangenen als machbar</w:t>
        <w:br/>
        <w:t>und erstrebenswert erscheinen?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359"/>
        <w:ind w:left="980" w:right="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exhibition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 unfinish!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dedicated to open-ended artistic approaches</w:t>
        <w:br/>
        <w:t>to technology, as well as to the aesthetic reflection of repetition and reversibility in physical</w:t>
        <w:br/>
        <w:t>processes. Are we caught in a linear and unstoppable time-frame? And how do we deal with</w:t>
        <w:br/>
        <w:t>the tension between our continuously progressing lives, and a technological world in which</w:t>
        <w:br/>
        <w:t>reversibility, repetition and the erasure of the past appear both possible and attractive?</w:t>
      </w:r>
    </w:p>
    <w:p>
      <w:pPr>
        <w:framePr w:h="7142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3" type="#_x0000_t75" style="width:388pt;height:357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81"/>
        <w:widowControl w:val="0"/>
        <w:keepNext w:val="0"/>
        <w:keepLines w:val="0"/>
        <w:shd w:val="clear" w:color="auto" w:fill="auto"/>
        <w:bidi w:val="0"/>
        <w:spacing w:before="0" w:after="0"/>
        <w:ind w:left="3960" w:right="0" w:firstLine="0"/>
        <w:sectPr>
          <w:headerReference w:type="default" r:id="rId21"/>
          <w:headerReference w:type="first" r:id="rId22"/>
          <w:titlePg/>
          <w:pgSz w:w="8801" w:h="16524"/>
          <w:pgMar w:top="1935" w:left="112" w:right="112" w:bottom="137" w:header="0" w:footer="3" w:gutter="202"/>
          <w:rtlGutter/>
          <w:cols w:space="720"/>
          <w:noEndnote/>
          <w:docGrid w:linePitch="360"/>
        </w:sectPr>
      </w:pPr>
      <w:r>
        <w:pict>
          <v:shape id="_x0000_s1046" type="#_x0000_t202" style="position:absolute;margin-left:358.55pt;margin-top:-7.7pt;width:39.35pt;height:28.4pt;z-index:-125829370;mso-wrap-distance-left:40.8pt;mso-wrap-distance-top:6.pt;mso-wrap-distance-right:5.pt;mso-wrap-distance-bottom:19.45pt;mso-position-horizontal-relative:margin" filled="f" stroked="f">
            <v:textbox style="mso-fit-shape-to-text:t" inset="0,0,0,0">
              <w:txbxContent>
                <w:p>
                  <w:pPr>
                    <w:pStyle w:val="Style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70"/>
                    </w:rPr>
                    <w:t>1*1</w:t>
                  </w:r>
                </w:p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72"/>
                    </w:rPr>
                    <w:t>Botschaft von Kanada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7" type="#_x0000_t202" style="position:absolute;margin-left:29.05pt;margin-top:-423.15pt;width:73.2pt;height:8.9pt;z-index:-1258293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Antoine Schmitt: still living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8" type="#_x0000_t202" style="position:absolute;margin-left:218.15pt;margin-top:-422.9pt;width:55.45pt;height:8.9pt;z-index:-1258293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David Rokeby: Taken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9" type="#_x0000_t75" style="position:absolute;margin-left:20.65pt;margin-top:-553.7pt;width:381.85pt;height:128.4pt;z-index:-125829367;mso-wrap-distance-left:5.pt;mso-wrap-distance-right:5.pt;mso-position-horizontal-relative:margin">
            <v:imagedata r:id="rId23" r:href="rId24"/>
            <w10:wrap type="topAndBottom" anchorx="margin"/>
          </v:shape>
        </w:pict>
      </w:r>
      <w:r>
        <w:pict>
          <v:shape id="_x0000_s1050" type="#_x0000_t202" style="position:absolute;margin-left:27.85pt;margin-top:-395.85pt;width:180.pt;height:279.2pt;z-index:-125829366;mso-wrap-distance-left:7.2pt;mso-wrap-distance-top:18.4pt;mso-wrap-distance-right:190.3pt;mso-wrap-distance-bottom:102.95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50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Antoine Schmitt</w:t>
                    <w:br/>
                  </w:r>
                  <w:r>
                    <w:rPr>
                      <w:rStyle w:val="CharStyle73"/>
                    </w:rPr>
                    <w:t>STILL LIVING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fr. 2006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‘still living’ </w:t>
                  </w:r>
                  <w:r>
                    <w:rPr>
                      <w:rStyle w:val="CharStyle62"/>
                    </w:rPr>
                    <w:t xml:space="preserve">stellt für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Schmitt </w:t>
                  </w:r>
                  <w:r>
                    <w:rPr>
                      <w:rStyle w:val="CharStyle62"/>
                    </w:rPr>
                    <w:t>eine neue künstlerische</w:t>
                    <w:br/>
                    <w:t>Sprache dar, eine Art ‘lebendiger’ Grafik. Die visuellen</w:t>
                    <w:br/>
                    <w:t>Codes dieser Grafiken sind sofort erkennbar und lesbar:</w:t>
                    <w:br/>
                    <w:t>Kuchendiagramme, Balken und Kurven, wie sie zur</w:t>
                    <w:br/>
                    <w:t>visuellen Darstellung von Statistiken benutzt werden.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Statt jedoch eindeutige Informationen über konkrete</w:t>
                    <w:br/>
                    <w:t>Zustände und Veränderungen zu vermitteln, erzeugen</w:t>
                    <w:br/>
                    <w:t>Schmitts Animationen Bilder voller Ungenauigkeit und</w:t>
                    <w:br/>
                    <w:t>Vagheit. Statt strenger Rationalität sehen wir Metaphern</w:t>
                    <w:br/>
                    <w:t>einer Wankelmütigkeit, die in unserer von präzisen Zahlen</w:t>
                    <w:br/>
                    <w:t>dominierten Welt eigentlich nicht existieren darf.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For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Schmitt, ‘still </w:t>
                  </w:r>
                  <w:r>
                    <w:rPr>
                      <w:rStyle w:val="CharStyle74"/>
                      <w:i/>
                      <w:iCs/>
                    </w:rPr>
                    <w:t>living' inaugurates a new personal artis</w:t>
                    <w:t>-</w:t>
                    <w:br/>
                    <w:t>tic language. The project revolves around the concept of a</w:t>
                    <w:br/>
                    <w:t>‘living’ graphics. The graphics are using instantly readable</w:t>
                    <w:br/>
                    <w:t>visual codes: pie-charts, bars, curves, etc. But instead of</w:t>
                    <w:br/>
                    <w:t>transmitting information about specific developments and</w:t>
                    <w:br/>
                    <w:t>alterations, they produce vague and imprecise images.</w:t>
                    <w:br/>
                    <w:t>Instead of strict rationality, we see metaphors of a type</w:t>
                    <w:br/>
                    <w:t>of indecision which is not supposed to exist in our world</w:t>
                    <w:br/>
                    <w:t>dominated by precise numbers.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6"/>
                      <w:b/>
                      <w:bCs/>
                    </w:rPr>
                    <w:t>&gt;</w:t>
                  </w:r>
                  <w:r>
                    <w:rPr>
                      <w:rStyle w:val="CharStyle77"/>
                      <w:b/>
                      <w:bCs/>
                    </w:rPr>
                    <w:t xml:space="preserve"> Nomination/Award (see page 58)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1" type="#_x0000_t75" style="position:absolute;margin-left:20.65pt;margin-top:-103.45pt;width:60.95pt;height:89.75pt;z-index:-125829365;mso-wrap-distance-left:5.pt;mso-wrap-distance-top:310.8pt;mso-wrap-distance-right:316.55pt;mso-position-horizontal-relative:margin" wrapcoords="412 0 10711 0 10711 11 21600 11 21600 21546 3487 21546 3487 21600 0 21600 0 16484 11246 16484 11246 15732 412 15732 412 0">
            <v:imagedata r:id="rId25" r:href="rId26"/>
            <w10:wrap type="topAndBottom" anchorx="margin"/>
          </v:shape>
        </w:pict>
      </w:r>
      <w:r>
        <w:pict>
          <v:shape id="_x0000_s1052" type="#_x0000_t202" style="position:absolute;margin-left:217.2pt;margin-top:-395.35pt;width:180.95pt;height:382.7pt;z-index:-125829364;mso-wrap-distance-left:196.55pt;mso-wrap-distance-top:18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76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David Rokeby</w:t>
                    <w:br/>
                    <w:t>TAKEN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ca, 2002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‘Taken’ </w:t>
                  </w:r>
                  <w:r>
                    <w:rPr>
                      <w:rStyle w:val="CharStyle62"/>
                    </w:rPr>
                    <w:t xml:space="preserve">ist eine interaktive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Video-Installation, die die </w:t>
                  </w:r>
                  <w:r>
                    <w:rPr>
                      <w:rStyle w:val="CharStyle62"/>
                    </w:rPr>
                    <w:t>Akti</w:t>
                    <w:t>-</w:t>
                    <w:br/>
                    <w:t>vitäten im Ausstellungsraum mithilfe von Überwachungs</w:t>
                    <w:t>-</w:t>
                    <w:br/>
                    <w:t xml:space="preserve">kameras aufnimmt und interpretiert.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‘Taken’ </w:t>
                  </w:r>
                  <w:r>
                    <w:rPr>
                      <w:rStyle w:val="CharStyle62"/>
                    </w:rPr>
                    <w:t>regt an zu</w:t>
                    <w:br/>
                    <w:t>einer kritischen Reflexion über Methoden der Beobach</w:t>
                    <w:t>-</w:t>
                    <w:br/>
                    <w:t>tung und Klassifizierung von Menschen im öffentlichen</w:t>
                    <w:br/>
                    <w:t>Raum. Eine Doppelprojektion zeigt die Ausstellungs</w:t>
                    <w:t>-</w:t>
                    <w:br/>
                    <w:t>besucher, die sich in den Galerieräumen bewegen. Das</w:t>
                    <w:br/>
                    <w:t>eine Bild zeigt die Besucher als Loop und projeziert sie</w:t>
                    <w:br/>
                    <w:t>mit einer Verzögerung von 20 Sekunden wieder auf das</w:t>
                    <w:br/>
                    <w:t>ursprüngliche Bild. Der stete Bewegungswechsel erzeugt</w:t>
                    <w:br/>
                    <w:t>vielschichtige Überlagerungen. Gelegentlich scheint ein</w:t>
                    <w:br/>
                    <w:t>Bildverzeichnis der letzten 200 Ausstellungsbesucher auf.</w:t>
                    <w:br/>
                    <w:t>Ihre Porträts werden aus der Gesamtaufnahme isoliert und</w:t>
                    <w:br/>
                    <w:t>groß projiziert, wobei ihnen zufällig Adjektive zugeschrie</w:t>
                    <w:t>-</w:t>
                    <w:br/>
                    <w:t>ben werden (z.B. ‘ahnungslos’, ‘mitschuldig’, ‘hungrig’),</w:t>
                    <w:br/>
                    <w:t>die sie nur angeblich charakterisieren.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‘Taken’ is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74"/>
                      <w:i/>
                      <w:iCs/>
                    </w:rPr>
                    <w:t>interactive video installation which allows for</w:t>
                    <w:br/>
                    <w:t>readings and interpretations of the activities in the gallery</w:t>
                    <w:br/>
                    <w:t>space with the help of surveillance cameras. ‘Taken' sug</w:t>
                    <w:t>-</w:t>
                    <w:br/>
                    <w:t>gests a critical reflection on the methods of observation</w:t>
                    <w:br/>
                    <w:t>and classification of people in public spaces. A double</w:t>
                    <w:br/>
                    <w:t>projection shows the gallery visitors moving around in the</w:t>
                    <w:br/>
                    <w:t>exhibition spaces. On one side of the projection, gallery</w:t>
                    <w:br/>
                    <w:t>visitors are extracted from the ground of the gallery floors</w:t>
                    <w:br/>
                    <w:t>and walls and then looped back onto themselves in 20</w:t>
                    <w:br/>
                    <w:t>second intervals. This image stream provides a kind of</w:t>
                    <w:br/>
                    <w:t>seething chaos of activity. Every now and then, a visual</w:t>
                    <w:br/>
                    <w:t>catalogue of the last 200 visitors of the gallery appears.</w:t>
                    <w:br/>
                    <w:t>Their portraits are isolated and projected out of the</w:t>
                    <w:br/>
                    <w:t>composite recording, whereupon random adjectives such</w:t>
                    <w:br/>
                    <w:t>as ‘unsuspecting’, ‘complicit’ or 'hungry' are ostensibly</w:t>
                    <w:br/>
                    <w:t>attributed to them.</w:t>
                  </w:r>
                </w:p>
              </w:txbxContent>
            </v:textbox>
            <w10:wrap type="topAndBottom" anchorx="margin"/>
          </v:shape>
        </w:pict>
      </w:r>
      <w:r>
        <w:rPr>
          <w:spacing w:val="0"/>
          <w:color w:val="000000"/>
          <w:position w:val="0"/>
        </w:rPr>
        <w:t>Unterstützt von der Botschaft von Kanada</w:t>
        <w:br/>
      </w:r>
      <w:r>
        <w:rPr>
          <w:rStyle w:val="CharStyle83"/>
        </w:rPr>
        <w:t>Supported by the Embassy of Canada</w:t>
      </w:r>
    </w:p>
    <w:p>
      <w:pPr>
        <w:widowControl w:val="0"/>
        <w:spacing w:line="360" w:lineRule="exact"/>
      </w:pPr>
      <w:r>
        <w:pict>
          <v:shape id="_x0000_s1053" type="#_x0000_t202" style="position:absolute;margin-left:44.65pt;margin-top:199.9pt;width:91.45pt;height:8.4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Herwig Weiser: Death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Before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Disko</w:t>
                  </w:r>
                </w:p>
              </w:txbxContent>
            </v:textbox>
            <w10:wrap anchorx="margin"/>
          </v:shape>
        </w:pict>
      </w:r>
      <w:r>
        <w:pict>
          <v:shape id="_x0000_s1054" type="#_x0000_t202" style="position:absolute;margin-left:233.55pt;margin-top:200.15pt;width:82.1pt;height:7.9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Aram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Bartholl: Random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Screen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75" style="position:absolute;margin-left:0.5pt;margin-top:0;width:418.8pt;height:195.85pt;z-index:-251658747;mso-wrap-distance-left:5.pt;mso-wrap-distance-right:5.pt;mso-position-horizontal-relative:margin" wrapcoords="0 0">
            <v:imagedata r:id="rId27" r:href="rId2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56" w:left="205" w:right="205" w:bottom="151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4" w:left="0" w:right="0" w:bottom="57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1320" w:firstLine="0"/>
      </w:pPr>
      <w:r>
        <w:rPr>
          <w:w w:val="100"/>
          <w:spacing w:val="0"/>
          <w:color w:val="000000"/>
          <w:position w:val="0"/>
        </w:rPr>
        <w:t>Herwig Weiser</w:t>
        <w:br/>
        <w:t xml:space="preserve">DEATH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BEFORE </w:t>
      </w:r>
      <w:r>
        <w:rPr>
          <w:w w:val="100"/>
          <w:spacing w:val="0"/>
          <w:color w:val="000000"/>
          <w:position w:val="0"/>
        </w:rPr>
        <w:t>DISKO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8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at, </w:t>
      </w:r>
      <w:r>
        <w:rPr>
          <w:w w:val="100"/>
          <w:spacing w:val="0"/>
          <w:color w:val="000000"/>
          <w:position w:val="0"/>
        </w:rPr>
        <w:t>2005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820" w:right="0" w:firstLine="0"/>
      </w:pPr>
      <w:r>
        <w:rPr>
          <w:w w:val="100"/>
          <w:spacing w:val="0"/>
          <w:color w:val="000000"/>
          <w:position w:val="0"/>
        </w:rPr>
        <w:t>Herwig Weiser hat eine Maschine gebaut, deren tech</w:t>
        <w:t>-</w:t>
        <w:br/>
        <w:t>nische Elemente uns in ungewöhnlicher, verfremdender</w:t>
        <w:br/>
        <w:t xml:space="preserve">Klarheit gegenübertreten.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‘Death Before </w:t>
      </w:r>
      <w:r>
        <w:rPr>
          <w:w w:val="100"/>
          <w:spacing w:val="0"/>
          <w:color w:val="000000"/>
          <w:position w:val="0"/>
        </w:rPr>
        <w:t>Disko’ nutzt</w:t>
        <w:br/>
        <w:t>Online-Datenströme aus Weltraumbeobachtungen und</w:t>
        <w:br/>
        <w:t>übersetzt diese in einfache, spektakuläre Klang- und</w:t>
        <w:br/>
        <w:t>Lichtereignisse. Mit dem schnellen Wachstum der digi</w:t>
        <w:t>-</w:t>
        <w:br/>
        <w:t>talen Technologie werden die Benutzer immer mehr von</w:t>
        <w:br/>
        <w:t>den eigentlichen Hardware-Komponenten ihrer Laptops</w:t>
        <w:br/>
        <w:t>oder Stereo-Anlagen entfernt. Hier wird solche Hardware</w:t>
        <w:br/>
        <w:t>in kristalliner Deutlichkeit vorgeführt, um zu zeigen, dass</w:t>
        <w:br/>
        <w:t>wir zur Technologie nicht so sehr ein rationales, sondern</w:t>
        <w:br/>
        <w:t>vielmehr ein emotionales Verhältnis haben.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8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Herwig Weiser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built a machine which confronts us with its</w:t>
        <w:br/>
        <w:t>technical elements in a particularly clear and alienating</w:t>
        <w:br/>
        <w:t xml:space="preserve">way. ‘Death Before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Disko’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uses an online data stream</w:t>
        <w:br/>
        <w:t>from space observation and translates it into simple yet</w:t>
        <w:br/>
        <w:t>spectacular sound and light events. With the proliferation</w:t>
        <w:br/>
        <w:t>of digital technologies, users have become more and more</w:t>
        <w:br/>
        <w:t>distant from the physical hardware of their laptop or hi-fi</w:t>
        <w:br/>
        <w:t xml:space="preserve">units. ‘Death Before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Disko’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aims to return to the foun</w:t>
        <w:t>-</w:t>
        <w:br/>
        <w:t>dations of the hardware, and shows how our relationship</w:t>
        <w:br/>
        <w:t>towards technology is more often emotional than rational.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820" w:right="0" w:firstLine="0"/>
        <w:sectPr>
          <w:type w:val="continuous"/>
          <w:pgSz w:w="8801" w:h="16524"/>
          <w:pgMar w:top="4774" w:left="315" w:right="315" w:bottom="5768" w:header="0" w:footer="3" w:gutter="3797"/>
          <w:rtlGutter w:val="0"/>
          <w:cols w:space="720"/>
          <w:noEndnote/>
          <w:docGrid w:linePitch="360"/>
        </w:sectPr>
      </w:pPr>
      <w:r>
        <w:pict>
          <v:shape id="_x0000_s1056" type="#_x0000_t202" style="position:absolute;margin-left:228.pt;margin-top:-2.95pt;width:180.25pt;height:362.65pt;z-index:-125829363;mso-wrap-distance-left:9.3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98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Aram Bartholl</w:t>
                    <w:br/>
                    <w:t>RANDOM SCREEN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de, </w:t>
                  </w:r>
                  <w:r>
                    <w:rPr>
                      <w:rStyle w:val="CharStyle62"/>
                      <w:lang w:val="en-US" w:eastAsia="en-US" w:bidi="en-US"/>
                    </w:rPr>
                    <w:t>2006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‘Random Screen’ </w:t>
                  </w:r>
                  <w:r>
                    <w:rPr>
                      <w:rStyle w:val="CharStyle62"/>
                    </w:rPr>
                    <w:t>ist ein mechanischer, thermodyna</w:t>
                    <w:t>-</w:t>
                    <w:br/>
                    <w:t>mischer Bildschirm, der vollkommen ohne Elektrizität</w:t>
                    <w:br/>
                    <w:t>auskommt. Zur Beleuchtung und Steuerung des fünf</w:t>
                    <w:br/>
                    <w:t xml:space="preserve">mal fünf Pixel großen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Screens </w:t>
                  </w:r>
                  <w:r>
                    <w:rPr>
                      <w:rStyle w:val="CharStyle62"/>
                    </w:rPr>
                    <w:t>kommen herkömmliche</w:t>
                    <w:br/>
                    <w:t>Teelichter zum Einsatz. Dabei bildet jeder einzelne Pixel</w:t>
                    <w:br/>
                    <w:t xml:space="preserve">von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'Random Screen’ </w:t>
                  </w:r>
                  <w:r>
                    <w:rPr>
                      <w:rStyle w:val="CharStyle62"/>
                    </w:rPr>
                    <w:t>eine eigenständige Einheit, in der</w:t>
                    <w:br/>
                    <w:t>die Kerze als Lichtquelle funktioniert und gleichzeitig mit</w:t>
                    <w:br/>
                    <w:t>ihrer aufsteigenden Wärme eine modifizierte Bierdose in</w:t>
                    <w:br/>
                    <w:t>Bewegung setzt. Das Licht der Kerze fällt durch ein Fens</w:t>
                    <w:t>-</w:t>
                    <w:br/>
                    <w:t>ter in der Dose auf eine Projektionsfläche und lässt das</w:t>
                    <w:br/>
                    <w:t>Pixel erleuchten. Die einzelnen Pixelboxen bilden zusam</w:t>
                    <w:t>-</w:t>
                    <w:br/>
                    <w:t xml:space="preserve">men den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‘Random Screen’. </w:t>
                  </w:r>
                  <w:r>
                    <w:rPr>
                      <w:rStyle w:val="CharStyle62"/>
                    </w:rPr>
                    <w:t>Die Arbeit ist Teil einer Reihe</w:t>
                    <w:br/>
                    <w:t>von Low-Tech-Screen-Projekten, die ursprünglich von der</w:t>
                    <w:br/>
                    <w:t>Medienfassade ‘Blinkenlights’ des Chaos Computer Clubs</w:t>
                    <w:br/>
                    <w:t>inspiriert wurden.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‘Random Screen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' </w:t>
                  </w:r>
                  <w:r>
                    <w:rPr>
                      <w:rStyle w:val="CharStyle74"/>
                      <w:i/>
                      <w:iCs/>
                    </w:rPr>
                    <w:t>is a mechanical, thermodynamic screen</w:t>
                    <w:br/>
                    <w:t>working without electricity. Conventional tea candles illu</w:t>
                    <w:t>-</w:t>
                    <w:br/>
                    <w:t>minate and generate the changes on the five by five pixel</w:t>
                    <w:br/>
                    <w:t>screen. Each individual pixel of ‘Random Screen' is an</w:t>
                    <w:br/>
                    <w:t>independent unit in which the candle serves as a source</w:t>
                    <w:br/>
                    <w:t>of light and, at the same time, the warmth it gives off sets</w:t>
                    <w:br/>
                    <w:t>a modified beer can in motion. The candle light shines</w:t>
                    <w:br/>
                    <w:t>through a window cut into the beer can onto a projection</w:t>
                    <w:br/>
                    <w:t>surface and causes the pixel to light up. Together, the</w:t>
                    <w:br/>
                    <w:t>pixel boxes form the ‘Random Screen '. This work is part</w:t>
                    <w:br/>
                    <w:t>of a series of low-tech screen projects that were originally</w:t>
                    <w:br/>
                    <w:t xml:space="preserve">inspired by the ‘Blinkenlights' media </w:t>
                  </w:r>
                  <w:r>
                    <w:rPr>
                      <w:rStyle w:val="CharStyle74"/>
                      <w:lang w:val="fr-FR" w:eastAsia="fr-FR" w:bidi="fr-FR"/>
                      <w:i/>
                      <w:iCs/>
                    </w:rPr>
                    <w:t xml:space="preserve">façade </w:t>
                  </w:r>
                  <w:r>
                    <w:rPr>
                      <w:rStyle w:val="CharStyle74"/>
                      <w:i/>
                      <w:iCs/>
                    </w:rPr>
                    <w:t>of the Chaos</w:t>
                    <w:br/>
                    <w:t>Computer Club in Berlin.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6"/>
                      <w:b/>
                      <w:bCs/>
                    </w:rPr>
                    <w:t>&gt;</w:t>
                  </w:r>
                  <w:r>
                    <w:rPr>
                      <w:rStyle w:val="CharStyle77"/>
                      <w:b/>
                      <w:bCs/>
                    </w:rPr>
                    <w:t xml:space="preserve"> Honourable Mention/Award (see page 59)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Salon, Thu 1 Feb 14 H (see page 51)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56" w:left="0" w:right="0" w:bottom="15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7" type="#_x0000_t75" style="position:absolute;margin-left:5.e-002pt;margin-top:0;width:419.05pt;height:121.2pt;z-index:-251658746;mso-wrap-distance-left:5.pt;mso-wrap-distance-right:5.pt;mso-position-horizontal-relative:margin" wrapcoords="0 0">
            <v:imagedata r:id="rId29" r:href="rId3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1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56" w:left="205" w:right="205" w:bottom="151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8" type="#_x0000_t75" style="position:absolute;margin-left:140.15pt;margin-top:0;width:255.35pt;height:29.05pt;z-index:-251658745;mso-wrap-distance-left:5.pt;mso-wrap-distance-right:5.pt;mso-position-horizontal-relative:margin" wrapcoords="0 0">
            <v:imagedata r:id="rId31" r:href="rId32"/>
            <w10:wrap anchorx="margin"/>
          </v:shape>
        </w:pict>
      </w:r>
      <w:r>
        <w:pict>
          <v:shape id="_x0000_s1059" type="#_x0000_t202" style="position:absolute;margin-left:8.45pt;margin-top:148.05pt;width:99.85pt;height:7.9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Moon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Na: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Against God by Water Pistol</w:t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198.05pt;margin-top:147.8pt;width:120.7pt;height:8.1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Herwig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Turk</w:t>
                  </w:r>
                  <w:r>
                    <w:rPr>
                      <w:rStyle w:val="CharStyle85"/>
                      <w:lang w:val="en-US" w:eastAsia="en-US" w:bidi="en-US"/>
                      <w:i w:val="0"/>
                      <w:iCs w:val="0"/>
                    </w:rPr>
                    <w:t xml:space="preserve"> /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Gunter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Stöger: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setting 04_2006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75" style="position:absolute;margin-left:5.e-002pt;margin-top:35.75pt;width:420.95pt;height:108.25pt;z-index:-251658744;mso-wrap-distance-left:5.pt;mso-wrap-distance-right:5.pt;mso-position-horizontal-relative:margin" wrapcoords="0 0">
            <v:imagedata r:id="rId33" r:href="rId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7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22" w:left="191" w:right="191" w:bottom="719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9" w:left="0" w:right="0" w:bottom="47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Moon Na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3" w:name="bookmark13"/>
      <w:r>
        <w:rPr>
          <w:lang w:val="en-US" w:eastAsia="en-US" w:bidi="en-US"/>
          <w:spacing w:val="0"/>
          <w:color w:val="000000"/>
          <w:position w:val="0"/>
        </w:rPr>
        <w:t>AGAINST GOD BY WATER PISTOL</w:t>
      </w:r>
      <w:bookmarkEnd w:id="1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kr, 2006, 1:40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Protagonistin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Videos (die </w:t>
      </w:r>
      <w:r>
        <w:rPr>
          <w:w w:val="100"/>
          <w:spacing w:val="0"/>
          <w:color w:val="000000"/>
          <w:position w:val="0"/>
        </w:rPr>
        <w:t>Künstlerin selbst) ist</w:t>
        <w:br/>
        <w:t>mit einer Wasserpistole bewaffnet und ‘schießt’ mit dieser</w:t>
        <w:br/>
        <w:t>an einem verregneten Tag In den Himmel. Dass sie sich</w:t>
        <w:br/>
        <w:t>mit dem Kinderspielzeug gegen Gott auflehnt bzw. diesen</w:t>
        <w:br/>
        <w:t>vorgeblich herausfordert, stilisiert die Paradoxie des Un</w:t>
        <w:t>-</w:t>
        <w:br/>
        <w:t>terfangens und unterstreicht das Implizierte Versagen in</w:t>
        <w:br/>
        <w:t>doppelter Form. Am Ende wird sich der entstandene Was</w:t>
        <w:t>-</w:t>
        <w:br/>
        <w:t>serstrahl gemeinsam mit dem Regen über sie ergießen.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protagonist of the video (the artist herself) is armed</w:t>
        <w:br/>
        <w:t>with a water pistol and ‘shoots’ it into the sky on a rainy</w:t>
        <w:br/>
        <w:t>day. The act of rebelling against god with only a child's</w:t>
        <w:br/>
        <w:t>toy, ostensibly challenging him, is deliberately paradoxical</w:t>
        <w:br/>
        <w:t>and underlines the implicit failure: a strong statement</w:t>
        <w:br/>
        <w:t>about not accepting given rules, including the force of</w:t>
        <w:br/>
        <w:t>gravity, and a poetical defiance concerning one's place in</w:t>
        <w:br/>
        <w:t>this world.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186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 xml:space="preserve">Herwig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Turk / </w:t>
      </w:r>
      <w:r>
        <w:rPr>
          <w:w w:val="100"/>
          <w:spacing w:val="0"/>
          <w:color w:val="000000"/>
          <w:position w:val="0"/>
        </w:rPr>
        <w:t>Günter Stöger</w:t>
        <w:br/>
      </w:r>
      <w:r>
        <w:rPr>
          <w:rStyle w:val="CharStyle53"/>
        </w:rPr>
        <w:t>SETTING 04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pt/at,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Installation 'setting 04_2006’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Tell </w:t>
      </w:r>
      <w:r>
        <w:rPr>
          <w:w w:val="100"/>
          <w:spacing w:val="0"/>
          <w:color w:val="000000"/>
          <w:position w:val="0"/>
        </w:rPr>
        <w:t>des Blindspot-</w:t>
        <w:br/>
        <w:t xml:space="preserve">Projektes,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Schnittstelle zwischen Wissenschaft</w:t>
        <w:br/>
        <w:t xml:space="preserve">und Kunst untersucht,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‘setting </w:t>
      </w:r>
      <w:r>
        <w:rPr>
          <w:w w:val="100"/>
          <w:spacing w:val="0"/>
          <w:color w:val="000000"/>
          <w:position w:val="0"/>
        </w:rPr>
        <w:t>04_2006’ zeigt die Hände</w:t>
        <w:br/>
        <w:t>einer Wissenschaftlerin, die Im Labor in vier aufeinander</w:t>
        <w:br/>
        <w:t>folgenden Durchgängen die Bewegungen eines Experi</w:t>
        <w:t>-</w:t>
        <w:br/>
        <w:t>ments ohne die dazugehörigen Instrumente durchführt.</w:t>
        <w:br/>
        <w:t>Ein gestlsches Theater, das die Ambivalenz der Wieder</w:t>
        <w:t>-</w:t>
        <w:br/>
        <w:t xml:space="preserve">holung und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performative </w:t>
      </w:r>
      <w:r>
        <w:rPr>
          <w:w w:val="100"/>
          <w:spacing w:val="0"/>
          <w:color w:val="000000"/>
          <w:position w:val="0"/>
        </w:rPr>
        <w:t>Moment wissenschaftlicher</w:t>
        <w:br/>
        <w:t>Experimente verdeutlicht.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89" w:left="340" w:right="340" w:bottom="4789" w:header="0" w:footer="3" w:gutter="754"/>
          <w:rtlGutter/>
          <w:cols w:num="2" w:space="191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installation ‘setting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04_2006‘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part of the Blind-</w:t>
        <w:br/>
        <w:t>spot-Project which aims at investigating the interface</w:t>
        <w:br/>
        <w:t>between science and art. ‘setting 04^2006’ shows the</w:t>
        <w:br/>
        <w:t>hands of a scientist who performs the movements of</w:t>
        <w:br/>
        <w:t>four consecutive throughputs of the same experiment</w:t>
        <w:br/>
      </w:r>
      <w:r>
        <w:rPr>
          <w:rStyle w:val="CharStyle67"/>
          <w:lang w:val="en-US" w:eastAsia="en-US" w:bidi="en-US"/>
          <w:i w:val="0"/>
          <w:iCs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without the necessary instruments. This demonstration</w:t>
        <w:br/>
        <w:t>of gestures highlights the ambivalence of repetition and</w:t>
        <w:br/>
        <w:t>the theatricality of scientific experiments.</w:t>
      </w:r>
    </w:p>
    <w:p>
      <w:pPr>
        <w:widowControl w:val="0"/>
        <w:spacing w:line="360" w:lineRule="exact"/>
      </w:pPr>
      <w:r>
        <w:pict>
          <v:shape id="_x0000_s1062" type="#_x0000_t75" style="position:absolute;margin-left:5.e-002pt;margin-top:0;width:368.65pt;height:281.75pt;z-index:-251658743;mso-wrap-distance-left:5.pt;mso-wrap-distance-right:5.pt;mso-position-horizontal-relative:margin" wrapcoords="0 0">
            <v:imagedata r:id="rId35" r:href="rId3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7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941" w:left="332" w:right="332" w:bottom="1810" w:header="0" w:footer="3" w:gutter="763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2" w:after="10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614" w:left="0" w:right="0" w:bottom="6529" w:header="0" w:footer="3" w:gutter="0"/>
          <w:rtlGutter w:val="0"/>
          <w:cols w:space="720"/>
          <w:noEndnote/>
          <w:docGrid w:linePitch="360"/>
        </w:sectPr>
      </w:pPr>
    </w:p>
    <w:p>
      <w:pPr>
        <w:pStyle w:val="Style86"/>
        <w:widowControl w:val="0"/>
        <w:keepNext w:val="0"/>
        <w:keepLines w:val="0"/>
        <w:shd w:val="clear" w:color="auto" w:fill="auto"/>
        <w:bidi w:val="0"/>
        <w:jc w:val="left"/>
        <w:spacing w:before="0" w:after="916" w:line="340" w:lineRule="exact"/>
        <w:ind w:left="0" w:right="0" w:firstLine="0"/>
      </w:pPr>
      <w:r>
        <w:rPr>
          <w:rStyle w:val="CharStyle88"/>
          <w:b/>
          <w:bCs/>
        </w:rPr>
        <w:t>buschQdähn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00" w:right="0" w:firstLine="0"/>
      </w:pPr>
      <w:r>
        <w:rPr>
          <w:rStyle w:val="CharStyle91"/>
        </w:rPr>
        <w:t>Joachim-Karnatz-Allee 47</w:t>
        <w:br/>
        <w:t>D-10557 Berlin</w:t>
      </w:r>
    </w:p>
    <w:p>
      <w:pPr>
        <w:pStyle w:val="Style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00" w:right="0" w:firstLine="0"/>
        <w:sectPr>
          <w:type w:val="continuous"/>
          <w:pgSz w:w="8801" w:h="16524"/>
          <w:pgMar w:top="7614" w:left="2123" w:right="2123" w:bottom="6529" w:header="0" w:footer="3" w:gutter="1488"/>
          <w:rtlGutter w:val="0"/>
          <w:cols w:space="720"/>
          <w:noEndnote/>
          <w:docGrid w:linePitch="360"/>
        </w:sectPr>
      </w:pPr>
      <w:r>
        <w:rPr>
          <w:rStyle w:val="CharStyle91"/>
          <w:lang w:val="es-ES" w:eastAsia="es-ES" w:bidi="es-ES"/>
        </w:rPr>
        <w:t xml:space="preserve">fon </w:t>
      </w:r>
      <w:r>
        <w:rPr>
          <w:rStyle w:val="CharStyle91"/>
        </w:rPr>
        <w:t>+49 .30 .390 678-0</w:t>
        <w:br/>
        <w:t>fax +49 .30 .390 678-10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941" w:left="0" w:right="0" w:bottom="9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3" type="#_x0000_t202" style="position:absolute;margin-left:105.1pt;margin-top:146.1pt;width:72.pt;height:11.1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94"/>
                    </w:rPr>
                    <w:instrText> HYPERLINK "http://www.buschdaehn"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www.buschdaehn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75" style="position:absolute;margin-left:177.1pt;margin-top:0;width:125.05pt;height:168.7pt;z-index:-251658742;mso-wrap-distance-left:5.pt;mso-wrap-distance-right:5.pt;mso-position-horizontal-relative:margin" wrapcoords="0 0">
            <v:imagedata r:id="rId37" r:href="rId3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941" w:left="332" w:right="332" w:bottom="941" w:header="0" w:footer="3" w:gutter="763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65" type="#_x0000_t202" style="position:absolute;margin-left:399.35pt;margin-top:191.6pt;width:11.05pt;height:12.35pt;z-index:-125829362;mso-wrap-distance-left:29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11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4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Herman Asselberghs</w:t>
        <w:br/>
        <w:t>PROOF OF LIFE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be, 2005, 30:00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Videomonitor die </w:t>
      </w:r>
      <w:r>
        <w:rPr>
          <w:w w:val="100"/>
          <w:spacing w:val="0"/>
          <w:color w:val="000000"/>
          <w:position w:val="0"/>
        </w:rPr>
        <w:t>Innenansicht eines leeren,</w:t>
        <w:br/>
        <w:t>offenen Raumes: Die Grenze zwischen innen und außen</w:t>
        <w:br/>
        <w:t>ist schmal. Menschliche Anwesenheit ist nur auf der</w:t>
        <w:br/>
        <w:t>Tonspur zu vernehmen: Eine männliche Stimme evoziert</w:t>
        <w:br/>
        <w:t>erschreckende Fernsehbilder, die Umstände einer langen</w:t>
        <w:br/>
        <w:t>Gefangenschaft oder Geiselnahme. Die radikale Kluft zwi</w:t>
        <w:t>-</w:t>
        <w:br/>
        <w:t>schen Ton und Bild legt einen Film offen, dem zugehört</w:t>
        <w:br/>
        <w:t>werden muss, und bringt die beschriebenen Szenarien</w:t>
        <w:br/>
        <w:t xml:space="preserve">ungemütlich nahe an die Besucher heran.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‘Proof of</w:t>
        <w:br/>
      </w:r>
      <w:r>
        <w:rPr>
          <w:w w:val="100"/>
          <w:spacing w:val="0"/>
          <w:color w:val="000000"/>
          <w:position w:val="0"/>
        </w:rPr>
        <w:t>Life’ ist ein Hörfilm, dem die inhaltsleeren Videobilder</w:t>
        <w:br/>
        <w:t>als Zeichen ihrer eigenen, problematischen Redundanz</w:t>
        <w:br/>
        <w:t>beigegeben sind.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 image shows the interior of an empty, open</w:t>
        <w:br/>
        <w:t>space: the borderline between inside and out is thin.</w:t>
        <w:br/>
        <w:t>Human presence can only be felt through the adjoining</w:t>
        <w:br/>
        <w:t>sounds: a male voice recalls horrendous TV-images, a</w:t>
        <w:br/>
        <w:t>popular disaster movie, a long-term imprisonment or</w:t>
        <w:br/>
        <w:t>hostage-taking. The radical rift between sound and image</w:t>
        <w:br/>
        <w:t>reveals a film which needs to be listened to and brings</w:t>
        <w:br/>
        <w:t>the described scenes uncomfortably close to the visitors.</w:t>
        <w:br/>
        <w:t>'Proof of Life' is a sound movie with empty images which</w:t>
        <w:br/>
        <w:t>testify to their own, problematic redundancy.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2"/>
          <w:b/>
          <w:bCs/>
        </w:rPr>
        <w:t>&gt; Nomination / Award (see page 58)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8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Richard Chartier / Taylor Deupree</w:t>
        <w:br/>
        <w:t>SPECIFICATION.FIFTEEN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2006, 45:05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Auf eine Einladung des Hirshhorn Museum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Sculpture</w:t>
        <w:br/>
      </w:r>
      <w:r>
        <w:rPr>
          <w:w w:val="100"/>
          <w:spacing w:val="0"/>
          <w:color w:val="000000"/>
          <w:position w:val="0"/>
        </w:rPr>
        <w:t>Garden in Washington D.C. komponierten die Klangkünst</w:t>
        <w:t>-</w:t>
        <w:br/>
        <w:t xml:space="preserve">ler Richard Chartier und Taylor Deupree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‘Specification.</w:t>
        <w:br/>
        <w:t xml:space="preserve">Fifteen’ </w:t>
      </w:r>
      <w:r>
        <w:rPr>
          <w:w w:val="100"/>
          <w:spacing w:val="0"/>
          <w:color w:val="000000"/>
          <w:position w:val="0"/>
        </w:rPr>
        <w:t>aus Anlass einer Retrospektive des angesehenen</w:t>
        <w:br/>
        <w:t xml:space="preserve">japanischen Photographen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Hiroshi </w:t>
      </w:r>
      <w:r>
        <w:rPr>
          <w:w w:val="100"/>
          <w:spacing w:val="0"/>
          <w:color w:val="000000"/>
          <w:position w:val="0"/>
        </w:rPr>
        <w:t>Sugimoto, dessen</w:t>
        <w:br/>
        <w:t xml:space="preserve">Seelandschaften das Stück inspirierten.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‘Specification.Fif</w:t>
        <w:t>-</w:t>
        <w:br/>
        <w:t xml:space="preserve">teen’ </w:t>
      </w:r>
      <w:r>
        <w:rPr>
          <w:w w:val="100"/>
          <w:spacing w:val="0"/>
          <w:color w:val="000000"/>
          <w:position w:val="0"/>
        </w:rPr>
        <w:t>wurde im März 2006 vor dem Panoramafenster des</w:t>
        <w:br/>
        <w:t>Museums mit Blick auf die Skyline der Stadt und bei Son</w:t>
        <w:t>-</w:t>
        <w:br/>
        <w:t xml:space="preserve">nenuntergang aufgeführt.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‘Specification.Fifteen' </w:t>
      </w:r>
      <w:r>
        <w:rPr>
          <w:w w:val="100"/>
          <w:spacing w:val="0"/>
          <w:color w:val="000000"/>
          <w:position w:val="0"/>
        </w:rPr>
        <w:t>evoziert</w:t>
        <w:br/>
        <w:t>die Stille von Sugimotos Seelandschaften und widersetzt</w:t>
        <w:br/>
        <w:t>sich gleichzeitig diesen Räumen, die die Vorstellung von</w:t>
        <w:br/>
        <w:t>unendlicher Veränderung unter einer scheinbar uniformen</w:t>
        <w:br/>
        <w:t>Oberfläche erwecken.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Richard Chartier and Taylor Deupree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created</w:t>
        <w:br/>
        <w:t>‘Specification.Fifteen’ as a commission for the Hirshhorn</w:t>
        <w:br/>
        <w:t>Museum and Sculpture Garden in Washington DC on</w:t>
        <w:br/>
        <w:t>the occasion of a retrospective exhibition of renowned</w:t>
        <w:br/>
        <w:t>Japanese photographer Hiroshi Sugimoto. His series of</w:t>
        <w:br/>
        <w:t>seascapes inspired Chartier's and Deupree's live piece</w:t>
        <w:br/>
        <w:t>which premiered in March 2006 in front of the panoramic</w:t>
        <w:br/>
        <w:t>window of the museum as the sun set across the city's</w:t>
        <w:br/>
        <w:t>skyline. ‘Specification.Fifteen’ evokes and contrasts the</w:t>
        <w:br/>
        <w:t>still spaces of Sugimoto’s seascapes which suggest conti</w:t>
        <w:t>-</w:t>
        <w:br/>
        <w:t>nuous change under a seemingly uniform surface.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40" w:lineRule="exact"/>
        <w:ind w:left="0" w:right="0" w:firstLine="0"/>
      </w:pPr>
      <w:r>
        <w:rPr>
          <w:rStyle w:val="CharStyle12"/>
          <w:b/>
          <w:bCs/>
        </w:rPr>
        <w:t>Honourable Mention / Award (see page 60)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headerReference w:type="even" r:id="rId39"/>
          <w:headerReference w:type="default" r:id="rId40"/>
          <w:headerReference w:type="first" r:id="rId41"/>
          <w:titlePg/>
          <w:pgSz w:w="8801" w:h="16524"/>
          <w:pgMar w:top="4731" w:left="316" w:right="316" w:bottom="4731" w:header="0" w:footer="3" w:gutter="768"/>
          <w:rtlGutter/>
          <w:cols w:num="2" w:space="173"/>
          <w:noEndnote/>
          <w:docGrid w:linePitch="360"/>
        </w:sectPr>
      </w:pPr>
      <w:r>
        <w:rPr>
          <w:rStyle w:val="CharStyle12"/>
          <w:b/>
          <w:bCs/>
        </w:rPr>
        <w:t>Performance, Fri 2 Feb, 21 H (see page 21)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712" w:left="0" w:right="0" w:bottom="1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9" type="#_x0000_t75" style="position:absolute;margin-left:5.e-002pt;margin-top:0;width:419.3pt;height:132.5pt;z-index:-251658738;mso-wrap-distance-left:5.pt;mso-wrap-distance-right:5.pt;mso-position-horizontal-relative:margin" wrapcoords="0 0">
            <v:imagedata r:id="rId42" r:href="rId4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12" w:left="198" w:right="198" w:bottom="166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46" w:left="0" w:right="0" w:bottom="64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2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Roman Kirschner</w:t>
        <w:br/>
      </w:r>
      <w:r>
        <w:rPr>
          <w:rStyle w:val="CharStyle53"/>
        </w:rPr>
        <w:t>ROOTS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at/de, 2005-2006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‘Roots' </w:t>
      </w:r>
      <w:r>
        <w:rPr>
          <w:w w:val="100"/>
          <w:spacing w:val="0"/>
          <w:color w:val="000000"/>
          <w:position w:val="0"/>
        </w:rPr>
        <w:t>ist eine traumähnliche Projektion, inspiriert von</w:t>
        <w:br/>
        <w:t>traditioneller persischer Ikonographie: Ein Busch aus</w:t>
        <w:br/>
        <w:t>dem Köpfe wachsen... In grün-bräunlicher Flüssigkeit</w:t>
        <w:br/>
        <w:t>vermehren sich Eisenkristalle... Quallen ähnliche Blasen</w:t>
        <w:br/>
        <w:t>steigen auf... Zweige brechen ab und versinken im</w:t>
        <w:br/>
        <w:t>dunklen Boden... Dicke Wolken überschatten die Szene...</w:t>
        <w:br/>
        <w:t>Die Installation basiert auf dem Modell eines chemischen</w:t>
        <w:br/>
        <w:t xml:space="preserve">Computers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Gordon </w:t>
      </w:r>
      <w:r>
        <w:rPr>
          <w:w w:val="100"/>
          <w:spacing w:val="0"/>
          <w:color w:val="000000"/>
          <w:position w:val="0"/>
        </w:rPr>
        <w:t>Pask aus den frühen 1950er</w:t>
        <w:br/>
        <w:t xml:space="preserve">Jahren. Somit bezieht sich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‘Roots’ </w:t>
      </w:r>
      <w:r>
        <w:rPr>
          <w:w w:val="100"/>
          <w:spacing w:val="0"/>
          <w:color w:val="000000"/>
          <w:position w:val="0"/>
        </w:rPr>
        <w:t>auf eine Zeit, in der</w:t>
        <w:br/>
        <w:t>die große Synthese von Bildern, Klängen, Denken und</w:t>
        <w:br/>
        <w:t>Gedächtnis gerade im Entstehen begriffen war.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  <w:sectPr>
          <w:type w:val="continuous"/>
          <w:pgSz w:w="8801" w:h="16524"/>
          <w:pgMar w:top="4746" w:left="313" w:right="313" w:bottom="6412" w:header="0" w:footer="3" w:gutter="3797"/>
          <w:rtlGutter/>
          <w:cols w:space="720"/>
          <w:noEndnote/>
          <w:docGrid w:linePitch="360"/>
        </w:sectPr>
      </w:pPr>
      <w:r>
        <w:pict>
          <v:shape id="_x0000_s1070" type="#_x0000_t202" style="position:absolute;margin-left:229.7pt;margin-top:-2.7pt;width:179.3pt;height:301.5pt;z-index:-125829361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960" w:firstLine="0"/>
                  </w:pPr>
                  <w:r>
                    <w:rPr>
                      <w:rStyle w:val="CharStyle98"/>
                      <w:b w:val="0"/>
                      <w:bCs w:val="0"/>
                    </w:rPr>
                    <w:t>Kurt d'Haeseleer</w:t>
                    <w:br/>
                  </w:r>
                  <w:r>
                    <w:rPr>
                      <w:rStyle w:val="CharStyle75"/>
                      <w:b/>
                      <w:bCs/>
                    </w:rPr>
                    <w:t>SCRIPTED EMOTIONS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be, 2005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‘Scripted Emotions’ </w:t>
                  </w:r>
                  <w:r>
                    <w:rPr>
                      <w:rStyle w:val="CharStyle62"/>
                    </w:rPr>
                    <w:t xml:space="preserve">ist ein pseudo-romantisches </w:t>
                  </w:r>
                  <w:r>
                    <w:rPr>
                      <w:rStyle w:val="CharStyle62"/>
                      <w:lang w:val="en-US" w:eastAsia="en-US" w:bidi="en-US"/>
                    </w:rPr>
                    <w:t>Drama</w:t>
                    <w:br/>
                  </w:r>
                  <w:r>
                    <w:rPr>
                      <w:rStyle w:val="CharStyle62"/>
                    </w:rPr>
                    <w:t>für zwei Touristen-Ferngläser: Die interaktive Installation</w:t>
                    <w:br/>
                    <w:t>besteht aus zwei Ferngläsern mit integrierten Projekti</w:t>
                    <w:t>-</w:t>
                    <w:br/>
                    <w:t>onsflächen. Der Zuschauer sieht durch die Ferngläser</w:t>
                    <w:br/>
                    <w:t>ein digitales Panorama, durch das er sich bewegen kann.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‘Scripted Emotions’ </w:t>
                  </w:r>
                  <w:r>
                    <w:rPr>
                      <w:rStyle w:val="CharStyle62"/>
                    </w:rPr>
                    <w:t>bezieht sich auf die Schwierigkeit</w:t>
                    <w:br/>
                    <w:t>emotionaler Darstellungen bei Schauspielern. In dieser</w:t>
                    <w:br/>
                    <w:t>Installation scheinen jedoch nicht nur die beiden Protago</w:t>
                    <w:t>-</w:t>
                    <w:br/>
                    <w:t>nisten Probleme mit dem Im Drehbuch vorgeschriebenen</w:t>
                    <w:br/>
                    <w:t>Verhalten zu haben. Auch die Szenerie, in der sie sich</w:t>
                    <w:br/>
                    <w:t>bewegen, scheint ein Eigenleben zu entwickeln; und so</w:t>
                    <w:br/>
                    <w:t>nimmt das nächtliche Drama seinen Lauf...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‘Scripted Emotions' is a pseudo romantic drama for</w:t>
                    <w:br/>
                    <w:t>two tourist binoculars. The installation consists of two</w:t>
                    <w:br/>
                    <w:t>binoculars with built-in screens. The spectators can roam</w:t>
                    <w:br/>
                    <w:t>with the binoculars through a digital landscape. ‘Scripted</w:t>
                    <w:br/>
                    <w:t>Emotions' refers to the difficulties of emotional presen</w:t>
                    <w:t>-</w:t>
                    <w:br/>
                    <w:t>tation that actors have to master. But in this installation</w:t>
                    <w:br/>
                    <w:t>not only do the two protagonists seem to have problems</w:t>
                    <w:br/>
                    <w:t>with scripted behaviour, but the scenery in which they are</w:t>
                    <w:br/>
                    <w:t>moving also seems to develop a life of its own, thus the</w:t>
                    <w:br/>
                    <w:t>nocturnal drama takes its course...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6"/>
                      <w:b/>
                      <w:bCs/>
                    </w:rPr>
                    <w:t>&gt;</w:t>
                  </w:r>
                  <w:r>
                    <w:rPr>
                      <w:rStyle w:val="CharStyle77"/>
                      <w:b/>
                      <w:bCs/>
                    </w:rPr>
                    <w:t xml:space="preserve"> Honourable Mention/Award (see page 60)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‘Roots’ is a dream-like projection inspired by traditional</w:t>
        <w:br/>
        <w:t>Persian iconography: bush growing heads... In a green</w:t>
        <w:br/>
        <w:t>and brownish fluid, iron crystals grow steadily... Bubbles</w:t>
        <w:br/>
        <w:t>ascend like jellyfish... Branches break off and sink to</w:t>
        <w:br/>
        <w:t>the dark ground... Thick clouds overshadow the scene.</w:t>
        <w:br/>
        <w:t>The installation is based on the model of a chemical</w:t>
        <w:br/>
        <w:t>computer conceived by Gordon Pask in the early 1950s.</w:t>
        <w:br/>
        <w:t>Thus ‘Roots' refers to a time when the big synthesis of</w:t>
        <w:br/>
        <w:t>image, sound, thinking and memory was at the point of</w:t>
        <w:br/>
        <w:t>its inception.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12" w:left="0" w:right="0" w:bottom="1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1" type="#_x0000_t75" style="position:absolute;margin-left:5.e-002pt;margin-top:0;width:420.pt;height:197.3pt;z-index:-251658737;mso-wrap-distance-left:5.pt;mso-wrap-distance-right:5.pt;mso-position-horizontal-relative:margin" wrapcoords="0 0">
            <v:imagedata r:id="rId44" r:href="rId4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12" w:left="198" w:right="198" w:bottom="166" w:header="0" w:footer="3" w:gutter="5"/>
          <w:rtlGutter w:val="0"/>
          <w:cols w:space="720"/>
          <w:noEndnote/>
          <w:docGrid w:linePitch="360"/>
        </w:sectPr>
      </w:pPr>
    </w:p>
    <w:p>
      <w:pPr>
        <w:pStyle w:val="Style44"/>
        <w:widowControl w:val="0"/>
        <w:keepNext w:val="0"/>
        <w:keepLines w:val="0"/>
        <w:shd w:val="clear" w:color="auto" w:fill="auto"/>
        <w:bidi w:val="0"/>
        <w:jc w:val="left"/>
        <w:spacing w:before="0" w:after="252" w:line="180" w:lineRule="exact"/>
        <w:ind w:left="760" w:right="0" w:firstLine="0"/>
      </w:pPr>
      <w:r>
        <w:rPr>
          <w:rStyle w:val="CharStyle101"/>
          <w:b/>
          <w:bCs/>
        </w:rPr>
        <w:t>02:19:51:922 PM</w:t>
      </w:r>
    </w:p>
    <w:p>
      <w:pPr>
        <w:pStyle w:val="Style71"/>
        <w:widowControl w:val="0"/>
        <w:keepNext w:val="0"/>
        <w:keepLines w:val="0"/>
        <w:shd w:val="clear" w:color="auto" w:fill="auto"/>
        <w:bidi w:val="0"/>
        <w:jc w:val="both"/>
        <w:spacing w:before="0" w:after="269" w:line="82" w:lineRule="exact"/>
        <w:ind w:left="660" w:right="4420" w:firstLine="0"/>
      </w:pPr>
      <w:r>
        <w:pict>
          <v:shape id="_x0000_s1072" type="#_x0000_t75" style="position:absolute;margin-left:179.3pt;margin-top:46.55pt;width:232.1pt;height:20.65pt;z-index:-125829360;mso-wrap-distance-left:32.15pt;mso-wrap-distance-top:46.2pt;mso-wrap-distance-right:5.pt;mso-position-horizontal-relative:margin" wrapcoords="0 0 21600 0 21600 21600 0 21600 0 0">
            <v:imagedata r:id="rId46" r:href="rId47"/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12:55:14:701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01:03:S8:791 AM</w:t>
        <w:br/>
        <w:t>Aorge. Wednesday, December 13, 2006, 02:28:12!170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03:38:28:217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04:09:18:357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05:59:49:563 AM</w:t>
        <w:br/>
        <w:t>8orge. Wednesday, December 13, 2006, 06:41:07:734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07:21:40:691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00:45:20:171 AM</w:t>
        <w:br/>
        <w:t>8orge. Wednesday, December 13, 2006, 09:55:40:837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10:06:26:360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11:00:42:004 AM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12:42:39:2S7 PM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Sorge.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Wednesday, December 13, 2006, 01:53:58:917 PM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spacing w:before="0" w:after="401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Christoph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Korn: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Sorge und Kapitalismus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5280" w:firstLine="0"/>
      </w:pPr>
      <w:r>
        <w:rPr>
          <w:rStyle w:val="CharStyle105"/>
          <w:lang w:val="de-DE" w:eastAsia="de-DE" w:bidi="de-DE"/>
          <w:b w:val="0"/>
          <w:bCs w:val="0"/>
        </w:rPr>
        <w:t>Christoph Korn</w:t>
        <w:br/>
      </w:r>
      <w:r>
        <w:rPr>
          <w:lang w:val="de-DE" w:eastAsia="de-DE" w:bidi="de-DE"/>
          <w:spacing w:val="0"/>
          <w:color w:val="000000"/>
          <w:position w:val="0"/>
        </w:rPr>
        <w:t>SORGE UND KAPITALISMUS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de, 2005</w:t>
      </w:r>
    </w:p>
    <w:p>
      <w:pPr>
        <w:pStyle w:val="Style14"/>
        <w:tabs>
          <w:tab w:leader="none" w:pos="38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Klang-Installation stellt den präzisen Zeitangaben</w:t>
        <w:tab/>
      </w:r>
      <w:r>
        <w:rPr>
          <w:rStyle w:val="CharStyle106"/>
        </w:rPr>
        <w:t>The sound installation confronts precise time data</w:t>
      </w:r>
    </w:p>
    <w:p>
      <w:pPr>
        <w:pStyle w:val="Style54"/>
        <w:tabs>
          <w:tab w:leader="none" w:pos="38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67"/>
          <w:i w:val="0"/>
          <w:iCs w:val="0"/>
        </w:rPr>
        <w:t xml:space="preserve">der einen Stimme </w:t>
      </w:r>
      <w:r>
        <w:rPr>
          <w:rStyle w:val="CharStyle67"/>
          <w:lang w:val="en-US" w:eastAsia="en-US" w:bidi="en-US"/>
          <w:i w:val="0"/>
          <w:iCs w:val="0"/>
        </w:rPr>
        <w:t xml:space="preserve">die </w:t>
      </w:r>
      <w:r>
        <w:rPr>
          <w:rStyle w:val="CharStyle67"/>
          <w:i w:val="0"/>
          <w:iCs w:val="0"/>
        </w:rPr>
        <w:t xml:space="preserve">assoziationsreichen Begriffe einer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announced by one voice with another one offering poetic</w:t>
        <w:br/>
      </w:r>
      <w:r>
        <w:rPr>
          <w:rStyle w:val="CharStyle67"/>
          <w:i w:val="0"/>
          <w:iCs w:val="0"/>
        </w:rPr>
        <w:t>zweiten Stimme gegenüber. Stündlich wird nach dem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and associative words. Every hour a time engraving is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073" type="#_x0000_t202" style="position:absolute;margin-left:0.25pt;margin-top:-11.5pt;width:368.65pt;height:10.3pt;z-index:-1258293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Zufallsprinzip eine Zeitgravur generiert, die auf einer Web- </w:t>
                  </w:r>
                  <w:r>
                    <w:rPr>
                      <w:rStyle w:val="CharStyle99"/>
                    </w:rPr>
                    <w:t>produced randomly, and is stored in an archive accessible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4" type="#_x0000_t75" style="position:absolute;margin-left:355.45pt;margin-top:-70.1pt;width:55.9pt;height:60.25pt;z-index:-125829358;mso-wrap-distance-left:5.pt;mso-wrap-distance-top:10.1pt;mso-wrap-distance-right:5.pt;mso-position-horizontal-relative:margin" wrapcoords="0 0 21600 0 21600 21600 0 21600 0 0">
            <v:imagedata r:id="rId48" r:href="rId49"/>
            <w10:wrap type="square" anchorx="margin"/>
          </v:shape>
        </w:pict>
      </w:r>
      <w:r>
        <w:rPr>
          <w:rStyle w:val="CharStyle67"/>
          <w:lang w:val="en-US" w:eastAsia="en-US" w:bidi="en-US"/>
          <w:i w:val="0"/>
          <w:iCs w:val="0"/>
        </w:rPr>
        <w:t xml:space="preserve">site </w:t>
      </w:r>
      <w:r>
        <w:rPr>
          <w:rStyle w:val="CharStyle67"/>
          <w:i w:val="0"/>
          <w:iCs w:val="0"/>
        </w:rPr>
        <w:t xml:space="preserve">dargestellt und </w:t>
      </w:r>
      <w:r>
        <w:rPr>
          <w:rStyle w:val="CharStyle67"/>
          <w:lang w:val="en-US" w:eastAsia="en-US" w:bidi="en-US"/>
          <w:i w:val="0"/>
          <w:iCs w:val="0"/>
        </w:rPr>
        <w:t xml:space="preserve">in </w:t>
      </w:r>
      <w:r>
        <w:rPr>
          <w:rStyle w:val="CharStyle67"/>
          <w:i w:val="0"/>
          <w:iCs w:val="0"/>
        </w:rPr>
        <w:t xml:space="preserve">ein Onllne-Archiv aufgenommen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the website. From this archive the machine reads time</w:t>
        <w:br/>
      </w:r>
      <w:r>
        <w:rPr>
          <w:rStyle w:val="CharStyle67"/>
          <w:i w:val="0"/>
          <w:iCs w:val="0"/>
        </w:rPr>
        <w:t xml:space="preserve">wird. Aus diesem Archiv werden unablässig Zeltgravuren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engravings, and, at the same time, selects simple terms</w:t>
        <w:br/>
      </w:r>
      <w:r>
        <w:rPr>
          <w:rStyle w:val="CharStyle67"/>
          <w:i w:val="0"/>
          <w:iCs w:val="0"/>
        </w:rPr>
        <w:t xml:space="preserve">ausgelesen, während gleichzeitig einfache Begriffe 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describing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human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existence, articulating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different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pgSz w:w="8801" w:h="16524"/>
          <w:pgMar w:top="2194" w:left="378" w:right="378" w:bottom="1100" w:header="0" w:footer="3" w:gutter="682"/>
          <w:rtlGutter w:val="0"/>
          <w:cols w:space="720"/>
          <w:noEndnote/>
          <w:docGrid w:linePitch="360"/>
        </w:sectPr>
      </w:pPr>
      <w:r>
        <w:pict>
          <v:shape id="_x0000_s1075" type="#_x0000_t202" style="position:absolute;margin-left:5.e-002pt;margin-top:-24.15pt;width:362.9pt;height:23.pt;z-index:-125829357;mso-wrap-distance-left:5.pt;mso-wrap-distance-right:5.3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tabs>
                      <w:tab w:leader="none" w:pos="378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100"/>
                      <w:i w:val="0"/>
                      <w:iCs w:val="0"/>
                    </w:rPr>
                    <w:t>dem menschlichen Leben aufgerufen werden. Diese</w:t>
                    <w:tab/>
                  </w:r>
                  <w:r>
                    <w:rPr>
                      <w:rStyle w:val="CharStyle74"/>
                      <w:i/>
                      <w:iCs/>
                    </w:rPr>
                    <w:t xml:space="preserve">possibilities of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‘Sorge’ </w:t>
                  </w:r>
                  <w:r>
                    <w:rPr>
                      <w:rStyle w:val="CharStyle74"/>
                      <w:i/>
                      <w:iCs/>
                    </w:rPr>
                    <w:t>(care, concern, sorrow) under the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Maschine formuliert unterschiedliche Möglichkeiten der </w:t>
                  </w:r>
                  <w:r>
                    <w:rPr>
                      <w:rStyle w:val="CharStyle99"/>
                    </w:rPr>
                    <w:t>conditions of capitalism.</w:t>
                  </w:r>
                </w:p>
              </w:txbxContent>
            </v:textbox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‘Sorge’ unter den Bedingungen des Kapitalismus.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15" w:left="0" w:right="0" w:bottom="108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76" type="#_x0000_t202" style="position:absolute;margin-left:399.35pt;margin-top:0.1pt;width:12.pt;height:12.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13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106.3pt;margin-top:13.3pt;width:139.2pt;height:12.4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4" w:name="bookmark14"/>
                  <w:r>
                    <w:rPr>
                      <w:spacing w:val="0"/>
                      <w:color w:val="000000"/>
                      <w:position w:val="0"/>
                    </w:rPr>
                    <w:t>Eröffnungsfestival anlässlich der Ausstellung</w:t>
                  </w:r>
                  <w:bookmarkEnd w:id="14"/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20.9pt;margin-top:37.3pt;width:213.35pt;height:55.6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6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11</w:t>
                  </w:r>
                  <w:r>
                    <w:rPr>
                      <w:rStyle w:val="CharStyle113"/>
                    </w:rPr>
                    <w:t>.-</w:t>
                  </w:r>
                  <w:r>
                    <w:rPr>
                      <w:color w:val="000000"/>
                      <w:position w:val="0"/>
                    </w:rPr>
                    <w:t>13</w:t>
                  </w:r>
                  <w:r>
                    <w:rPr>
                      <w:rStyle w:val="CharStyle113"/>
                    </w:rPr>
                    <w:t>.</w:t>
                  </w:r>
                  <w:r>
                    <w:rPr>
                      <w:color w:val="000000"/>
                      <w:position w:val="0"/>
                    </w:rPr>
                    <w:t>05.2007</w:t>
                  </w: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105.35pt;margin-top:88.8pt;width:233.75pt;height:41.2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118" w:line="190" w:lineRule="exact"/>
                    <w:ind w:left="0" w:right="0" w:firstLine="0"/>
                  </w:pPr>
                  <w:bookmarkStart w:id="15" w:name="bookmark15"/>
                  <w:r>
                    <w:rPr>
                      <w:spacing w:val="0"/>
                      <w:color w:val="000000"/>
                      <w:position w:val="0"/>
                    </w:rPr>
                    <w:t xml:space="preserve">Mit: Pluramon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(feat. 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Julee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Cruise), 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Bohren und der Club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of </w:t>
                  </w:r>
                  <w:r>
                    <w:rPr>
                      <w:spacing w:val="0"/>
                      <w:color w:val="000000"/>
                      <w:position w:val="0"/>
                    </w:rPr>
                    <w:t>Gore, Von Spar</w:t>
                  </w:r>
                  <w:bookmarkEnd w:id="15"/>
                </w:p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bookmarkStart w:id="16" w:name="bookmark16"/>
                  <w:r>
                    <w:rPr>
                      <w:spacing w:val="0"/>
                      <w:color w:val="000000"/>
                      <w:position w:val="0"/>
                    </w:rPr>
                    <w:t xml:space="preserve">Und: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Sue 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de Beer, Brock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Enright, Terence </w:t>
                  </w:r>
                  <w:r>
                    <w:rPr>
                      <w:spacing w:val="0"/>
                      <w:color w:val="000000"/>
                      <w:position w:val="0"/>
                    </w:rPr>
                    <w:t>Koh, Mark Titchner, Jutta Koether,</w:t>
                    <w:br/>
                    <w:t>Rita Ackermann und anderen.</w:t>
                  </w:r>
                  <w:bookmarkEnd w:id="16"/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21.1pt;margin-top:135.35pt;width:329.75pt;height:100.4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Zwischen Zwei Toden -</w:t>
                    <w:br/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Between Two Deaths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105.35pt;margin-top:233.5pt;width:65.05pt;height:11.7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bookmarkStart w:id="17" w:name="bookmark17"/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(12.05.- 13.07.2007)</w:t>
                  </w:r>
                  <w:bookmarkEnd w:id="17"/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105.1pt;margin-top:267.35pt;width:148.3pt;height:38.9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8" w:name="bookmark18"/>
                  <w:r>
                    <w:rPr>
                      <w:spacing w:val="0"/>
                      <w:color w:val="000000"/>
                      <w:position w:val="0"/>
                    </w:rPr>
                    <w:t>ZKM I Zentrum für Kunst und Medientechnologie</w:t>
                  </w:r>
                  <w:bookmarkEnd w:id="18"/>
                </w:p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19" w:name="bookmark19"/>
                  <w:r>
                    <w:rPr>
                      <w:spacing w:val="0"/>
                      <w:color w:val="000000"/>
                      <w:position w:val="0"/>
                    </w:rPr>
                    <w:t>D-Karlsruhe</w:t>
                  </w:r>
                  <w:bookmarkEnd w:id="19"/>
                </w:p>
                <w:p>
                  <w:pPr>
                    <w:pStyle w:val="Style10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"http://www.zkm.de" </w:instrText>
                  </w:r>
                  <w:r>
                    <w:fldChar w:fldCharType="separate"/>
                  </w:r>
                  <w:bookmarkStart w:id="20" w:name="bookmark20"/>
                  <w:r>
                    <w:rPr>
                      <w:rStyle w:val="Hyperlink"/>
                      <w:lang w:val="en-US" w:eastAsia="en-US" w:bidi="en-US"/>
                      <w:spacing w:val="0"/>
                      <w:position w:val="0"/>
                    </w:rPr>
                    <w:t>www.zkm.de</w:t>
                  </w:r>
                  <w:bookmarkEnd w:id="20"/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75" style="position:absolute;margin-left:67.7pt;margin-top:310.8pt;width:282.pt;height:27.35pt;z-index:-251658736;mso-wrap-distance-left:5.pt;mso-wrap-distance-right:5.pt;mso-position-horizontal-relative:margin" wrapcoords="0 0">
            <v:imagedata r:id="rId50" r:href="rId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15" w:left="196" w:right="196" w:bottom="1085" w:header="0" w:footer="3" w:gutter="182"/>
          <w:rtlGutter/>
          <w:cols w:space="720"/>
          <w:noEndnote/>
          <w:docGrid w:linePitch="360"/>
        </w:sectPr>
      </w:pPr>
    </w:p>
    <w:p>
      <w:pPr>
        <w:pStyle w:val="Style7"/>
        <w:widowControl w:val="0"/>
        <w:keepNext/>
        <w:keepLines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headerReference w:type="even" r:id="rId52"/>
          <w:headerReference w:type="default" r:id="rId53"/>
          <w:headerReference w:type="first" r:id="rId54"/>
          <w:pgSz w:w="8801" w:h="16524"/>
          <w:pgMar w:top="884" w:left="1184" w:right="1184" w:bottom="1230" w:header="0" w:footer="3" w:gutter="4373"/>
          <w:rtlGutter w:val="0"/>
          <w:cols w:space="720"/>
          <w:noEndnote/>
          <w:docGrid w:linePitch="360"/>
        </w:sectPr>
      </w:pPr>
      <w:r>
        <w:pict>
          <v:shape id="_x0000_s1084" type="#_x0000_t75" style="position:absolute;margin-left:-268.3pt;margin-top:-36.25pt;width:420.95pt;height:198.pt;z-index:-251658735;mso-wrap-distance-left:5.pt;mso-wrap-distance-right:5.pt;mso-position-horizontal-relative:margin;mso-position-vertical-relative:margin" wrapcoords="0 0">
            <v:imagedata r:id="rId55" r:href="rId56"/>
            <w10:wrap anchorx="margin" anchory="margin"/>
          </v:shape>
        </w:pict>
      </w:r>
      <w:bookmarkStart w:id="21" w:name="bookmark21"/>
      <w:r>
        <w:rPr>
          <w:rStyle w:val="CharStyle118"/>
          <w:lang w:val="de-DE" w:eastAsia="de-DE" w:bidi="de-DE"/>
          <w:b w:val="0"/>
          <w:bCs w:val="0"/>
          <w:i/>
          <w:iCs/>
        </w:rPr>
        <w:t xml:space="preserve">istemng </w:t>
      </w:r>
      <w:r>
        <w:rPr>
          <w:rStyle w:val="CharStyle118"/>
          <w:lang w:val="fr-FR" w:eastAsia="fr-FR" w:bidi="fr-FR"/>
          <w:b w:val="0"/>
          <w:bCs w:val="0"/>
          <w:i/>
          <w:iCs/>
        </w:rPr>
        <w:t>s</w:t>
      </w:r>
      <w:bookmarkEnd w:id="21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5" w:after="2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39" w:left="0" w:right="0" w:bottom="1185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1546"/>
        <w:gridCol w:w="523"/>
        <w:gridCol w:w="1507"/>
      </w:tblGrid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4"/>
              <w:framePr w:w="35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121"/>
                <w:b w:val="0"/>
                <w:bCs w:val="0"/>
              </w:rPr>
              <w:t>i</w:t>
            </w:r>
          </w:p>
          <w:p>
            <w:pPr>
              <w:pStyle w:val="Style14"/>
              <w:framePr w:w="35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122"/>
              </w:rPr>
              <w:t>•</w:t>
            </w:r>
            <w:r>
              <w:rPr>
                <w:rStyle w:val="CharStyle123"/>
              </w:rPr>
              <w:t xml:space="preserve"> * ■ 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5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35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124"/>
              </w:rPr>
              <w:t xml:space="preserve">: ^3 </w:t>
            </w:r>
            <w:r>
              <w:rPr>
                <w:rStyle w:val="CharStyle121"/>
                <w:b w:val="0"/>
                <w:bCs w:val="0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35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25"/>
              </w:rPr>
              <w:t>I JPjt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5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="35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0" w:lineRule="exact"/>
              <w:ind w:left="0" w:right="0" w:firstLine="0"/>
            </w:pPr>
            <w:r>
              <w:rPr>
                <w:rStyle w:val="CharStyle126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35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19"/>
        <w:framePr w:w="357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tie guan yin: Viva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La Vaches</w:t>
      </w:r>
    </w:p>
    <w:p>
      <w:pPr>
        <w:framePr w:w="357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39" w:left="397" w:right="397" w:bottom="1185" w:header="0" w:footer="3" w:gutter="4430"/>
          <w:rtlGutter/>
          <w:cols w:space="720"/>
          <w:noEndnote/>
          <w:docGrid w:linePitch="360"/>
        </w:sectPr>
      </w:pP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401" w:line="120" w:lineRule="exact"/>
        <w:ind w:left="8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Gail Priest: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imaginary Conversations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Reverberant Rooms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Gail Priest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860" w:right="0" w:firstLine="0"/>
      </w:pPr>
      <w:bookmarkStart w:id="22" w:name="bookmark22"/>
      <w:r>
        <w:rPr>
          <w:lang w:val="en-US" w:eastAsia="en-US" w:bidi="en-US"/>
          <w:spacing w:val="0"/>
          <w:color w:val="000000"/>
          <w:position w:val="0"/>
        </w:rPr>
        <w:t>IMAGINARY CONVERSATIONS IN REVERBERANT ROOMS</w:t>
      </w:r>
      <w:bookmarkEnd w:id="2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au,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‘Imaginary Conversations in Reverberant Rooms'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das</w:t>
        <w:br/>
      </w:r>
      <w:r>
        <w:rPr>
          <w:w w:val="100"/>
          <w:spacing w:val="0"/>
          <w:color w:val="000000"/>
          <w:position w:val="0"/>
        </w:rPr>
        <w:t>Debütalbum der australischen Künstlerin Gail Priest.</w:t>
        <w:br/>
        <w:t>Angesichts des menschlichen Kommunikationsversagens</w:t>
        <w:br/>
        <w:t>markiert die Arbeit den Versuch, verloren gegangene</w:t>
        <w:br/>
        <w:t>Gespräche und verfehlte Annäherungen - mit Vertrauten,</w:t>
        <w:br/>
        <w:t>mit Menschen, die wir niemals kennen lernen werden, mit</w:t>
        <w:br/>
        <w:t>Räumen und Objekten - wieder einzufangen. Einzelne</w:t>
        <w:br/>
        <w:t>Stücke geben hierauf Verweise im Text, während andere</w:t>
        <w:br/>
        <w:t>Scherben, Fragmente und digitale Trümmer in atmosphä</w:t>
        <w:t>-</w:t>
        <w:br/>
        <w:t>rische Fantasien verweben.</w:t>
      </w:r>
    </w:p>
    <w:p>
      <w:pPr>
        <w:pStyle w:val="Style54"/>
        <w:tabs>
          <w:tab w:leader="none" w:pos="8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‘Imaginary Conversations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Reverberant Rooms' is the</w:t>
        <w:br/>
        <w:t>debut album from Sydney artist Gail Priest. Preoccupied</w:t>
        <w:br/>
        <w:t>with the failure of humans to truly communicate, the work</w:t>
        <w:br/>
        <w:t>is an attempt to capture lost conversations and failed</w:t>
        <w:br/>
      </w:r>
      <w:r>
        <w:rPr>
          <w:rStyle w:val="CharStyle127"/>
          <w:i w:val="0"/>
          <w:iCs w:val="0"/>
        </w:rPr>
        <w:t>14</w:t>
      </w:r>
      <w:r>
        <w:rPr>
          <w:rStyle w:val="CharStyle128"/>
          <w:lang w:val="en-US" w:eastAsia="en-US" w:bidi="en-US"/>
          <w:i w:val="0"/>
          <w:iCs w:val="0"/>
        </w:rPr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communions - with intimates, with people we will never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know, with spaces and objects. Certain pieces resort</w:t>
        <w:br/>
        <w:t>to the flawed strategy of voice and text, while others</w:t>
        <w:br/>
        <w:t>weave shards, fragments and digital debris into potent</w:t>
        <w:br/>
        <w:t>atmospheres and near-future fantasies.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860" w:right="0" w:firstLine="0"/>
      </w:pPr>
      <w:r>
        <w:rPr>
          <w:rStyle w:val="CharStyle105"/>
          <w:b w:val="0"/>
          <w:bCs w:val="0"/>
        </w:rPr>
        <w:t>tie guan yin</w:t>
        <w:br/>
      </w:r>
      <w:r>
        <w:rPr>
          <w:lang w:val="en-US" w:eastAsia="en-US" w:bidi="en-US"/>
          <w:spacing w:val="0"/>
          <w:color w:val="000000"/>
          <w:position w:val="0"/>
        </w:rPr>
        <w:t>VIVA LA VACHES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cn,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8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‘Viva </w:t>
      </w:r>
      <w:r>
        <w:rPr>
          <w:w w:val="100"/>
          <w:spacing w:val="0"/>
          <w:color w:val="000000"/>
          <w:position w:val="0"/>
        </w:rPr>
        <w:t xml:space="preserve">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Vaches' </w:t>
      </w:r>
      <w:r>
        <w:rPr>
          <w:w w:val="100"/>
          <w:spacing w:val="0"/>
          <w:color w:val="000000"/>
          <w:position w:val="0"/>
        </w:rPr>
        <w:t>ist eine Studio-Live-Aufnahme aus dem</w:t>
        <w:br/>
        <w:t xml:space="preserve">Herbst 2005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tie </w:t>
      </w:r>
      <w:r>
        <w:rPr>
          <w:w w:val="100"/>
          <w:spacing w:val="0"/>
          <w:color w:val="000000"/>
          <w:position w:val="0"/>
        </w:rPr>
        <w:t>guan yin Duo (Yan Jun und Wu</w:t>
        <w:br/>
        <w:t>Quan). Sie ist völlig improvisiert, nach einer zyklischen</w:t>
        <w:br/>
        <w:t>Methode: Rückkopplung, Schleife, Verzögerung. Yan Jun</w:t>
        <w:br/>
        <w:t>bedient sich eines Audiosignalgenerators, einem Fußpe</w:t>
        <w:t>-</w:t>
        <w:br/>
        <w:t>dal, Stimmgabeln und seiner Stimme. Wu Quan spielt das</w:t>
        <w:br/>
        <w:t>Laptop und diverse Elektronik. Beide sind enge Freunde</w:t>
        <w:br/>
        <w:t>von FM3 und als diese ihr Album 'Mort Aux Vaches’</w:t>
        <w:br/>
        <w:t>herausbrachten, entschlossen sich Yan Jun und Wu Quan,</w:t>
        <w:br/>
        <w:t>mit dem Album ‘Viva La Vaches' zu reagieren, da beide im</w:t>
        <w:br/>
        <w:t>Jahr des Ochsen (Vache) geboren wurden.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60" w:right="0" w:firstLine="0"/>
        <w:sectPr>
          <w:type w:val="continuous"/>
          <w:pgSz w:w="8801" w:h="16524"/>
          <w:pgMar w:top="884" w:left="258" w:right="258" w:bottom="884" w:header="0" w:footer="3" w:gutter="3864"/>
          <w:rtlGutter/>
          <w:cols w:space="720"/>
          <w:noEndnote/>
          <w:docGrid w:linePitch="360"/>
        </w:sectPr>
      </w:pPr>
      <w:r>
        <w:pict>
          <v:shape id="_x0000_s1085" type="#_x0000_t202" style="position:absolute;margin-left:229.2pt;margin-top:192.4pt;width:181.7pt;height:506.55pt;z-index:-125829356;mso-wrap-distance-left:8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2540" w:firstLine="0"/>
                  </w:pPr>
                  <w:r>
                    <w:rPr>
                      <w:rStyle w:val="CharStyle98"/>
                      <w:b w:val="0"/>
                      <w:bCs w:val="0"/>
                    </w:rPr>
                    <w:t>Gintas K</w:t>
                    <w:br/>
                  </w:r>
                  <w:r>
                    <w:rPr>
                      <w:rStyle w:val="CharStyle75"/>
                      <w:b/>
                      <w:bCs/>
                    </w:rPr>
                    <w:t>13 TRACKS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Iv, 2006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‘13 Tracks’ von Gintas K </w:t>
                  </w:r>
                  <w:r>
                    <w:rPr>
                      <w:rStyle w:val="CharStyle62"/>
                    </w:rPr>
                    <w:t>erforscht das weite Feld der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Sub-Genres </w:t>
                  </w:r>
                  <w:r>
                    <w:rPr>
                      <w:rStyle w:val="CharStyle62"/>
                    </w:rPr>
                    <w:t xml:space="preserve">post-digitaler Elektronik.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62"/>
                    </w:rPr>
                    <w:t>rhythmischen</w:t>
                    <w:br/>
                    <w:t>Tonfolgen und ineinander verschränkten akustischen</w:t>
                    <w:br/>
                    <w:t>Strukturen, präzise bearbeitete elektronische Tonalitäten,</w:t>
                    <w:br/>
                    <w:t>die scharfe Klangfülle melodischer Themen, verzerrte Am-</w:t>
                    <w:br/>
                    <w:t>biences und post-minimalistische Transparenz - zusam</w:t>
                    <w:t>-</w:t>
                    <w:br/>
                    <w:t>men verschmelzen sie zu komplexen und dynamischen</w:t>
                    <w:br/>
                    <w:t>musikalischen Pfaden.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‘13 </w:t>
                  </w:r>
                  <w:r>
                    <w:rPr>
                      <w:rStyle w:val="CharStyle74"/>
                      <w:i/>
                      <w:iCs/>
                    </w:rPr>
                    <w:t xml:space="preserve">Tracks' by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Gintas K </w:t>
                  </w:r>
                  <w:r>
                    <w:rPr>
                      <w:rStyle w:val="CharStyle74"/>
                      <w:i/>
                      <w:iCs/>
                    </w:rPr>
                    <w:t xml:space="preserve">is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74"/>
                      <w:i/>
                      <w:iCs/>
                    </w:rPr>
                    <w:t>exploration within the rich</w:t>
                    <w:br/>
                    <w:t>scale of sub-genres of post-digital electronics. Intensity</w:t>
                    <w:br/>
                    <w:t>of powerful rhythmic carousels and intertwined sonic</w:t>
                    <w:br/>
                    <w:t>textures of precisely processed electronic tonalities, sharp</w:t>
                    <w:br/>
                    <w:t>sonority of melodic themes, glitchy ambiences, post-mi</w:t>
                    <w:t>-</w:t>
                    <w:br/>
                    <w:t>nimalist strictness and transparency - all are melted into</w:t>
                    <w:br/>
                    <w:t>complex and dynamic musical paths. (Text: audio_z)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Ricardo Caballero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AMPLIFIED PERCEPTION: NOISE ENVIRONMENTS AS NEW</w:t>
                    <w:br/>
                    <w:t>FRONTIER BETWEEN BEAUTY AND UGLINESS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mx, 2005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Noise-Phänomene, unkontrollierbar,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62"/>
                    </w:rPr>
                    <w:t>ständiger</w:t>
                    <w:br/>
                    <w:t>Bewegung und manchmal nicht zu ordnen, produzieren</w:t>
                    <w:br/>
                    <w:t>verschiedene physiologische Empfindungen, die als vage</w:t>
                    <w:br/>
                    <w:t>‘Irritationen' beginnen, aber auch unsere Vorstellung</w:t>
                    <w:br/>
                    <w:t xml:space="preserve">vom Raum an neue Grenzen bringen können.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Noise </w:t>
                  </w:r>
                  <w:r>
                    <w:rPr>
                      <w:rStyle w:val="CharStyle62"/>
                    </w:rPr>
                    <w:t>ist</w:t>
                    <w:br/>
                    <w:t xml:space="preserve">der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Overload </w:t>
                  </w:r>
                  <w:r>
                    <w:rPr>
                      <w:rStyle w:val="CharStyle62"/>
                    </w:rPr>
                    <w:t>ganzer Informations-Generationen, und der</w:t>
                    <w:br/>
                    <w:t>Prozess der Interpretation kommt einem wie ein weiterer</w:t>
                    <w:br/>
                    <w:t>Exzess bzw. ein gänzlicher Mangel an Verständnis dafür</w:t>
                    <w:br/>
                    <w:t xml:space="preserve">vor. Die hier wiedergegebene Electronic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Noise </w:t>
                  </w:r>
                  <w:r>
                    <w:rPr>
                      <w:rStyle w:val="CharStyle62"/>
                    </w:rPr>
                    <w:t>Perfor</w:t>
                    <w:t>-</w:t>
                    <w:br/>
                    <w:t>mance will weder Verwirrung noch Chaos stiften, alle</w:t>
                    <w:br/>
                    <w:t>Klänge werden erzeugt, um eine neue Art von Ton-Genera</w:t>
                    <w:t>-</w:t>
                    <w:br/>
                    <w:t>tion zu erzeugen.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Incontrollable, </w:t>
                  </w:r>
                  <w:r>
                    <w:rPr>
                      <w:rStyle w:val="CharStyle74"/>
                      <w:i/>
                      <w:iCs/>
                    </w:rPr>
                    <w:t xml:space="preserve">randomised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74"/>
                      <w:i/>
                      <w:iCs/>
                    </w:rPr>
                    <w:t xml:space="preserve">constant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movement </w:t>
                  </w:r>
                  <w:r>
                    <w:rPr>
                      <w:rStyle w:val="CharStyle74"/>
                      <w:i/>
                      <w:iCs/>
                    </w:rPr>
                    <w:t>and so</w:t>
                    <w:t>-</w:t>
                    <w:br/>
                    <w:t xml:space="preserve">metimes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unclassifiable, </w:t>
                  </w:r>
                  <w:r>
                    <w:rPr>
                      <w:rStyle w:val="CharStyle74"/>
                      <w:i/>
                      <w:iCs/>
                    </w:rPr>
                    <w:t>Noise phenomena, as we know it,</w:t>
                    <w:br/>
                    <w:t>produces varied physiological sensations which begin as</w:t>
                    <w:br/>
                    <w:t>vague ‘irritations', but at the same time create new fron</w:t>
                    <w:t>-</w:t>
                    <w:br/>
                    <w:t>tiers for imagination and its space. Noise is the overload</w:t>
                    <w:br/>
                    <w:t>of generations of information and facts and its process of</w:t>
                    <w:br/>
                    <w:t>interpretation seems to be another excess or a totally lack</w:t>
                    <w:br/>
                    <w:t>of understanding. Electronic Noise Performance is not to</w:t>
                    <w:br/>
                    <w:t>create confusion or chaos. All sounds are made to develop</w:t>
                    <w:br/>
                    <w:t>a new kind of sonic generation.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‘Viva La Vaches'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studio live recording from autumn</w:t>
        <w:br/>
        <w:t>2005 by the Tie Guan Yin duo (Yan Jun and Wu Quan). It</w:t>
        <w:br/>
        <w:t>is entirely improvised under a circular method: feedback,</w:t>
        <w:br/>
        <w:t>loop and delay. Yan Jun plays an audio signal generator,</w:t>
        <w:br/>
        <w:t>pedal, sound forks and voice. Wu Quan plays laptop and</w:t>
        <w:br/>
        <w:t>electronics. Both of them are close friends of FM3, and</w:t>
        <w:br/>
        <w:t>when FM3 released the ‘Mort Aux Vaches' album on</w:t>
        <w:br/>
        <w:t>Staalplaat, Yan Jun and Wu Quan decided to follow with</w:t>
        <w:br/>
        <w:t>an album titled ‘Viva La Vaches’, because they were born</w:t>
        <w:br/>
        <w:t>in the year of Ox (Vache).</w:t>
      </w:r>
    </w:p>
    <w:p>
      <w:pPr>
        <w:widowControl w:val="0"/>
        <w:spacing w:line="360" w:lineRule="exact"/>
      </w:pPr>
      <w:r>
        <w:pict>
          <v:shape id="_x0000_s1086" type="#_x0000_t75" style="position:absolute;margin-left:5.e-002pt;margin-top:0;width:421.2pt;height:197.3pt;z-index:-251658734;mso-wrap-distance-left:5.pt;mso-wrap-distance-right:5.pt;mso-position-horizontal-relative:margin" wrapcoords="0 0">
            <v:imagedata r:id="rId57" r:href="rId58"/>
            <w10:wrap anchorx="margin"/>
          </v:shape>
        </w:pict>
      </w:r>
      <w:r>
        <w:pict>
          <v:shape id="_x0000_s1087" type="#_x0000_t75" style="position:absolute;margin-left:9.85pt;margin-top:619.2pt;width:369.6pt;height:156.95pt;z-index:-251658733;mso-wrap-distance-left:5.pt;mso-wrap-distance-right:5.pt;mso-position-horizontal-relative:margin;mso-position-vertical-relative:margin" wrapcoords="0 0">
            <v:imagedata r:id="rId59" r:href="rId6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2" w:left="188" w:right="188" w:bottom="80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69" w:left="0" w:right="0" w:bottom="28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8" type="#_x0000_t202" style="position:absolute;margin-left:399.6pt;margin-top:192.55pt;width:11.3pt;height:12.6pt;z-index:-125829355;mso-wrap-distance-left:32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15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bookmarkStart w:id="23" w:name="bookmark23"/>
      <w:r>
        <w:rPr>
          <w:lang w:val="en-US" w:eastAsia="en-US" w:bidi="en-US"/>
          <w:spacing w:val="0"/>
          <w:color w:val="000000"/>
          <w:position w:val="0"/>
        </w:rPr>
        <w:t xml:space="preserve">DISK / CTM </w:t>
      </w:r>
      <w:r>
        <w:rPr>
          <w:lang w:val="de-DE" w:eastAsia="de-DE" w:bidi="de-DE"/>
          <w:spacing w:val="0"/>
          <w:color w:val="000000"/>
          <w:position w:val="0"/>
        </w:rPr>
        <w:t>ARCHIVSTATION</w:t>
      </w:r>
      <w:bookmarkEnd w:id="2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DISK / CTM Archivstatior </w:t>
      </w:r>
      <w:r>
        <w:rPr>
          <w:w w:val="100"/>
          <w:spacing w:val="0"/>
          <w:color w:val="000000"/>
          <w:position w:val="0"/>
        </w:rPr>
        <w:t>ist,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Work-in-Progress’. </w:t>
      </w:r>
      <w:r>
        <w:rPr>
          <w:w w:val="100"/>
          <w:spacing w:val="0"/>
          <w:color w:val="000000"/>
          <w:position w:val="0"/>
        </w:rPr>
        <w:t>Sie</w:t>
        <w:br/>
        <w:t>besteht aus einer Reihe beweglicher Möbelstücke</w:t>
        <w:br/>
        <w:t>variabler Gestalt und Aufmachung und kann überall auf</w:t>
        <w:t>-</w:t>
        <w:br/>
        <w:t>gebaut und dem Ort entsprechend angepasst werden.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Station Ist vollständig mit Computern, Bildschirmen,</w:t>
        <w:br/>
        <w:t>Kopfhörern und / oder Lautsprechern ausgestattet und er</w:t>
        <w:t>-</w:t>
        <w:br/>
        <w:t>möglicht es dem Besucher, auf Videos, Audlo-Aufnahmen</w:t>
        <w:br/>
        <w:t>und Fotos, die das CTM Festival seit seiner Gründung</w:t>
        <w:br/>
        <w:t>1999 gesammelt hat, und weitere DISK Aktivitäten</w:t>
        <w:br/>
        <w:t>zuzugreifen.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DISK / CTM Archive Station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work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progress.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consists of a number of mobile pieces of furniture of</w:t>
        <w:br/>
        <w:t>variable shape and design that can be set up anywhere</w:t>
        <w:br/>
        <w:t>and be adjusted according to the venue.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station is fully equipped with computers, screens,</w:t>
        <w:br/>
        <w:t>headphones and/or speakers, and offers the visitor access</w:t>
        <w:br/>
        <w:t>to videos, audio recordings and photographs documenting</w:t>
        <w:br/>
        <w:t>the CTM festival since its inception in 1999 and other</w:t>
        <w:br/>
        <w:t>DISK activities. Listen and watch AV-performances, live-</w:t>
        <w:br/>
        <w:t>and DJ-sets of many of the artists that played the festival</w:t>
        <w:br/>
        <w:t>and participated at various DISK events.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br w:type="column"/>
      </w:r>
      <w:bookmarkStart w:id="24" w:name="bookmark24"/>
      <w:r>
        <w:rPr>
          <w:lang w:val="de-DE" w:eastAsia="de-DE" w:bidi="de-DE"/>
          <w:spacing w:val="0"/>
          <w:color w:val="000000"/>
          <w:position w:val="0"/>
        </w:rPr>
        <w:t xml:space="preserve">Vertretene Künstlerinnen und Künstler/ </w:t>
      </w:r>
      <w:r>
        <w:rPr>
          <w:rStyle w:val="CharStyle131"/>
          <w:b/>
          <w:bCs/>
        </w:rPr>
        <w:t>Artists presented:</w:t>
      </w:r>
      <w:bookmarkEnd w:id="24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2/5 </w:t>
      </w:r>
      <w:r>
        <w:rPr>
          <w:w w:val="100"/>
          <w:spacing w:val="0"/>
          <w:color w:val="000000"/>
          <w:position w:val="0"/>
        </w:rPr>
        <w:t>BZ, Baseck, DJ Skotch Egg, Doormouse, Komet,</w:t>
        <w:br/>
        <w:t>Noize Creator, Terminal 11, Alva Noto, Electric Kettle,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Drop the Lime, Duran Duran Duran, </w:t>
      </w:r>
      <w:r>
        <w:rPr>
          <w:w w:val="100"/>
          <w:spacing w:val="0"/>
          <w:color w:val="000000"/>
          <w:position w:val="0"/>
        </w:rPr>
        <w:t>Kill, Supersilent,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Nanospeed, Burnt Friedmann &amp; </w:t>
      </w:r>
      <w:r>
        <w:rPr>
          <w:w w:val="100"/>
          <w:spacing w:val="0"/>
          <w:color w:val="000000"/>
          <w:position w:val="0"/>
        </w:rPr>
        <w:t xml:space="preserve">Jakl Liebezeit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featuring</w:t>
        <w:br/>
        <w:t>Flayden Chisholm, Single Unit, Like a Tim, Doddodo,</w:t>
        <w:br/>
        <w:t xml:space="preserve">Drumcorps, Limpe Fuchs, Luci, Maruosa, </w:t>
      </w:r>
      <w:r>
        <w:rPr>
          <w:w w:val="100"/>
          <w:spacing w:val="0"/>
          <w:color w:val="000000"/>
          <w:position w:val="0"/>
        </w:rPr>
        <w:t>Modeselektor,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Orthrelm, Richard Devine, Candie Flank, Kpt. Michigan,</w:t>
        <w:br/>
        <w:t>Philipp Quehenberger, Ellen Allien &amp; SteffI&amp;Steffi, Con</w:t>
        <w:t>-</w:t>
        <w:br/>
        <w:t xml:space="preserve">tinuous Mode &amp; Elout </w:t>
      </w:r>
      <w:r>
        <w:rPr>
          <w:w w:val="100"/>
          <w:spacing w:val="0"/>
          <w:color w:val="000000"/>
          <w:position w:val="0"/>
        </w:rPr>
        <w:t xml:space="preserve">de Kok,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People Like Us, </w:t>
      </w:r>
      <w:r>
        <w:rPr>
          <w:w w:val="100"/>
          <w:spacing w:val="0"/>
          <w:color w:val="000000"/>
          <w:position w:val="0"/>
        </w:rPr>
        <w:t>Rechen</w:t>
        <w:t>-</w:t>
        <w:br/>
        <w:t xml:space="preserve">zentrum,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Jamie Lidell &amp; Pablo Fiasco, skoltz_kolgen,</w:t>
        <w:br/>
        <w:t>Jason Forrest &amp; Mumbleboy, Zavoloka, Monolake &amp; Alexej</w:t>
        <w:br/>
        <w:t>Paryla, Nils Petter Molvaer, Fennesz &amp; Llllevan, Alexej</w:t>
        <w:br/>
        <w:t>Borisov, Antoine Schmitt, Scanner &amp; Transforma, Ricardo</w:t>
        <w:br/>
        <w:t>Villalobos &amp; ZIP &amp; telematique, Pan Sonic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bookmarkStart w:id="25" w:name="bookmark25"/>
      <w:r>
        <w:rPr>
          <w:rStyle w:val="CharStyle132"/>
          <w:b/>
          <w:bCs/>
        </w:rPr>
        <w:t xml:space="preserve">&gt; club </w:t>
      </w:r>
      <w:r>
        <w:rPr>
          <w:rStyle w:val="CharStyle132"/>
          <w:lang w:val="de-DE" w:eastAsia="de-DE" w:bidi="de-DE"/>
          <w:b/>
          <w:bCs/>
        </w:rPr>
        <w:t xml:space="preserve">transmediale </w:t>
      </w:r>
      <w:r>
        <w:rPr>
          <w:rStyle w:val="CharStyle132"/>
          <w:b/>
          <w:bCs/>
        </w:rPr>
        <w:t>CTM: 26 Jan - 3 Feb, Maria am</w:t>
        <w:br/>
        <w:t>Ostbahnhof (see page 72)</w:t>
      </w:r>
      <w:bookmarkEnd w:id="25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801" w:h="16524"/>
          <w:pgMar w:top="4769" w:left="395" w:right="395" w:bottom="2863" w:header="0" w:footer="3" w:gutter="672"/>
          <w:rtlGutter w:val="0"/>
          <w:cols w:num="2" w:space="195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"http://www.clubtransmediale.de" </w:instrText>
      </w:r>
      <w:r>
        <w:fldChar w:fldCharType="separate"/>
      </w:r>
      <w:bookmarkStart w:id="26" w:name="bookmark26"/>
      <w:r>
        <w:rPr>
          <w:rStyle w:val="Hyperlink"/>
          <w:lang w:val="en-US" w:eastAsia="en-US" w:bidi="en-US"/>
          <w:spacing w:val="0"/>
          <w:position w:val="0"/>
        </w:rPr>
        <w:t>www.clubtransmediale.de</w:t>
      </w:r>
      <w:bookmarkEnd w:id="26"/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4" w:left="0" w:right="0" w:bottom="28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60" w:right="238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Editing. Audio.</w:t>
        <w:br/>
        <w:t>DVD. Effects.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3260" w:right="2280" w:firstLine="0"/>
        <w:sectPr>
          <w:type w:val="continuous"/>
          <w:pgSz w:w="8801" w:h="16524"/>
          <w:pgMar w:top="4784" w:left="395" w:right="395" w:bottom="2878" w:header="0" w:footer="3" w:gutter="672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Alles in einer Software:</w:t>
        <w:br/>
        <w:t>Avid Liquid"</w:t>
      </w:r>
    </w:p>
    <w:p>
      <w:pPr>
        <w:widowControl w:val="0"/>
        <w:spacing w:line="111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2" w:left="0" w:right="0" w:bottom="13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9" type="#_x0000_t202" style="position:absolute;margin-left:8.15pt;margin-top:0.1pt;width:372.95pt;height:96.9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300" w:right="2260" w:firstLine="0"/>
                  </w:pPr>
                  <w:r>
                    <w:rPr>
                      <w:rStyle w:val="CharStyle136"/>
                      <w:lang w:val="en-US" w:eastAsia="en-US" w:bidi="en-US"/>
                    </w:rPr>
                    <w:t xml:space="preserve">Avid Liquid™ </w:t>
                  </w:r>
                  <w:r>
                    <w:rPr>
                      <w:rStyle w:val="CharStyle136"/>
                    </w:rPr>
                    <w:t>gibt Ihnen volle</w:t>
                    <w:br/>
                    <w:t>kreative Freiheit. Effekte in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3300" w:right="0" w:firstLine="0"/>
                  </w:pPr>
                  <w:r>
                    <w:rPr>
                      <w:rStyle w:val="CharStyle136"/>
                    </w:rPr>
                    <w:t>Echtzeit, schnelle und einfache Ausspielung auf Band, DVD</w:t>
                    <w:br/>
                    <w:t>oder ins Internet in höchster Qualität. Mit dem intuitiven Avidj</w:t>
                    <w:br/>
                    <w:t>Liquid™ User Interface haben Sie schnellste Lernerfolge und</w:t>
                    <w:br/>
                    <w:t>können sofort mit Ihrer Arbeit beginnen. Weitere Informatio- j</w:t>
                    <w:br/>
                    <w:t xml:space="preserve">nen unter </w:t>
                  </w:r>
                  <w:r>
                    <w:fldChar w:fldCharType="begin"/>
                  </w:r>
                  <w:r>
                    <w:rPr>
                      <w:rStyle w:val="CharStyle136"/>
                    </w:rPr>
                    <w:instrText> HYPERLINK "http://www.avid.de"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www.avid.de</w:t>
                  </w:r>
                  <w:r>
                    <w:fldChar w:fldCharType="end"/>
                  </w:r>
                  <w:r>
                    <w:rPr>
                      <w:rStyle w:val="CharStyle136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36"/>
                    </w:rPr>
                    <w:t>oder besuchen Sie einen unserer</w:t>
                    <w:br/>
                    <w:t xml:space="preserve">Workshops </w:t>
                  </w:r>
                  <w:r>
                    <w:fldChar w:fldCharType="begin"/>
                  </w:r>
                  <w:r>
                    <w:rPr>
                      <w:rStyle w:val="CharStyle136"/>
                    </w:rPr>
                    <w:instrText> HYPERLINK "http://www.avid.de/realitytour"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www.avid.de/realitytour</w:t>
                  </w:r>
                  <w:r>
                    <w:fldChar w:fldCharType="end"/>
                  </w:r>
                </w:p>
                <w:p>
                  <w:pPr>
                    <w:pStyle w:val="Style13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© 2006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Avid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Technology, Inc. All rights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reserved.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Product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features, specifications, system requirements, and availability are subject to change without notice. Avid, Do More, and Avid Liquid arei</w:t>
                    <w:br/>
                    <w:t>either registered trademarks or trademarks of Avid Technology, Inc. in the United States and/or other countries. All other trademarks contained herein are the property of their respective owner ,.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293.5pt;margin-top:1.85pt;width:42.95pt;height:11.2pt;z-index:251657745;mso-wrap-distance-left:5.pt;mso-wrap-distance-right:5.pt;mso-position-horizontal-relative:margin" fillcolor="#FEFEFE" stroked="f">
            <v:textbox style="mso-fit-shape-to-text:t" inset="0,0,0,0">
              <w:txbxContent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Unverbindliche</w:t>
                  </w:r>
                </w:p>
                <w:p>
                  <w:pPr>
                    <w:pStyle w:val="Style1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 xml:space="preserve">Preisempfehlung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(inkl. </w:t>
                  </w:r>
                  <w:r>
                    <w:rPr>
                      <w:spacing w:val="0"/>
                      <w:color w:val="000000"/>
                      <w:position w:val="0"/>
                    </w:rPr>
                    <w:t>MWSt.)!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37.45pt;margin-top:50.7pt;width:42.7pt;height:15.85pt;z-index:251657746;mso-wrap-distance-left:5.pt;mso-wrap-distance-right:5.pt;mso-position-horizontal-relative:margin" fillcolor="#FEFEFE" stroked="f">
            <v:textbox style="mso-fit-shape-to-text:t" inset="0,0,0,0">
              <w:txbxContent>
                <w:p>
                  <w:pPr>
                    <w:pStyle w:val="Style14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43"/>
                    </w:rPr>
                    <w:t>Your story.</w:t>
                    <w:br/>
                  </w:r>
                  <w:r>
                    <w:rPr>
                      <w:rStyle w:val="CharStyle144"/>
                      <w:b w:val="0"/>
                      <w:bCs w:val="0"/>
                    </w:rPr>
                    <w:t>AVID REALITY.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111.85pt;margin-top:48.7pt;width:26.9pt;height:15.75pt;z-index:251657747;mso-wrap-distance-left:5.pt;mso-wrap-distance-right:5.pt;mso-position-horizontal-relative:margin" fillcolor="#FEFEFE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147"/>
                      <w:b/>
                      <w:bCs/>
                      <w:i/>
                      <w:iCs/>
                    </w:rPr>
                    <w:t>Avid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9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2" w:left="188" w:right="188" w:bottom="13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1356" w:left="0" w:right="0" w:bottom="11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3" type="#_x0000_t202" style="position:absolute;margin-left:9.1pt;margin-top:0.1pt;width:43.9pt;height:10.55pt;z-index:251657748;mso-wrap-distance-left:5.pt;mso-wrap-distance-right:5.pt;mso-position-horizontal-relative:margin" fillcolor="#FFFFF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50"/>
                      <w:lang w:val="de-DE" w:eastAsia="de-DE" w:bidi="de-DE"/>
                      <w:b w:val="0"/>
                      <w:bCs w:val="0"/>
                    </w:rPr>
                    <w:t>contemp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248.4pt;margin-top:134.65pt;width:65.75pt;height:14.85pt;z-index:251657749;mso-wrap-distance-left:5.pt;mso-wrap-distance-right:5.pt;mso-position-horizontal-relative:margin" fillcolor="#FFFFFF" stroked="f">
            <v:textbox style="mso-fit-shape-to-text:t" inset="0,0,0,0">
              <w:txbxContent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tomas </w:t>
                  </w:r>
                  <w:r>
                    <w:rPr>
                      <w:rStyle w:val="CharStyle153"/>
                    </w:rPr>
                    <w:t>sarac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277.7pt;margin-top:220.8pt;width:85.45pt;height:22.45pt;z-index:251657750;mso-wrap-distance-left:5.pt;mso-wrap-distance-right:5.pt;mso-position-horizontal-relative:margin" fillcolor="#FFFFF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42" w:line="170" w:lineRule="exact"/>
                    <w:ind w:left="0" w:right="0" w:firstLine="0"/>
                  </w:pPr>
                  <w:r>
                    <w:rPr>
                      <w:rStyle w:val="CharStyle150"/>
                      <w:b w:val="0"/>
                      <w:bCs w:val="0"/>
                    </w:rPr>
                    <w:t>To advertise</w:t>
                  </w:r>
                </w:p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6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56"/>
                    </w:rPr>
                    <w:instrText> HYPERLINK "mailto:ad@temaceleste.com"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ad@temaceleste.com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96" type="#_x0000_t202" style="position:absolute;margin-left:119.3pt;margin-top:264.35pt;width:243.85pt;height:41.05pt;z-index:251657751;mso-wrap-distance-left:5.pt;mso-wrap-distance-right:5.pt;mso-position-horizontal-relative:margin" fillcolor="#FFFFF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150"/>
                      <w:b w:val="0"/>
                      <w:bCs w:val="0"/>
                    </w:rPr>
                    <w:t>To subscribe</w:t>
                  </w:r>
                </w:p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50" w:lineRule="exact"/>
                    <w:ind w:left="0" w:right="0" w:firstLine="0"/>
                  </w:pPr>
                  <w:r>
                    <w:rPr>
                      <w:rStyle w:val="CharStyle156"/>
                    </w:rPr>
                    <w:t xml:space="preserve">(Italy) </w:t>
                  </w:r>
                  <w:r>
                    <w:fldChar w:fldCharType="begin"/>
                  </w:r>
                  <w:r>
                    <w:rPr>
                      <w:rStyle w:val="CharStyle156"/>
                    </w:rPr>
                    <w:instrText> HYPERLINK "mailto:subscriptions@temaceleste.com"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subscriptions@temaceleste.com</w:t>
                  </w:r>
                  <w:r>
                    <w:fldChar w:fldCharType="end"/>
                  </w:r>
                  <w:r>
                    <w:rPr>
                      <w:rStyle w:val="CharStyle156"/>
                    </w:rPr>
                    <w:br/>
                    <w:t xml:space="preserve">(Europe and Rest of the World) </w:t>
                  </w:r>
                  <w:r>
                    <w:fldChar w:fldCharType="begin"/>
                  </w:r>
                  <w:r>
                    <w:rPr>
                      <w:rStyle w:val="CharStyle156"/>
                    </w:rPr>
                    <w:instrText> HYPERLINK "mailto:subscriptions@sassmags.com"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subscriptions@sassmags.com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097" type="#_x0000_t202" style="position:absolute;margin-left:39.1pt;margin-top:383.9pt;width:17.3pt;height:9.6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7"/>
                    </w:rPr>
                    <w:t>ii!</w:t>
                  </w:r>
                </w:p>
              </w:txbxContent>
            </v:textbox>
            <w10:wrap anchorx="margin"/>
          </v:shape>
        </w:pict>
      </w:r>
      <w:r>
        <w:pict>
          <v:shape id="_x0000_s1098" type="#_x0000_t202" style="position:absolute;margin-left:63.1pt;margin-top:357.1pt;width:22.1pt;height:42.1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220" w:right="0" w:firstLine="0"/>
                  </w:pPr>
                  <w:r>
                    <w:rPr>
                      <w:rStyle w:val="CharStyle157"/>
                    </w:rPr>
                    <w:t>M'l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220" w:right="0" w:firstLine="0"/>
                  </w:pPr>
                  <w:r>
                    <w:rPr>
                      <w:rStyle w:val="CharStyle157"/>
                    </w:rPr>
                    <w:t>'•it</w:t>
                  </w:r>
                </w:p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59"/>
                      <w:b/>
                      <w:bCs/>
                      <w:i/>
                      <w:iCs/>
                    </w:rPr>
                    <w:t>\r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157"/>
                    </w:rPr>
                    <w:t xml:space="preserve">lA-t </w:t>
                  </w:r>
                  <w:r>
                    <w:rPr>
                      <w:rStyle w:val="CharStyle160"/>
                    </w:rPr>
                    <w:t>í</w:t>
                    <w:br/>
                  </w:r>
                  <w:r>
                    <w:rPr>
                      <w:rStyle w:val="CharStyle157"/>
                    </w:rPr>
                    <w:t>&lt;v '(£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143.3pt;margin-top:328.8pt;width:152.65pt;height:55.5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0" w:lineRule="exact"/>
                    <w:ind w:left="0" w:right="0" w:firstLine="0"/>
                  </w:pPr>
                  <w:r>
                    <w:rPr>
                      <w:rStyle w:val="CharStyle163"/>
                      <w:i/>
                      <w:iCs/>
                    </w:rPr>
                    <w:t>LEBEN?</w:t>
                  </w:r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86.15pt;margin-top:370.55pt;width:213.6pt;height:201.1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30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>So muss das sein!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68"/>
                      <w:b/>
                      <w:bCs/>
                    </w:rPr>
                    <w:t xml:space="preserve">Wann ist </w:t>
                  </w:r>
                  <w:r>
                    <w:rPr>
                      <w:rStyle w:val="CharStyle169"/>
                      <w:b/>
                      <w:bCs/>
                    </w:rPr>
                    <w:t>die Baustelle endlich weg?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48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>Warum steh ich immer in der falschen Schlange?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20" w:lineRule="exact"/>
                    <w:ind w:left="1740" w:right="0" w:firstLine="0"/>
                  </w:pPr>
                  <w:r>
                    <w:rPr>
                      <w:rStyle w:val="CharStyle168"/>
                      <w:b/>
                      <w:bCs/>
                    </w:rPr>
                    <w:t xml:space="preserve">Wohin </w:t>
                  </w:r>
                  <w:r>
                    <w:rPr>
                      <w:rStyle w:val="CharStyle169"/>
                      <w:b/>
                      <w:bCs/>
                    </w:rPr>
                    <w:t>ausgehen?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90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>Ich will nicht Teil der Generation Praktikum sein.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69"/>
                      <w:b/>
                      <w:bCs/>
                    </w:rPr>
                    <w:t xml:space="preserve">Werde </w:t>
                  </w:r>
                  <w:r>
                    <w:rPr>
                      <w:rStyle w:val="CharStyle168"/>
                      <w:b/>
                      <w:bCs/>
                    </w:rPr>
                    <w:t>ich gerade rot?^</w:t>
                  </w:r>
                  <w:r>
                    <w:rPr>
                      <w:rStyle w:val="CharStyle168"/>
                      <w:vertAlign w:val="subscript"/>
                      <w:b/>
                      <w:bCs/>
                    </w:rPr>
                    <w:t>s</w:t>
                  </w:r>
                  <w:r>
                    <w:rPr>
                      <w:rStyle w:val="CharStyle168"/>
                      <w:b/>
                      <w:bCs/>
                    </w:rPr>
                    <w:t>f^</w:t>
                  </w:r>
                  <w:r>
                    <w:rPr>
                      <w:rStyle w:val="CharStyle168"/>
                      <w:vertAlign w:val="superscript"/>
                      <w:b/>
                      <w:bCs/>
                    </w:rPr>
                    <w:t>el</w:t>
                  </w:r>
                  <w:r>
                    <w:rPr>
                      <w:rStyle w:val="CharStyle168"/>
                      <w:b/>
                      <w:bCs/>
                    </w:rPr>
                    <w:t>Steteidautornat?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center"/>
                    <w:spacing w:before="0" w:after="0" w:line="100" w:lineRule="exact"/>
                    <w:ind w:left="0" w:right="10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>Hoffentlich kann ich das Umtauschen.</w:t>
                  </w:r>
                </w:p>
                <w:p>
                  <w:pPr>
                    <w:pStyle w:val="Style170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90" w:lineRule="exact"/>
                    <w:ind w:left="0" w:right="100" w:firstLine="0"/>
                  </w:pPr>
                  <w:r>
                    <w:rPr>
                      <w:rStyle w:val="CharStyle172"/>
                      <w:b/>
                      <w:bCs/>
                    </w:rPr>
                    <w:t xml:space="preserve">Wo krieg ich </w:t>
                  </w:r>
                  <w:r>
                    <w:rPr>
                      <w:rStyle w:val="CharStyle173"/>
                      <w:b/>
                      <w:bCs/>
                    </w:rPr>
                    <w:t>jetzt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30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 xml:space="preserve">Ich muss mal wieder das Klo putzen.flQCh </w:t>
                  </w:r>
                  <w:r>
                    <w:rPr>
                      <w:rStyle w:val="CharStyle174"/>
                      <w:b w:val="0"/>
                      <w:bCs w:val="0"/>
                    </w:rPr>
                    <w:t xml:space="preserve">Bißf </w:t>
                  </w:r>
                  <w:r>
                    <w:rPr>
                      <w:rStyle w:val="CharStyle165"/>
                      <w:b w:val="0"/>
                      <w:bCs w:val="0"/>
                    </w:rPr>
                    <w:t>flGT^</w:t>
                  </w:r>
                </w:p>
                <w:p>
                  <w:pPr>
                    <w:pStyle w:val="Style1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320" w:lineRule="exact"/>
                    <w:ind w:left="80" w:right="0" w:firstLine="0"/>
                  </w:pPr>
                  <w:r>
                    <w:rPr>
                      <w:rStyle w:val="CharStyle177"/>
                      <w:b w:val="0"/>
                      <w:bCs w:val="0"/>
                    </w:rPr>
                    <w:t>WarÜm</w:t>
                  </w:r>
                  <w:r>
                    <w:rPr>
                      <w:rStyle w:val="CharStyle177"/>
                      <w:vertAlign w:val="superscript"/>
                      <w:b w:val="0"/>
                      <w:bCs w:val="0"/>
                    </w:rPr>
                    <w:t>:</w:t>
                  </w:r>
                  <w:r>
                    <w:rPr>
                      <w:rStyle w:val="CharStyle177"/>
                      <w:b w:val="0"/>
                      <w:bCs w:val="0"/>
                    </w:rPr>
                    <w:t>"</w:t>
                  </w:r>
                  <w:r>
                    <w:rPr>
                      <w:rStyle w:val="CharStyle177"/>
                      <w:vertAlign w:val="superscript"/>
                      <w:b w:val="0"/>
                      <w:bCs w:val="0"/>
                    </w:rPr>
                    <w:t>£</w:t>
                  </w:r>
                  <w:r>
                    <w:rPr>
                      <w:rStyle w:val="CharStyle177"/>
                      <w:b w:val="0"/>
                      <w:bCs w:val="0"/>
                    </w:rPr>
                    <w:t xml:space="preserve">“ </w:t>
                  </w:r>
                  <w:r>
                    <w:rPr>
                      <w:rStyle w:val="CharStyle178"/>
                      <w:b w:val="0"/>
                      <w:bCs w:val="0"/>
                    </w:rPr>
                    <w:t>•</w:t>
                  </w:r>
                  <w:r>
                    <w:rPr>
                      <w:rStyle w:val="CharStyle177"/>
                      <w:vertAlign w:val="superscript"/>
                      <w:b w:val="0"/>
                      <w:bCs w:val="0"/>
                    </w:rPr>
                    <w:t>Heute sag ich es lhr!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20" w:lineRule="exact"/>
                    <w:ind w:left="48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 xml:space="preserve">Döner mit scharfer Sauce? </w:t>
                  </w:r>
                  <w:r>
                    <w:rPr>
                      <w:rStyle w:val="CharStyle179"/>
                      <w:b w:val="0"/>
                      <w:bCs w:val="0"/>
                    </w:rPr>
                    <w:t>immer ich</w:t>
                  </w:r>
                  <w:r>
                    <w:rPr>
                      <w:rStyle w:val="CharStyle165"/>
                      <w:b w:val="0"/>
                      <w:bCs w:val="0"/>
                    </w:rPr>
                    <w:t>dieser Ausgehzwang.</w:t>
                  </w:r>
                </w:p>
                <w:p>
                  <w:pPr>
                    <w:pStyle w:val="Style180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480" w:right="0" w:firstLine="0"/>
                  </w:pPr>
                  <w:bookmarkStart w:id="27" w:name="bookmark27"/>
                  <w:r>
                    <w:rPr>
                      <w:rStyle w:val="CharStyle182"/>
                      <w:b/>
                      <w:bCs/>
                    </w:rPr>
                    <w:t>Bin ich Teil einer Jugendbewegung?</w:t>
                  </w:r>
                  <w:r>
                    <w:rPr>
                      <w:rStyle w:val="CharStyle182"/>
                      <w:vertAlign w:val="subscript"/>
                      <w:b/>
                      <w:bCs/>
                    </w:rPr>
                    <w:t>D</w:t>
                  </w:r>
                  <w:r>
                    <w:rPr>
                      <w:rStyle w:val="CharStyle182"/>
                      <w:b/>
                      <w:bCs/>
                    </w:rPr>
                    <w:t xml:space="preserve">As </w:t>
                  </w:r>
                  <w:r>
                    <w:rPr>
                      <w:rStyle w:val="CharStyle183"/>
                      <w:b w:val="0"/>
                      <w:bCs w:val="0"/>
                    </w:rPr>
                    <w:t>tragt jetzt jeder.</w:t>
                  </w:r>
                  <w:bookmarkEnd w:id="27"/>
                </w:p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86"/>
                      <w:b/>
                      <w:bCs/>
                    </w:rPr>
                    <w:t xml:space="preserve">Hoffentlich Stehe ich </w:t>
                  </w:r>
                  <w:r>
                    <w:rPr>
                      <w:rStyle w:val="CharStyle187"/>
                      <w:b/>
                      <w:bCs/>
                    </w:rPr>
                    <w:t>Warum sehe ich aul Fotos immer so scheiße aus?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188"/>
                      <w:b/>
                      <w:bCs/>
                    </w:rPr>
                    <w:t xml:space="preserve">aut der Gästeiiste. </w:t>
                  </w:r>
                  <w:r>
                    <w:rPr>
                      <w:rStyle w:val="CharStyle169"/>
                      <w:b/>
                      <w:bCs/>
                    </w:rPr>
                    <w:t>Kriegt man davon Pickel?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48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>Ob ich wirklich Hochwasserhosen tragen will?</w:t>
                  </w:r>
                </w:p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100" w:firstLine="0"/>
                  </w:pPr>
                  <w:r>
                    <w:rPr>
                      <w:rStyle w:val="CharStyle191"/>
                      <w:b/>
                      <w:bCs/>
                    </w:rPr>
                    <w:t>Hundekackehauptstadt...</w:t>
                  </w:r>
                </w:p>
                <w:p>
                  <w:pPr>
                    <w:pStyle w:val="Style180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1120" w:right="0" w:firstLine="0"/>
                  </w:pPr>
                  <w:bookmarkStart w:id="28" w:name="bookmark28"/>
                  <w:r>
                    <w:rPr>
                      <w:rStyle w:val="CharStyle182"/>
                      <w:b/>
                      <w:bCs/>
                    </w:rPr>
                    <w:t xml:space="preserve">Ach wie </w:t>
                  </w:r>
                  <w:r>
                    <w:rPr>
                      <w:rStyle w:val="CharStyle192"/>
                      <w:b/>
                      <w:bCs/>
                    </w:rPr>
                    <w:t>süh.</w:t>
                  </w:r>
                  <w:r>
                    <w:rPr>
                      <w:rStyle w:val="CharStyle182"/>
                      <w:b/>
                      <w:bCs/>
                    </w:rPr>
                    <w:t xml:space="preserve"> </w:t>
                  </w:r>
                  <w:r>
                    <w:rPr>
                      <w:rStyle w:val="CharStyle193"/>
                      <w:b/>
                      <w:bCs/>
                    </w:rPr>
                    <w:t xml:space="preserve">Hoffentlich </w:t>
                  </w:r>
                  <w:r>
                    <w:rPr>
                      <w:rStyle w:val="CharStyle182"/>
                      <w:b/>
                      <w:bCs/>
                    </w:rPr>
                    <w:t>geht er ans Telefon.</w:t>
                  </w:r>
                  <w:bookmarkEnd w:id="28"/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680" w:right="0" w:firstLine="0"/>
                  </w:pPr>
                  <w:r>
                    <w:rPr>
                      <w:rStyle w:val="CharStyle194"/>
                      <w:b/>
                      <w:bCs/>
                    </w:rPr>
                    <w:t>Warum zieht der Qualm immer zu mir?</w:t>
                  </w:r>
                </w:p>
                <w:p>
                  <w:pPr>
                    <w:pStyle w:val="Style180"/>
                    <w:widowControl w:val="0"/>
                    <w:keepNext/>
                    <w:keepLines/>
                    <w:shd w:val="clear" w:color="auto" w:fill="000000"/>
                    <w:bidi w:val="0"/>
                    <w:jc w:val="left"/>
                    <w:spacing w:before="0" w:after="0" w:line="144" w:lineRule="exact"/>
                    <w:ind w:left="1120" w:right="0" w:firstLine="0"/>
                  </w:pPr>
                  <w:bookmarkStart w:id="29" w:name="bookmark29"/>
                  <w:r>
                    <w:rPr>
                      <w:rStyle w:val="CharStyle182"/>
                      <w:b/>
                      <w:bCs/>
                    </w:rPr>
                    <w:t xml:space="preserve">Ich find auf </w:t>
                  </w:r>
                  <w:r>
                    <w:rPr>
                      <w:rStyle w:val="CharStyle193"/>
                      <w:b/>
                      <w:bCs/>
                    </w:rPr>
                    <w:t xml:space="preserve">Flohmärkten </w:t>
                  </w:r>
                  <w:r>
                    <w:rPr>
                      <w:rStyle w:val="CharStyle182"/>
                      <w:b/>
                      <w:bCs/>
                    </w:rPr>
                    <w:t>nichts.</w:t>
                  </w:r>
                  <w:bookmarkEnd w:id="29"/>
                </w:p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900" w:right="0" w:firstLine="0"/>
                  </w:pPr>
                  <w:r>
                    <w:rPr>
                      <w:rStyle w:val="CharStyle191"/>
                      <w:b/>
                      <w:bCs/>
                    </w:rPr>
                    <w:t>Gepunktet oder gestreift?</w:t>
                  </w:r>
                </w:p>
                <w:p>
                  <w:pPr>
                    <w:pStyle w:val="Style14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" w:lineRule="exact"/>
                    <w:ind w:left="1820" w:right="0" w:firstLine="0"/>
                  </w:pPr>
                  <w:r>
                    <w:rPr>
                      <w:rStyle w:val="CharStyle195"/>
                      <w:b w:val="0"/>
                      <w:bCs w:val="0"/>
                    </w:rPr>
                    <w:t xml:space="preserve">Wann glänzt Berlin? </w:t>
                  </w:r>
                  <w:r>
                    <w:rPr>
                      <w:rStyle w:val="CharStyle196"/>
                      <w:b w:val="0"/>
                      <w:bCs w:val="0"/>
                    </w:rPr>
                    <w:t>%</w:t>
                  </w:r>
                </w:p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30" w:lineRule="exact"/>
                    <w:ind w:left="780" w:right="0" w:firstLine="0"/>
                  </w:pPr>
                  <w:r>
                    <w:rPr>
                      <w:rStyle w:val="CharStyle191"/>
                      <w:b/>
                      <w:bCs/>
                    </w:rPr>
                    <w:t xml:space="preserve">Morgen fang ich an mit Sport. </w:t>
                  </w:r>
                  <w:r>
                    <w:rPr>
                      <w:rStyle w:val="CharStyle197"/>
                      <w:b/>
                      <w:bCs/>
                    </w:rPr>
                    <w:t>SO</w:t>
                  </w:r>
                </w:p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97" w:lineRule="exact"/>
                    <w:ind w:left="2800" w:right="0" w:firstLine="0"/>
                  </w:pPr>
                  <w:r>
                    <w:rPr>
                      <w:rStyle w:val="CharStyle169"/>
                      <w:b/>
                      <w:bCs/>
                    </w:rPr>
                    <w:t xml:space="preserve">will </w:t>
                  </w:r>
                  <w:r>
                    <w:rPr>
                      <w:rStyle w:val="CharStyle168"/>
                      <w:b/>
                      <w:bCs/>
                    </w:rPr>
                    <w:t>ich</w:t>
                    <w:br/>
                  </w:r>
                  <w:r>
                    <w:rPr>
                      <w:rStyle w:val="CharStyle169"/>
                      <w:b/>
                      <w:bCs/>
                    </w:rPr>
                    <w:t>nie werden.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306.5pt;margin-top:423.1pt;width:32.65pt;height:43.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57"/>
                      <w:lang w:val="de-DE" w:eastAsia="de-DE" w:bidi="de-DE"/>
                    </w:rPr>
                    <w:t>FS KW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3" w:lineRule="exact"/>
                    <w:ind w:left="0" w:right="0" w:firstLine="0"/>
                  </w:pPr>
                  <w:r>
                    <w:rPr>
                      <w:rStyle w:val="CharStyle157"/>
                      <w:lang w:val="de-DE" w:eastAsia="de-DE" w:bidi="de-DE"/>
                    </w:rPr>
                    <w:t>%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82.3pt;margin-top:551.5pt;width:141.1pt;height:48.3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0" w:lineRule="exact"/>
                    <w:ind w:left="0" w:right="0" w:firstLine="0"/>
                  </w:pPr>
                  <w:r>
                    <w:rPr>
                      <w:rStyle w:val="CharStyle163"/>
                      <w:i/>
                      <w:iCs/>
                    </w:rPr>
                    <w:t>LESEN!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222.5pt;margin-top:571.7pt;width:42.25pt;height:12.4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96" w:lineRule="exact"/>
                    <w:ind w:left="0" w:right="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 xml:space="preserve">Sind </w:t>
                  </w:r>
                  <w:r>
                    <w:rPr>
                      <w:rStyle w:val="CharStyle165"/>
                      <w:lang w:val="en-US" w:eastAsia="en-US" w:bidi="en-US"/>
                      <w:b w:val="0"/>
                      <w:bCs w:val="0"/>
                    </w:rPr>
                    <w:t xml:space="preserve">urbane </w:t>
                  </w:r>
                  <w:r>
                    <w:rPr>
                      <w:rStyle w:val="CharStyle165"/>
                      <w:b w:val="0"/>
                      <w:bCs w:val="0"/>
                    </w:rPr>
                    <w:t>Singles</w:t>
                    <w:br/>
                    <w:t>wirklich cocl?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70.8pt;margin-top:592.8pt;width:82.55pt;height:32.6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98"/>
                      <w:b w:val="0"/>
                      <w:bCs w:val="0"/>
                    </w:rPr>
                    <w:t xml:space="preserve">Ich </w:t>
                  </w:r>
                  <w:r>
                    <w:rPr>
                      <w:rStyle w:val="CharStyle191"/>
                      <w:b/>
                      <w:bCs/>
                    </w:rPr>
                    <w:t>will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99"/>
                    </w:rPr>
                    <w:t xml:space="preserve">einen </w:t>
                  </w:r>
                  <w:r>
                    <w:rPr>
                      <w:rStyle w:val="CharStyle165"/>
                      <w:b w:val="0"/>
                      <w:bCs w:val="0"/>
                    </w:rPr>
                    <w:t>Hoffentlich werde ich nicht</w:t>
                    <w:br/>
                    <w:t>Inh upin wieder erwischt.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106" w:lineRule="exact"/>
                    <w:ind w:left="0" w:right="200" w:firstLine="0"/>
                  </w:pPr>
                  <w:r>
                    <w:rPr>
                      <w:rStyle w:val="CharStyle165"/>
                      <w:b w:val="0"/>
                      <w:bCs w:val="0"/>
                    </w:rPr>
                    <w:t xml:space="preserve">JOD. Kein Warum </w:t>
                  </w:r>
                  <w:r>
                    <w:rPr>
                      <w:rStyle w:val="CharStyle200"/>
                      <w:b w:val="0"/>
                      <w:bCs w:val="0"/>
                    </w:rPr>
                    <w:t>Itanr ich nicht</w:t>
                    <w:br/>
                  </w:r>
                  <w:r>
                    <w:rPr>
                      <w:rStyle w:val="CharStyle165"/>
                      <w:b w:val="0"/>
                      <w:bCs w:val="0"/>
                    </w:rPr>
                    <w:t xml:space="preserve">Projekt. </w:t>
                  </w:r>
                  <w:r>
                    <w:rPr>
                      <w:rStyle w:val="CharStyle200"/>
                      <w:b w:val="0"/>
                      <w:bCs w:val="0"/>
                    </w:rPr>
                    <w:t>emschlalen</w:t>
                  </w:r>
                  <w:r>
                    <w:rPr>
                      <w:rStyle w:val="CharStyle200"/>
                      <w:vertAlign w:val="superscript"/>
                      <w:b w:val="0"/>
                      <w:bCs w:val="0"/>
                    </w:rPr>
                    <w:t>7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202" style="position:absolute;margin-left:121.2pt;margin-top:620.25pt;width:138.25pt;height:22.7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191"/>
                      <w:b/>
                      <w:bCs/>
                    </w:rPr>
                    <w:t>Pfandflaschen wohl ein?</w:t>
                  </w:r>
                </w:p>
                <w:p>
                  <w:pPr>
                    <w:pStyle w:val="Style20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3"/>
                      <w:b/>
                      <w:bCs/>
                    </w:rPr>
                    <w:t>Ich bin schon wieder voll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164.85pt;margin-top:607.9pt;width:68.65pt;height:10.4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06"/>
                      <w:b w:val="0"/>
                      <w:bCs w:val="0"/>
                    </w:rPr>
                    <w:t xml:space="preserve">Ich </w:t>
                  </w:r>
                  <w:r>
                    <w:rPr>
                      <w:rStyle w:val="CharStyle207"/>
                      <w:b/>
                      <w:bCs/>
                    </w:rPr>
                    <w:t xml:space="preserve">bekomme eine Glatze. </w:t>
                  </w:r>
                  <w:r>
                    <w:rPr>
                      <w:rStyle w:val="CharStyle208"/>
                      <w:lang w:val="de-DE" w:eastAsia="de-DE" w:bidi="de-DE"/>
                      <w:b/>
                      <w:bCs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159.1pt;margin-top:615.85pt;width:108.pt;height:15.35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11"/>
                    </w:rPr>
                    <w:t xml:space="preserve">Gilt? </w:t>
                  </w:r>
                  <w:r>
                    <w:rPr>
                      <w:rStyle w:val="CharStyle212"/>
                    </w:rPr>
                    <w:t>^'</w:t>
                  </w:r>
                  <w:r>
                    <w:rPr>
                      <w:rStyle w:val="CharStyle212"/>
                      <w:vertAlign w:val="superscript"/>
                    </w:rPr>
                    <w:t>e V</w:t>
                  </w:r>
                  <w:r>
                    <w:rPr>
                      <w:rStyle w:val="CharStyle212"/>
                    </w:rPr>
                    <w:t xml:space="preserve">**‘ </w:t>
                  </w:r>
                  <w:r>
                    <w:rPr>
                      <w:rStyle w:val="CharStyle212"/>
                      <w:vertAlign w:val="superscript"/>
                    </w:rPr>
                    <w:t>br</w:t>
                  </w:r>
                  <w:r>
                    <w:rPr>
                      <w:rStyle w:val="CharStyle212"/>
                    </w:rPr>
                    <w:t>*</w:t>
                  </w:r>
                  <w:r>
                    <w:rPr>
                      <w:rStyle w:val="CharStyle212"/>
                      <w:vertAlign w:val="superscript"/>
                    </w:rPr>
                    <w:t>n8en ganzen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271.4pt;margin-top:645.6pt;width:79.2pt;height:7.9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>DAS HAUPTSTADTMAGAZIN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75" style="position:absolute;margin-left:245.5pt;margin-top:602.9pt;width:90.25pt;height:50.9pt;z-index:-251658732;mso-wrap-distance-left:5.pt;mso-wrap-distance-right:5.pt;mso-position-horizontal-relative:margin" wrapcoords="0 0">
            <v:imagedata r:id="rId61" r:href="rId62"/>
            <w10:wrap anchorx="margin"/>
          </v:shape>
        </w:pict>
      </w:r>
      <w:r>
        <w:pict>
          <v:shape id="_x0000_s1110" type="#_x0000_t75" style="position:absolute;margin-left:36.7pt;margin-top:0;width:369.85pt;height:354.25pt;z-index:-251658731;mso-wrap-distance-left:5.pt;mso-wrap-distance-right:5.pt;mso-position-horizontal-relative:margin;mso-position-vertical-relative:margin" wrapcoords="0 0">
            <v:imagedata r:id="rId63" r:href="rId64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56" w:left="335" w:right="335" w:bottom="1188" w:header="0" w:footer="3" w:gutter="734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1" type="#_x0000_t75" style="position:absolute;margin-left:5.e-002pt;margin-top:0;width:420.25pt;height:209.3pt;z-index:-251658730;mso-wrap-distance-left:5.pt;mso-wrap-distance-right:5.pt;mso-position-horizontal-relative:margin" wrapcoords="0 0">
            <v:imagedata r:id="rId65" r:href="rId6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98" w:right="198" w:bottom="972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4" w:left="0" w:right="0" w:bottom="9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2" type="#_x0000_t202" style="position:absolute;margin-left:399.6pt;margin-top:192.3pt;width:12.pt;height:12.4pt;z-index:-125829354;mso-wrap-distance-left:31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17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Erdgeschoss der Akademie der Künste sind einzelne</w:t>
        <w:br/>
        <w:t>künstlerische Arbeiten ausgestellt, die eine Vorschau auf</w:t>
        <w:br/>
        <w:t>das Film- und Videoprogramm bieten. Im oberen Foyer</w:t>
        <w:br/>
        <w:t xml:space="preserve">befindet sich zusätzlich die Wandinstallatlon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.Choose’ </w:t>
      </w:r>
      <w:r>
        <w:rPr>
          <w:w w:val="100"/>
          <w:spacing w:val="0"/>
          <w:color w:val="000000"/>
          <w:position w:val="0"/>
        </w:rPr>
        <w:t>von</w:t>
        <w:br/>
        <w:t>Ciprian Muresan.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ground floor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several</w:t>
        <w:br/>
        <w:t>works are on display which offer a preview of the film</w:t>
        <w:br/>
        <w:t>and video programme. Additionally, the wall installation</w:t>
        <w:br/>
        <w:t>'Choose' by Ciprian Muresan is located in the upper foyer.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Christoph Draeger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30" w:name="bookmark30"/>
      <w:r>
        <w:rPr>
          <w:lang w:val="en-US" w:eastAsia="en-US" w:bidi="en-US"/>
          <w:spacing w:val="0"/>
          <w:color w:val="000000"/>
          <w:position w:val="0"/>
        </w:rPr>
        <w:t xml:space="preserve">HELENES (APPARITION OF FREEDOM), </w:t>
      </w:r>
      <w:r>
        <w:rPr>
          <w:rStyle w:val="CharStyle215"/>
          <w:b w:val="0"/>
          <w:bCs w:val="0"/>
        </w:rPr>
        <w:t>ch, 2004, 17:50</w:t>
      </w:r>
      <w:bookmarkEnd w:id="3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Westen wie im Osten produzierte man während des</w:t>
        <w:br/>
        <w:t>Kalten Krieges Propagandafilme, um Angst und</w:t>
        <w:br/>
        <w:t>Schrecken zu verbreiten und auf das Schlimmstmögliche</w:t>
        <w:br/>
        <w:t>vorzubereiten: Einen Atomangriff.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Cold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War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based on fear and deterrence. In both</w:t>
        <w:br/>
        <w:t>the East and the West, propaganda films were made to</w:t>
        <w:br/>
        <w:t>prepare audiences for the worst: a nuclear attack.</w:t>
      </w:r>
    </w:p>
    <w:p>
      <w:pPr>
        <w:pStyle w:val="Style63"/>
        <w:numPr>
          <w:ilvl w:val="0"/>
          <w:numId w:val="3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206" w:line="140" w:lineRule="exact"/>
        <w:ind w:left="0" w:right="0" w:firstLine="0"/>
      </w:pPr>
      <w:bookmarkStart w:id="31" w:name="bookmark31"/>
      <w:r>
        <w:rPr>
          <w:rStyle w:val="CharStyle132"/>
          <w:b/>
          <w:bCs/>
        </w:rPr>
        <w:t>VP1: Reality For TV, Wed 31 Jan /Thu 1 Feb (see page 24)</w:t>
      </w:r>
      <w:bookmarkEnd w:id="31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Javier Toscano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CHRONIC ARGONAUTS, </w:t>
      </w:r>
      <w:r>
        <w:rPr>
          <w:rStyle w:val="CharStyle105"/>
          <w:b w:val="0"/>
          <w:bCs w:val="0"/>
        </w:rPr>
        <w:t>mx, 2006, 10:50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>würde eine Gruppe von Menschen, die sich ein</w:t>
        <w:t>-</w:t>
        <w:br/>
        <w:t>drücklich ihrer Endlichkeit bewusst ist, mit etwas mehr</w:t>
        <w:br/>
        <w:t>Lebenszeit anfangen?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would a group of people, radically conscious of their</w:t>
        <w:br/>
        <w:t>own finiteness, do with a little extra time on earth?</w:t>
      </w:r>
    </w:p>
    <w:p>
      <w:pPr>
        <w:pStyle w:val="Style63"/>
        <w:numPr>
          <w:ilvl w:val="0"/>
          <w:numId w:val="3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140" w:lineRule="exact"/>
        <w:ind w:left="0" w:right="0" w:firstLine="0"/>
      </w:pPr>
      <w:bookmarkStart w:id="32" w:name="bookmark32"/>
      <w:r>
        <w:rPr>
          <w:rStyle w:val="CharStyle132"/>
          <w:b/>
          <w:bCs/>
        </w:rPr>
        <w:t>VP4: Chronic Recollection, Thu 1 Feb/Fri 2 Feb (page 27)</w:t>
      </w:r>
      <w:bookmarkEnd w:id="3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Liu Wei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 DAY TO REMEMBER, </w:t>
      </w:r>
      <w:r>
        <w:rPr>
          <w:rStyle w:val="CharStyle105"/>
          <w:b w:val="0"/>
          <w:bCs w:val="0"/>
        </w:rPr>
        <w:t>cn, 2005, 13:00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4. </w:t>
      </w:r>
      <w:r>
        <w:rPr>
          <w:w w:val="100"/>
          <w:spacing w:val="0"/>
          <w:color w:val="000000"/>
          <w:position w:val="0"/>
        </w:rPr>
        <w:t xml:space="preserve">Juni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2005 </w:t>
      </w:r>
      <w:r>
        <w:rPr>
          <w:w w:val="100"/>
          <w:spacing w:val="0"/>
          <w:color w:val="000000"/>
          <w:position w:val="0"/>
        </w:rPr>
        <w:t xml:space="preserve">ging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Wei </w:t>
      </w: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w w:val="100"/>
          <w:spacing w:val="0"/>
          <w:color w:val="000000"/>
          <w:position w:val="0"/>
        </w:rPr>
        <w:t xml:space="preserve">Kamera 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Peking</w:t>
        <w:br/>
      </w:r>
      <w:r>
        <w:rPr>
          <w:w w:val="100"/>
          <w:spacing w:val="0"/>
          <w:color w:val="000000"/>
          <w:position w:val="0"/>
        </w:rPr>
        <w:t>Universität und zum Tian'anmen Platz. Beide Orte</w:t>
        <w:br/>
        <w:t>sind eng mit den Ereignissen verbunden, die später als</w:t>
        <w:br/>
        <w:t>Tian’anmen-Massaker bekannt wurden.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June 4 2005,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 walked with his camera to Peking</w:t>
        <w:br/>
        <w:t xml:space="preserve">University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Tian’anmen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Square. Both locations</w:t>
        <w:br/>
        <w:t>are closely connected to the incidents later known as</w:t>
        <w:br/>
        <w:t>Tian'anmen Square Protests or Tian'anmen Square</w:t>
        <w:br/>
        <w:t>Massacre.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33" w:name="bookmark33"/>
      <w:r>
        <w:rPr>
          <w:rStyle w:val="CharStyle132"/>
          <w:b/>
          <w:bCs/>
        </w:rPr>
        <w:t>Honourable Mention (see page 60/61)</w:t>
      </w:r>
      <w:bookmarkEnd w:id="33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12"/>
          <w:b/>
          <w:bCs/>
        </w:rPr>
        <w:t>&gt; VP4: Chronic Recollection, Thu 1 Feb/Fri 2 Feb (page 27)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Ciprian Muresan</w:t>
        <w:br/>
      </w:r>
      <w:r>
        <w:rPr>
          <w:rStyle w:val="CharStyle53"/>
        </w:rPr>
        <w:t xml:space="preserve">CHOOSE,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ro, 2005, 0:55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Wähle zwischen zwei Produkten mit demselben Ge</w:t>
        <w:t>-</w:t>
        <w:br/>
        <w:t>schmack! Eine kleine Präsentation, in der die Marken</w:t>
        <w:br/>
        <w:t>neutralisiert werden, und dabei jeden Marktwert verlieren.</w:t>
        <w:br/>
        <w:t>Jahrzehntelange Arbeit, die in das Image der beiden</w:t>
        <w:br/>
        <w:t>Konzerne investiert wurde, wird in wenigen Sekunden</w:t>
        <w:br/>
        <w:t>zunichte gemacht. Du wählst nicht das Produkt, sondern</w:t>
        <w:br/>
        <w:t>du wählst ihr Image. Aber du kannst sie verschwinden</w:t>
        <w:br/>
        <w:t>lassen, (cm)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Choose between two products with the same taste! Watch</w:t>
        <w:br/>
        <w:t>a small demonstration in which the brand is neutralised,</w:t>
        <w:br/>
        <w:t>losing any market value. Decades of work invested in the</w:t>
        <w:br/>
        <w:t>images of the two companies are erased in a few seconds.</w:t>
        <w:br/>
        <w:t>You don't choose the product, you choose their image.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74" w:left="371" w:right="371" w:bottom="972" w:header="0" w:footer="3" w:gutter="696"/>
          <w:rtlGutter/>
          <w:cols w:num="2" w:space="206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But you can make them disappear, (cm)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4" w:after="7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50" w:left="0" w:right="0" w:bottom="98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pict>
          <v:shape id="_x0000_s1113" type="#_x0000_t202" style="position:absolute;margin-left:113.65pt;margin-top:-2.15pt;width:114.5pt;height:48.7pt;z-index:-125829353;mso-wrap-distance-left:5.pt;mso-wrap-distance-right:12.pt;mso-position-horizontal-relative:margin" filled="f" stroked="f">
            <v:textbox style="mso-fit-shape-to-text:t" inset="0,0,0,0">
              <w:txbxContent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19"/>
                      <w:lang w:val="en-US" w:eastAsia="en-US" w:bidi="en-US"/>
                    </w:rPr>
                    <w:t>Nam June Paik</w:t>
                  </w:r>
                </w:p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20"/>
                    </w:rPr>
                    <w:t>There is no rewind button for life</w:t>
                    <w:br/>
                  </w:r>
                  <w:r>
                    <w:rPr>
                      <w:rStyle w:val="CharStyle219"/>
                    </w:rPr>
                    <w:t xml:space="preserve">Eine Dokumentation der </w:t>
                  </w:r>
                  <w:r>
                    <w:rPr>
                      <w:rStyle w:val="CharStyle220"/>
                      <w:lang w:val="de-DE" w:eastAsia="de-DE" w:bidi="de-DE"/>
                    </w:rPr>
                    <w:t>Hommage</w:t>
                    <w:br/>
                    <w:t xml:space="preserve">für </w:t>
                  </w:r>
                  <w:r>
                    <w:rPr>
                      <w:rStyle w:val="CharStyle220"/>
                    </w:rPr>
                    <w:t xml:space="preserve">Nam </w:t>
                  </w:r>
                  <w:r>
                    <w:rPr>
                      <w:rStyle w:val="CharStyle220"/>
                      <w:lang w:val="de-DE" w:eastAsia="de-DE" w:bidi="de-DE"/>
                    </w:rPr>
                    <w:t>June Paik</w:t>
                  </w:r>
                  <w:r>
                    <w:rPr>
                      <w:rStyle w:val="CharStyle219"/>
                    </w:rPr>
                    <w:t xml:space="preserve"> in der Kunsthalle</w:t>
                    <w:br/>
                    <w:t>Bremen vom 25. März 2006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14" type="#_x0000_t75" style="position:absolute;margin-left:9.95pt;margin-top:4.1pt;width:92.15pt;height:131.75pt;z-index:-125829352;mso-wrap-distance-left:5.pt;mso-wrap-distance-right:12.pt;mso-position-horizontal-relative:margin">
            <v:imagedata r:id="rId67" r:href="rId68"/>
            <w10:wrap type="square" side="right" anchorx="margin"/>
          </v:shape>
        </w:pict>
      </w:r>
      <w:r>
        <w:rPr>
          <w:rStyle w:val="CharStyle221"/>
        </w:rPr>
        <w:t>Herausgegeben von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rStyle w:val="CharStyle221"/>
        </w:rPr>
        <w:t>Wulf Herzogenrath und Andreas Kreul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rStyle w:val="CharStyle221"/>
        </w:rPr>
        <w:t>Buch mit DVD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60" w:line="192" w:lineRule="exact"/>
        <w:ind w:left="0" w:right="0" w:firstLine="0"/>
      </w:pPr>
      <w:r>
        <w:rPr>
          <w:rStyle w:val="CharStyle221"/>
        </w:rPr>
        <w:t>DuMont Literatur und Kunst Verlag</w:t>
        <w:br/>
        <w:t>ISBN 978-3-8321-7780-5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Beiträgen von Fujio Akai, Erik Andersch, Mary Bauermeister, Alfred Biolek,</w:t>
        <w:br/>
        <w:t>Andreas Broeckmann, Dieter Daniels, Ivo Dekovic, Manfred Eiche, Ken Paik</w:t>
        <w:br/>
        <w:t>Hakuta, John Hanhardt, Wolfgang Hainke, Wulf Herzogenrath, Annebarbe Kau,</w:t>
        <w:br/>
        <w:t>Thomas Kellein, Axel Klepsch, Peter Kolb, Andreas Kreul, Shigeko Kubota,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Irene Lorenz, Franziska Megert, Roman Mensing, Kyung-Ja Na, Adam C. Oellers,</w:t>
        <w:br/>
        <w:t>Vero Pfeiffer, Wolfgang Ramsbott, Pipilotti Rist, Ulrike Rosenbach, Dieter</w:t>
        <w:br/>
        <w:t>Rosenkranz, Jochen Saueracker, Dietmar Schneider, Ira Schneider, Gabriele</w:t>
        <w:br/>
        <w:t>Seifert-Neuenhofer, Klaus Staeck, Toni Stooss, Ben Vautier, Jan Verbeek,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Anja Wiese, Stephan von Wiese, Tae-Hee Yun</w:t>
      </w:r>
      <w:r>
        <w:br w:type="page"/>
      </w:r>
    </w:p>
    <w:p>
      <w:pPr>
        <w:pStyle w:val="Style7"/>
        <w:widowControl w:val="0"/>
        <w:keepNext/>
        <w:keepLines/>
        <w:shd w:val="clear" w:color="auto" w:fill="000000"/>
        <w:bidi w:val="0"/>
        <w:jc w:val="left"/>
        <w:spacing w:before="0" w:after="573" w:line="500" w:lineRule="exact"/>
        <w:ind w:left="0" w:right="0" w:firstLine="0"/>
      </w:pPr>
      <w:bookmarkStart w:id="34" w:name="bookmark34"/>
      <w:r>
        <w:rPr>
          <w:rStyle w:val="CharStyle118"/>
          <w:lang w:val="es-ES" w:eastAsia="es-ES" w:bidi="es-ES"/>
          <w:b w:val="0"/>
          <w:bCs w:val="0"/>
          <w:i/>
          <w:iCs/>
          <w:color w:val="FFFFFF"/>
        </w:rPr>
        <w:t>performance</w:t>
      </w:r>
      <w:bookmarkEnd w:id="34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140" w:right="0" w:firstLine="0"/>
      </w:pPr>
      <w:r>
        <w:pict>
          <v:shape id="_x0000_s1115" type="#_x0000_t75" style="position:absolute;margin-left:-37.7pt;margin-top:-126.95pt;width:419.05pt;height:86.15pt;z-index:-125829351;mso-wrap-distance-left:5.pt;mso-wrap-distance-right:5.pt;mso-position-horizontal-relative:margin" wrapcoords="0 0 21600 0 21600 21600 0 21600 0 0">
            <v:imagedata r:id="rId69" r:href="rId70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 xml:space="preserve">Im Rahmen der transmediale.07 präsentieren wir an mehreren Abenden audiovisuelle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Live-</w:t>
        <w:br/>
        <w:t xml:space="preserve">Performances, </w:t>
      </w:r>
      <w:r>
        <w:rPr>
          <w:w w:val="100"/>
          <w:spacing w:val="0"/>
          <w:color w:val="000000"/>
          <w:position w:val="0"/>
        </w:rPr>
        <w:t>die das Thema unfinish! auf je eigensinnige Weise beleuchten. Es werden</w:t>
        <w:br/>
        <w:t>künstlerische und musikalische Experimente präsentiert, die ihrer Fertigstellung trotzen und</w:t>
        <w:br/>
        <w:t>ihre Einzigartigkeit feiern. Unterschiedlichste Produktionsweisen werden zeitlich miteinander</w:t>
        <w:br/>
        <w:t>verflochten und kombiniert. Die präsentierten Arbeiten befinden sich auch in der Aufführung</w:t>
        <w:br/>
        <w:t>noch im steten Wandel, legen die dahinter liegenden Prozesse offen und lassen Umkeh</w:t>
        <w:t>-</w:t>
        <w:br/>
        <w:t>rungen und Neuaufnahmen zu.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  <w:sectPr>
          <w:type w:val="continuous"/>
          <w:pgSz w:w="8801" w:h="16524"/>
          <w:pgMar w:top="750" w:left="364" w:right="364" w:bottom="985" w:header="0" w:footer="3" w:gutter="634"/>
          <w:rtlGutter/>
          <w:cols w:space="720"/>
          <w:noEndnote/>
          <w:docGrid w:linePitch="360"/>
        </w:sectPr>
      </w:pPr>
      <w:r>
        <w:pict>
          <v:shape id="_x0000_s1116" type="#_x0000_t75" style="position:absolute;margin-left:-38.15pt;margin-top:261.6pt;width:392.65pt;height:185.75pt;z-index:-125829350;mso-wrap-distance-left:5.pt;mso-wrap-distance-right:17.5pt;mso-wrap-distance-bottom:0.95pt;mso-position-horizontal-relative:margin" wrapcoords="0 0 21600 0 21600 21600 0 21600 0 0">
            <v:imagedata r:id="rId71" r:href="rId72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During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07, we will present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several audio-visual live performances, each of</w:t>
        <w:br/>
        <w:t>them reflecting this year's topic unfinish! In a particular way. All of these artistic and musical</w:t>
        <w:br/>
        <w:t>experiments defy closure and celebrate their uniqueness. Diverse methods of production are</w:t>
        <w:br/>
        <w:t>being interwoven and combined. Even in the course of their presentation, the selected works</w:t>
        <w:br/>
        <w:t>are constantly changing, revealing the processes behind them, and encompassing their own</w:t>
        <w:br/>
        <w:t>corrections and additions.</w:t>
      </w:r>
    </w:p>
    <w:p>
      <w:pPr>
        <w:widowControl w:val="0"/>
        <w:spacing w:line="360" w:lineRule="exact"/>
      </w:pPr>
      <w:r>
        <w:pict>
          <v:shape id="_x0000_s1117" type="#_x0000_t202" style="position:absolute;margin-left:10.15pt;margin-top:200.55pt;width:13.2pt;height:9.8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4:3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199.25pt;margin-top:201.05pt;width:119.5pt;height:9.6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Ushi Reiter: Turntable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Improvisationen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75" style="position:absolute;margin-left:5.e-002pt;margin-top:0;width:421.2pt;height:198.5pt;z-index:-251658729;mso-wrap-distance-left:5.pt;mso-wrap-distance-right:5.pt;mso-position-horizontal-relative:margin" wrapcoords="0 0">
            <v:imagedata r:id="rId73" r:href="rId7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6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88" w:right="188" w:bottom="838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9" w:left="0" w:right="0" w:bottom="8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0" type="#_x0000_t202" style="position:absolute;margin-left:400.15pt;margin-top:192.25pt;width:12.5pt;height:11.9pt;z-index:-125829349;mso-wrap-distance-left:28.8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224"/>
                      <w:lang w:val="en-US" w:eastAsia="en-US" w:bidi="en-US"/>
                    </w:rPr>
                    <w:t>19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84" w:line="206" w:lineRule="exact"/>
        <w:ind w:left="0" w:right="1140" w:firstLine="0"/>
      </w:pPr>
      <w:bookmarkStart w:id="35" w:name="bookmark35"/>
      <w:r>
        <w:rPr>
          <w:lang w:val="de-DE" w:eastAsia="de-DE" w:bidi="de-DE"/>
          <w:spacing w:val="0"/>
          <w:color w:val="000000"/>
          <w:position w:val="0"/>
        </w:rPr>
        <w:t>RESONANT MEMORY TRACES / NIGHTUNE</w:t>
        <w:br/>
        <w:t>INSTITUT FÜR MEDIENARCHÄOLOGIE</w:t>
      </w:r>
      <w:bookmarkEnd w:id="3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diesem Performance-Abend präsentiert das österrei</w:t>
        <w:t>-</w:t>
        <w:br/>
        <w:t>chische Institut für Medienarchäologie (IMA) unter dem</w:t>
        <w:br/>
        <w:t>Titel ‘Nightline’ verschiedene Künstlerinnen, Künstler und</w:t>
        <w:br/>
        <w:t>Kompositionen: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Rebekah Wilson war über mehrere Jahre als Netochka</w:t>
        <w:br/>
        <w:t>Nezvanova als Fiktion unterwegs. Benannt nach einer</w:t>
        <w:br/>
        <w:t>Romanfigur von Fjodor Dostojewski geisterte die ausge</w:t>
        <w:t>-</w:t>
        <w:br/>
        <w:t>bildete Komponistin durch das Netz, als Enfant terrible,</w:t>
        <w:br/>
        <w:t>als Anti-Popstar, als Ikone. Zu ihrer Identität als Rebekah</w:t>
        <w:br/>
        <w:t>Wilson fand sie den Weg zurück In ihre Heimat Neu</w:t>
        <w:t>-</w:t>
        <w:br/>
        <w:t>seeland. Mit der Performance ‘A History of Mapmaking'</w:t>
        <w:br/>
        <w:t>verwendet sie das Cello live als Klangerzeuger und zur</w:t>
        <w:br/>
        <w:t>Manipulation digitaler Klangereignisse. (Komposition und</w:t>
        <w:br/>
        <w:t>Aufführung: Rebekah Wilson)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Performance ‘4:3’ bewegt sich auf den Spuren</w:t>
        <w:br/>
        <w:t>der Experimente von Leo Theremin (Lev Sergejewitsch</w:t>
        <w:br/>
        <w:t>Termen), der in den 30er Jahren in seinem Studio in New</w:t>
        <w:br/>
        <w:t>York mit der Avantgardefilmerin Mary Ellen Bute Licht</w:t>
        <w:br/>
        <w:t>und Klang zu ‘Lichtmusik’ verknüpfte. Seine Ideen der</w:t>
        <w:br/>
        <w:t>unmittelbaren Verflechtung von Licht, Klang und Bewe</w:t>
        <w:t>-</w:t>
        <w:br/>
        <w:t>gung eröffnen heute, Im Zeitalter digitaler Technologien,</w:t>
        <w:br/>
        <w:t>neuerlich ein spannendes Forschungs- und Experimentier</w:t>
        <w:t>-</w:t>
        <w:br/>
        <w:t>feld. (Komposition und Elektronik: Elisabeth Schlmana,</w:t>
        <w:br/>
        <w:t>Flöte: Cordula Bösze, Terpsiton: Elena Golovasheva,</w:t>
        <w:br/>
        <w:t>Instrumentendesign: Andrej Smirnov)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‘ghostengine - Sprechen ohne Sprache’ versuchen</w:t>
        <w:br/>
        <w:t>sich zwei Schriftstellerinnen an einer Kommunikation</w:t>
        <w:br/>
        <w:t>ohne Sprache. Das Theremin, eines von wenigen Musik</w:t>
        <w:t>-</w:t>
        <w:br/>
        <w:t>instrumenten, das vom Musiker ohne körperliche Berüh</w:t>
        <w:t>-</w:t>
        <w:br/>
        <w:t>rung gespielt wird, ist hier ‘Sprachinstrumenf, das Liesl</w:t>
        <w:br/>
        <w:t>Ujvary und Ann Cotten experimentell und voller Neugierde</w:t>
        <w:br/>
        <w:t>erforschen. Zusätzlich spielen sie auf dem Kaosspad (ein</w:t>
        <w:br/>
        <w:t>Effektgerät für Musik) und dem Laptop, um die Klänge</w:t>
        <w:br/>
        <w:t>des Theremins noch einmal zu filtern. Es entstehen</w:t>
        <w:br/>
        <w:t>Kompositionen, die ein Panorama menschlicher Existenz</w:t>
        <w:br/>
        <w:t>entwerfen: direkt, ergreifend, nonverbal. (Theremin und</w:t>
        <w:br/>
        <w:t>Elektronik: Liesl Ujvary und Ann Cotten)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In den Turntable Improvisationen' von Ushi Reiter, die</w:t>
        <w:br/>
        <w:t>durch Live-Visuais von Starsky begleitet werden verbinden</w:t>
        <w:br/>
        <w:t>sich Plattenkratzen, Nadelaufsetzen und Soundfetzen zu</w:t>
        <w:br/>
        <w:t>einem Dialog mit statischen Soundwellen und Raum. Das</w:t>
        <w:br/>
        <w:t>Ausgangsmaterial der Performance greift auf Soundmate</w:t>
        <w:t>-</w:t>
        <w:br/>
        <w:t>rial des 20. Jahrhunderts zurück, das ausschließlich von</w:t>
        <w:br/>
        <w:t>Frauen produziert wurde.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With a range of different performances, the Austrian Insti</w:t>
        <w:t>-</w:t>
        <w:br/>
        <w:t>tute for Media Archeology (IMA) focuses on the sonic arts</w:t>
        <w:br/>
        <w:t>and, under the title ‘Nightline’, will be presenting artists</w:t>
        <w:br/>
        <w:t>and compositions with diverse instruments and sounds.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several years, Rebekah Wilson, aka Netochka Nez</w:t>
        <w:t>-</w:t>
        <w:br/>
        <w:t>vanova, was pure fiction. Naming herself after a literary</w:t>
        <w:br/>
        <w:t>character of Fyodor Dostoewsky’s, the trained composer</w:t>
        <w:br/>
        <w:t>was haunting the net as an enfant terrible, anti-pop star,</w:t>
        <w:br/>
        <w:t>and digital icon. In her current rebirth-phase as Rebekah</w:t>
        <w:br/>
        <w:t>Wilson, she has found her way back to her home country</w:t>
        <w:br/>
        <w:t>of New Zealand. In the performance ‘A History of Mapma</w:t>
        <w:t>-</w:t>
        <w:br/>
        <w:t>king' she uses the cello live to create sound and to ma</w:t>
        <w:t>-</w:t>
        <w:br/>
        <w:t>nipulate sound events. (Compositions and performance:</w:t>
        <w:br/>
        <w:t>Rebekah Wilson)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performance entitled ‘4:3' is a resonating memory</w:t>
        <w:br/>
        <w:t>trace transforming the experiments of Leon Theremin (Lev</w:t>
        <w:br/>
        <w:t>Sergeyevich Termen) who worked with the avant-garde</w:t>
        <w:br/>
        <w:t>filmmaker Mary Ellen Bute in the 30s in his New York stu</w:t>
        <w:t>-</w:t>
        <w:br/>
        <w:t>dio connecting light and sound to create his ‘Lichtmusik’.</w:t>
        <w:br/>
        <w:t>His idea of merging light, sound and movement opens up</w:t>
        <w:br/>
        <w:t>an exciting field for research and experiments, even in the</w:t>
        <w:br/>
        <w:t>age of digital technology. (Compositions and electronics:</w:t>
        <w:br/>
        <w:t>Elisabeth Schimana, flute: Cordula Bosze, Terpsitone:</w:t>
        <w:br/>
        <w:t>Elena Golovasheva, instrumental design: Andrej Smirnov)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'ghost engine - Sprechen ohne Sprache’ (Talking</w:t>
        <w:br/>
        <w:t>without Language) two writers try to communicate without</w:t>
        <w:br/>
        <w:t>using any language. The theremin, one of the first musical</w:t>
        <w:br/>
        <w:t>instruments designed to be played without being touched,</w:t>
        <w:br/>
        <w:t>develops the ‘speech’ that Liesl Ujvary and Ann Cotton ex</w:t>
        <w:t>-</w:t>
        <w:br/>
        <w:t>plore experimentally. Additionally, they play the Kaosspad</w:t>
        <w:br/>
        <w:t>(a device for musical effects), and use the laptop to filter</w:t>
        <w:br/>
        <w:t>the theremin's sounds. The emerging compositions create</w:t>
        <w:br/>
        <w:t>a panorama of the human existence: straight, moving and</w:t>
        <w:br/>
        <w:t>non-verbal. (Theremin and electronics: Liesl Ujvary and</w:t>
        <w:br/>
        <w:t>Ann Cotton)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Ushi Reiter’s ‘Turntable Improvisationen’ accompanied by</w:t>
        <w:br/>
        <w:t>live-visuals by Starsky brings scratching records, needles</w:t>
        <w:br/>
        <w:t>in the groove as well as scraps of sound, into a dialogue</w:t>
        <w:br/>
        <w:t>with static sound-waves and space. The performance</w:t>
        <w:br/>
        <w:t>starts with 20th century sound material produced exclusi</w:t>
        <w:t>-</w:t>
        <w:br/>
        <w:t>vely by women.</w:t>
      </w:r>
    </w:p>
    <w:p>
      <w:pPr>
        <w:pStyle w:val="Style227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36" w:name="bookmark36"/>
      <w:r>
        <w:rPr>
          <w:rStyle w:val="CharStyle229"/>
          <w:b/>
          <w:bCs/>
          <w:i w:val="0"/>
          <w:iCs w:val="0"/>
        </w:rPr>
        <w:t xml:space="preserve">Teilnehmer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Participants:</w:t>
      </w:r>
      <w:bookmarkEnd w:id="36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Rebekah Wilson aka Netochka Nezvanova, Elisabeth</w:t>
        <w:br/>
        <w:t>Schimana, Eiena Golovasheva, Liesl Ujvary, Ann Cotten,</w:t>
        <w:br/>
        <w:t>Ushi Reiter, Starsky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Studio, Wed 31 Jan, 21 h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Salon, Wed 31 Jan, 18 h (see page 49)</w:t>
        <w:br/>
      </w:r>
      <w:r>
        <w:rPr>
          <w:lang w:val="en-US" w:eastAsia="en-US" w:bidi="en-US"/>
          <w:spacing w:val="0"/>
          <w:color w:val="000000"/>
          <w:position w:val="0"/>
        </w:rPr>
        <w:t>ima.or.at</w:t>
      </w:r>
      <w:r>
        <w:br w:type="page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20" w:line="206" w:lineRule="exact"/>
        <w:ind w:left="0" w:right="340" w:firstLine="0"/>
      </w:pPr>
      <w:r>
        <w:pict>
          <v:shape id="_x0000_s1121" type="#_x0000_t202" style="position:absolute;margin-left:-36.5pt;margin-top:193.35pt;width:13.2pt;height:12.9pt;z-index:-125829348;mso-wrap-distance-left:5.pt;mso-wrap-distance-right:25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20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2" type="#_x0000_t202" style="position:absolute;margin-left:5.e-002pt;margin-top:-29.8pt;width:70.1pt;height:8.65pt;z-index:-12582934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Pierre Bastien: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Drawings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23" type="#_x0000_t202" style="position:absolute;margin-left:189.6pt;margin-top:-29.8pt;width:100.8pt;height:7.7pt;z-index:-12582934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Pierre Bastien: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Orchestre mécanique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24" type="#_x0000_t75" style="position:absolute;margin-left:-40.8pt;margin-top:-230.65pt;width:419.05pt;height:196.8pt;z-index:-125829345;mso-wrap-distance-left:5.pt;mso-wrap-distance-right:5.pt;mso-position-horizontal-relative:margin;mso-position-vertical-relative:margin">
            <v:imagedata r:id="rId75" r:href="rId76"/>
            <w10:wrap type="topAndBottom" anchorx="margin" anchory="margin"/>
          </v:shape>
        </w:pict>
      </w:r>
      <w:r>
        <w:rPr>
          <w:rStyle w:val="CharStyle105"/>
          <w:lang w:val="fr-FR" w:eastAsia="fr-FR" w:bidi="fr-FR"/>
          <w:b w:val="0"/>
          <w:bCs w:val="0"/>
        </w:rPr>
        <w:t>Pierre Bastien</w:t>
        <w:br/>
      </w:r>
      <w:r>
        <w:rPr>
          <w:lang w:val="fr-FR" w:eastAsia="fr-FR" w:bidi="fr-FR"/>
          <w:spacing w:val="0"/>
          <w:color w:val="000000"/>
          <w:position w:val="0"/>
        </w:rPr>
        <w:t>ORCHESTRE MÉCANIQUE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Pierre Bastien </w:t>
      </w:r>
      <w:r>
        <w:rPr>
          <w:w w:val="100"/>
          <w:spacing w:val="0"/>
          <w:color w:val="000000"/>
          <w:position w:val="0"/>
        </w:rPr>
        <w:t>wird für die Eröffnung der transmediale.07</w:t>
        <w:br/>
        <w:t xml:space="preserve">sein eindrucksvolles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‘Orchestre mécanique’ </w:t>
      </w:r>
      <w:r>
        <w:rPr>
          <w:w w:val="100"/>
          <w:spacing w:val="0"/>
          <w:color w:val="000000"/>
          <w:position w:val="0"/>
        </w:rPr>
        <w:t>präsentieren,</w:t>
        <w:br/>
        <w:t>ein Orchester aus Metallbaukastenteilen und akustischen</w:t>
        <w:br/>
        <w:t>Instrumenten aus aller Welt, die - von Elektromotoren</w:t>
        <w:br/>
        <w:t>betrieben - jedes eine kurze Melodie oder einen Rhythmus</w:t>
        <w:br/>
        <w:t>als Loop wiederholen. ‘Der Traum eines Komponisten: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0" w:right="0" w:firstLine="0"/>
      </w:pPr>
      <w:r>
        <w:rPr>
          <w:w w:val="100"/>
          <w:spacing w:val="0"/>
          <w:color w:val="000000"/>
          <w:position w:val="0"/>
        </w:rPr>
        <w:t>Ein ganzes Orchester an den Fingerspitzen, das jeden</w:t>
        <w:br/>
        <w:t>Befehl sanft ausführt; ein zeitlos-klingendes Orchester,</w:t>
        <w:br/>
        <w:t>futuristisch und ein wenig dadaistisch zugleich, das in</w:t>
        <w:br/>
        <w:t>seiner erstaunlich sinnlichen Musik uralte Traditionen her</w:t>
        <w:t>-</w:t>
        <w:br/>
        <w:t>aufbeschwört. Dies ist Pierre Bastiens 'Mecanium' - eine</w:t>
        <w:br/>
        <w:t xml:space="preserve">Art Tagtraum, den er seit 1976 verfolgt.’ (Michel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F. Cote)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During the opening ceremony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07, French</w:t>
        <w:br/>
        <w:t xml:space="preserve">artist Pierre Bastien presents his unique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'Orchestre</w:t>
        <w:br/>
        <w:t xml:space="preserve">mécanique',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 orchestra made up of metal construction</w:t>
        <w:br/>
        <w:t>parts and acoustic instruments from all over the world.</w:t>
        <w:br/>
        <w:t>According to the type of instrument that is included,</w:t>
        <w:br/>
        <w:t>each automaton plays a short melody, a rhythm or some</w:t>
        <w:br/>
        <w:t>harmony repeated in a loop. The dream of a composer,</w:t>
        <w:br/>
        <w:t>to have an orchestra at his fingertips gently fulfilling his</w:t>
        <w:br/>
        <w:t>every command; a timeless-melodic orchestra, futuris</w:t>
        <w:t>-</w:t>
        <w:br/>
        <w:t>tic and a bit dadaistic at the same time, which evokes</w:t>
        <w:br/>
        <w:t>ancient traditions in its astoundingly sensual music. This</w:t>
        <w:br/>
        <w:t xml:space="preserve">is, depicted in a few words, Pierre Bastien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'Mecanium'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a sort of daydream, which he has pursued since 1976. '</w:t>
        <w:br/>
        <w:t xml:space="preserve">(Michel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Cote)</w:t>
      </w:r>
    </w:p>
    <w:p>
      <w:pPr>
        <w:pStyle w:val="Style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spacing w:val="0"/>
          <w:color w:val="000000"/>
          <w:position w:val="0"/>
        </w:rPr>
        <w:t>Unterstützt von der Botschaft des Königreichs der Niederlande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Supported by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Royal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Dutch Embassy</w:t>
      </w:r>
      <w:r>
        <w:rPr>
          <w:rStyle w:val="CharStyle230"/>
          <w:i w:val="0"/>
          <w:iCs w:val="0"/>
        </w:rPr>
        <w:t xml:space="preserve"> TcygrjjT Koninkrijk</w:t>
      </w:r>
    </w:p>
    <w:p>
      <w:pPr>
        <w:pStyle w:val="Style231"/>
        <w:widowControl w:val="0"/>
        <w:keepNext w:val="0"/>
        <w:keepLines w:val="0"/>
        <w:shd w:val="clear" w:color="auto" w:fill="auto"/>
        <w:bidi w:val="0"/>
        <w:spacing w:before="0" w:after="37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CjalsiiO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Nederlanden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 xml:space="preserve">club </w:t>
      </w:r>
      <w:r>
        <w:rPr>
          <w:rStyle w:val="CharStyle12"/>
          <w:lang w:val="de-DE" w:eastAsia="de-DE" w:bidi="de-DE"/>
          <w:b/>
          <w:bCs/>
        </w:rPr>
        <w:t xml:space="preserve">transmediale, </w:t>
      </w:r>
      <w:r>
        <w:rPr>
          <w:rStyle w:val="CharStyle12"/>
          <w:b/>
          <w:bCs/>
        </w:rPr>
        <w:t xml:space="preserve">Thu 25 </w:t>
      </w:r>
      <w:r>
        <w:rPr>
          <w:rStyle w:val="CharStyle12"/>
          <w:lang w:val="de-DE" w:eastAsia="de-DE" w:bidi="de-DE"/>
          <w:b/>
          <w:bCs/>
        </w:rPr>
        <w:t xml:space="preserve">Jan, Zeit, </w:t>
      </w:r>
      <w:r>
        <w:rPr>
          <w:rStyle w:val="CharStyle12"/>
          <w:b/>
          <w:bCs/>
        </w:rPr>
        <w:t>opening ctm.07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 xml:space="preserve">Studio, </w:t>
      </w:r>
      <w:r>
        <w:rPr>
          <w:rStyle w:val="CharStyle12"/>
          <w:lang w:val="de-DE" w:eastAsia="de-DE" w:bidi="de-DE"/>
          <w:b/>
          <w:bCs/>
        </w:rPr>
        <w:t xml:space="preserve">Tue </w:t>
      </w:r>
      <w:r>
        <w:rPr>
          <w:rStyle w:val="CharStyle12"/>
          <w:b/>
          <w:bCs/>
        </w:rPr>
        <w:t xml:space="preserve">30 Jan, 19 Uhr, opening </w:t>
      </w:r>
      <w:r>
        <w:rPr>
          <w:rStyle w:val="CharStyle12"/>
          <w:lang w:val="de-DE" w:eastAsia="de-DE" w:bidi="de-DE"/>
          <w:b/>
          <w:bCs/>
        </w:rPr>
        <w:t>transmediale</w:t>
        <w:br/>
      </w:r>
      <w:r>
        <w:rPr>
          <w:lang w:val="en-US" w:eastAsia="en-US" w:bidi="en-US"/>
          <w:spacing w:val="0"/>
          <w:color w:val="000000"/>
          <w:position w:val="0"/>
        </w:rPr>
        <w:t>pierrebastien.com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Marcos Alonso, </w:t>
      </w:r>
      <w:r>
        <w:rPr>
          <w:w w:val="100"/>
          <w:spacing w:val="0"/>
          <w:color w:val="000000"/>
          <w:position w:val="0"/>
        </w:rPr>
        <w:t xml:space="preserve">Günter Geiger,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Sergi </w:t>
      </w:r>
      <w:r>
        <w:rPr>
          <w:w w:val="100"/>
          <w:spacing w:val="0"/>
          <w:color w:val="000000"/>
          <w:position w:val="0"/>
        </w:rPr>
        <w:t>Jordä,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 w:line="211" w:lineRule="exact"/>
        <w:ind w:left="0" w:right="7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Kaltenbrunner</w:t>
        <w:br/>
      </w:r>
      <w:r>
        <w:rPr>
          <w:rStyle w:val="CharStyle53"/>
        </w:rPr>
        <w:t>REACTABLE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‘readable’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elektro-akustisches Instrument </w:t>
      </w:r>
      <w:r>
        <w:rPr>
          <w:w w:val="100"/>
          <w:spacing w:val="0"/>
          <w:color w:val="000000"/>
          <w:position w:val="0"/>
        </w:rPr>
        <w:t>mit</w:t>
        <w:br/>
        <w:t xml:space="preserve">einem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Tischplatte integrierten Interface. Durch be</w:t>
        <w:t>-</w:t>
        <w:br/>
        <w:t>wegen physikalischer Gegenstände auf dieser Oberfläche</w:t>
        <w:br/>
        <w:t>können mehrere Spieler verschiedene akustische Struk</w:t>
        <w:t>-</w:t>
        <w:br/>
        <w:t>turen in einer Art tangiblem und modularem Synthesizer</w:t>
        <w:br/>
        <w:t>konstruieren.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61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'reacTable'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electro-acoustic music instrument</w:t>
        <w:br/>
        <w:t>with a tabletop user interface. By moving physical</w:t>
        <w:br/>
        <w:t>artefacts on the table surface, simultaneous performers</w:t>
        <w:br/>
        <w:t>can construct different audio topologies in a kind of</w:t>
        <w:br/>
        <w:t>tangible modular synthesizer.</w:t>
      </w:r>
    </w:p>
    <w:p>
      <w:pPr>
        <w:pStyle w:val="Style81"/>
        <w:widowControl w:val="0"/>
        <w:keepNext w:val="0"/>
        <w:keepLines w:val="0"/>
        <w:shd w:val="clear" w:color="auto" w:fill="auto"/>
        <w:bidi w:val="0"/>
        <w:jc w:val="left"/>
        <w:spacing w:before="0" w:after="35" w:line="100" w:lineRule="exact"/>
        <w:ind w:left="0" w:right="0" w:firstLine="0"/>
      </w:pPr>
      <w:r>
        <w:rPr>
          <w:spacing w:val="0"/>
          <w:color w:val="000000"/>
          <w:position w:val="0"/>
        </w:rPr>
        <w:t>Mit freundlicherUnterstützung der Botschaft von Spanien.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205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the Embassy of Spain.</w:t>
      </w:r>
    </w:p>
    <w:p>
      <w:pPr>
        <w:pStyle w:val="Style9"/>
        <w:numPr>
          <w:ilvl w:val="0"/>
          <w:numId w:val="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40" w:lineRule="exact"/>
        <w:ind w:left="0" w:right="0" w:firstLine="0"/>
      </w:pPr>
      <w:r>
        <w:rPr>
          <w:rStyle w:val="CharStyle12"/>
          <w:b/>
          <w:bCs/>
        </w:rPr>
        <w:t>tm.07 Lounge, Sun 4 Feb</w:t>
      </w:r>
    </w:p>
    <w:p>
      <w:pPr>
        <w:pStyle w:val="Style9"/>
        <w:numPr>
          <w:ilvl w:val="0"/>
          <w:numId w:val="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12"/>
          <w:b/>
          <w:bCs/>
        </w:rPr>
        <w:t>CTM, Thu 1 Feb</w:t>
      </w:r>
    </w:p>
    <w:p>
      <w:pPr>
        <w:pStyle w:val="Style9"/>
        <w:numPr>
          <w:ilvl w:val="0"/>
          <w:numId w:val="3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0" w:right="0" w:firstLine="0"/>
        <w:sectPr>
          <w:type w:val="continuous"/>
          <w:pgSz w:w="8801" w:h="16524"/>
          <w:pgMar w:top="4779" w:left="341" w:right="341" w:bottom="838" w:header="0" w:footer="3" w:gutter="705"/>
          <w:rtlGutter/>
          <w:cols w:num="2" w:space="166"/>
          <w:noEndnote/>
          <w:docGrid w:linePitch="360"/>
        </w:sectPr>
      </w:pPr>
      <w:r>
        <w:rPr>
          <w:rStyle w:val="CharStyle12"/>
          <w:b/>
          <w:bCs/>
        </w:rPr>
        <w:t>M12, Sat 3 Feb, 22 h (see page 71)</w:t>
        <w:br/>
      </w:r>
      <w:r>
        <w:rPr>
          <w:lang w:val="en-US" w:eastAsia="en-US" w:bidi="en-US"/>
          <w:spacing w:val="0"/>
          <w:color w:val="000000"/>
          <w:position w:val="0"/>
        </w:rPr>
        <w:t>mtg.upf.edu/reactable</w:t>
      </w:r>
    </w:p>
    <w:p>
      <w:pPr>
        <w:widowControl w:val="0"/>
        <w:spacing w:before="85" w:after="8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214" w:left="0" w:right="0" w:bottom="9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6"/>
        <w:widowControl w:val="0"/>
        <w:keepNext w:val="0"/>
        <w:keepLines w:val="0"/>
        <w:shd w:val="clear" w:color="auto" w:fill="auto"/>
        <w:bidi w:val="0"/>
        <w:spacing w:before="0" w:after="254" w:line="380" w:lineRule="exact"/>
        <w:ind w:left="0" w:right="0" w:firstLine="0"/>
      </w:pPr>
      <w:r>
        <w:rPr>
          <w:rStyle w:val="CharStyle238"/>
          <w:b w:val="0"/>
          <w:bCs w:val="0"/>
        </w:rPr>
        <w:t>transmediale</w:t>
      </w:r>
      <w:r>
        <w:rPr>
          <w:rStyle w:val="CharStyle238"/>
          <w:b w:val="0"/>
          <w:bCs w:val="0"/>
        </w:rPr>
        <w:t xml:space="preserve">•07 </w:t>
      </w:r>
      <w:r>
        <w:rPr>
          <w:rStyle w:val="CharStyle238"/>
          <w:b w:val="0"/>
          <w:bCs w:val="0"/>
        </w:rPr>
        <w:t>im Fernsehen</w:t>
      </w:r>
    </w:p>
    <w:p>
      <w:pPr>
        <w:pStyle w:val="Style23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41"/>
          <w:i/>
          <w:iCs/>
        </w:rPr>
        <w:t>am 1., 2., 5. und</w:t>
      </w:r>
      <w:r>
        <w:rPr>
          <w:rStyle w:val="CharStyle242"/>
          <w:i w:val="0"/>
          <w:iCs w:val="0"/>
        </w:rPr>
        <w:t xml:space="preserve"> 6. </w:t>
      </w:r>
      <w:r>
        <w:rPr>
          <w:rStyle w:val="CharStyle241"/>
          <w:i/>
          <w:iCs/>
        </w:rPr>
        <w:t>Februar 2007</w:t>
        <w:br/>
        <w:t xml:space="preserve">auf SK 8 (KabeL) oder </w:t>
      </w:r>
      <w:r>
        <w:rPr>
          <w:rStyle w:val="CharStyle241"/>
          <w:lang w:val="en-US" w:eastAsia="en-US" w:bidi="en-US"/>
          <w:i/>
          <w:iCs/>
        </w:rPr>
        <w:t>uww.okb.de</w:t>
      </w:r>
    </w:p>
    <w:p>
      <w:pPr>
        <w:pStyle w:val="Style239"/>
        <w:widowControl w:val="0"/>
        <w:keepNext w:val="0"/>
        <w:keepLines w:val="0"/>
        <w:shd w:val="clear" w:color="auto" w:fill="auto"/>
        <w:bidi w:val="0"/>
        <w:spacing w:before="0" w:after="182"/>
        <w:ind w:left="0" w:right="0" w:firstLine="0"/>
      </w:pPr>
      <w:r>
        <w:pict>
          <v:shape id="_x0000_s1125" type="#_x0000_t75" style="position:absolute;margin-left:3.8pt;margin-top:9.1pt;width:98.4pt;height:54.95pt;z-index:-125829344;mso-wrap-distance-left:5.pt;mso-wrap-distance-top:9.1pt;mso-wrap-distance-right:43.7pt;mso-wrap-distance-bottom:20.pt;mso-position-horizontal-relative:margin" wrapcoords="0 0 21600 0 21600 21600 0 21600 0 0">
            <v:imagedata r:id="rId77" r:href="rId78"/>
            <w10:wrap type="square" side="right" anchorx="margin"/>
          </v:shape>
        </w:pict>
      </w:r>
      <w:r>
        <w:rPr>
          <w:rStyle w:val="CharStyle241"/>
          <w:i/>
          <w:iCs/>
        </w:rPr>
        <w:t>jeweiis ab 10:00 Uhr</w:t>
      </w:r>
    </w:p>
    <w:p>
      <w:pPr>
        <w:pStyle w:val="Style69"/>
        <w:widowControl w:val="0"/>
        <w:keepNext w:val="0"/>
        <w:keepLines w:val="0"/>
        <w:shd w:val="clear" w:color="auto" w:fill="auto"/>
        <w:bidi w:val="0"/>
        <w:jc w:val="right"/>
        <w:spacing w:before="0" w:after="43" w:line="360" w:lineRule="exact"/>
        <w:ind w:left="0" w:right="0" w:firstLine="0"/>
      </w:pPr>
      <w:r>
        <w:rPr>
          <w:rStyle w:val="CharStyle244"/>
        </w:rPr>
        <w:t>Offener Kanal Berlin</w:t>
      </w:r>
    </w:p>
    <w:p>
      <w:pPr>
        <w:pStyle w:val="Style24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40" w:right="0" w:firstLine="0"/>
      </w:pPr>
      <w:r>
        <w:rPr>
          <w:rStyle w:val="CharStyle247"/>
          <w:b/>
          <w:bCs/>
        </w:rPr>
        <w:t>tv for art and digital cutture</w:t>
      </w:r>
      <w:r>
        <w:br w:type="page"/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8801" w:h="16524"/>
          <w:pgMar w:top="4214" w:left="397" w:right="397" w:bottom="967" w:header="0" w:footer="3" w:gutter="682"/>
          <w:rtlGutter/>
          <w:cols w:space="720"/>
          <w:noEndnote/>
          <w:docGrid w:linePitch="360"/>
        </w:sectPr>
      </w:pPr>
      <w:r>
        <w:pict>
          <v:shape id="_x0000_s1126" type="#_x0000_t202" style="position:absolute;margin-left:1.45pt;margin-top:-0.25pt;width:28.1pt;height:7.7pt;z-index:-125829343;mso-wrap-distance-left:5.pt;mso-wrap-distance-top:161.75pt;mso-wrap-distance-right:162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>Late Shift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7" type="#_x0000_t202" style="position:absolute;margin-left:273.85pt;margin-top:-170.25pt;width:96.25pt;height:27.9pt;z-index:-1258293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37" w:name="bookmark37"/>
                  <w:r>
                    <w:rPr>
                      <w:rStyle w:val="CharStyle235"/>
                      <w:lang w:val="en-US" w:eastAsia="en-US" w:bidi="en-US"/>
                      <w:b w:val="0"/>
                      <w:bCs w:val="0"/>
                      <w:i/>
                      <w:iCs/>
                    </w:rPr>
                    <w:t xml:space="preserve">or </w:t>
                  </w:r>
                  <w:r>
                    <w:rPr>
                      <w:rStyle w:val="CharStyle235"/>
                      <w:b w:val="0"/>
                      <w:bCs w:val="0"/>
                      <w:i/>
                      <w:iCs/>
                    </w:rPr>
                    <w:t>manee</w:t>
                  </w:r>
                  <w:bookmarkEnd w:id="37"/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Cover Specification. Fifteen</w:t>
      </w: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215" w:left="0" w:right="0" w:bottom="10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6" w:line="140" w:lineRule="exact"/>
        <w:ind w:left="0" w:right="0" w:firstLine="0"/>
      </w:pPr>
      <w:r>
        <w:pict>
          <v:shape id="_x0000_s1128" type="#_x0000_t75" style="position:absolute;margin-left:-8.85pt;margin-top:-168.75pt;width:419.5pt;height:165.35pt;z-index:-251658728;mso-wrap-distance-left:5.pt;mso-wrap-distance-right:5.pt;mso-position-horizontal-relative:margin;mso-position-vertical-relative:margin" wrapcoords="0 0">
            <v:imagedata r:id="rId79" r:href="rId80"/>
            <w10:wrap anchorx="margin" anchory="margin"/>
          </v:shape>
        </w:pict>
      </w:r>
      <w:bookmarkStart w:id="38" w:name="bookmark38"/>
      <w:r>
        <w:rPr>
          <w:lang w:val="en-US" w:eastAsia="en-US" w:bidi="en-US"/>
          <w:spacing w:val="0"/>
          <w:color w:val="000000"/>
          <w:position w:val="0"/>
        </w:rPr>
        <w:t>LATE SHIFT</w:t>
      </w:r>
      <w:bookmarkEnd w:id="38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Tage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Festivals </w:t>
      </w:r>
      <w:r>
        <w:rPr>
          <w:w w:val="100"/>
          <w:spacing w:val="0"/>
          <w:color w:val="000000"/>
          <w:position w:val="0"/>
        </w:rPr>
        <w:t xml:space="preserve">klingen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 Foyer </w:t>
      </w:r>
      <w:r>
        <w:rPr>
          <w:w w:val="100"/>
          <w:spacing w:val="0"/>
          <w:color w:val="000000"/>
          <w:position w:val="0"/>
        </w:rPr>
        <w:t>der Akademie am</w:t>
        <w:br/>
        <w:t>Hanseatenweg mit einer Reihe von DJ-Sets aus, die für</w:t>
        <w:br/>
        <w:t>Künstler, Besucher und Mitarbeiter die letzte Stunde vor</w:t>
        <w:br/>
        <w:t>Schließung des Gebäudes einläuten.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festival days end with a series of DJ sets in the Foyer</w:t>
        <w:br/>
        <w:t xml:space="preserve">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Hanseatenweg,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marking the final</w:t>
        <w:br/>
        <w:t>hour before the building closes for the artists, visitors and</w:t>
        <w:br/>
        <w:t>personnel.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154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Richard Chartier/Taylor Deupree</w:t>
        <w:br/>
      </w:r>
      <w:r>
        <w:rPr>
          <w:rStyle w:val="CharStyle53"/>
        </w:rPr>
        <w:t>SPECIFICATION.FIFTEEN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Klangkünstler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Richard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Chartier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Taylor Deupree</w:t>
        <w:br/>
      </w:r>
      <w:r>
        <w:rPr>
          <w:w w:val="100"/>
          <w:spacing w:val="0"/>
          <w:color w:val="000000"/>
          <w:position w:val="0"/>
        </w:rPr>
        <w:t xml:space="preserve">werden ihre Komposition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‘Specification.Fifteen’ in </w:t>
      </w:r>
      <w:r>
        <w:rPr>
          <w:w w:val="100"/>
          <w:spacing w:val="0"/>
          <w:color w:val="000000"/>
          <w:position w:val="0"/>
        </w:rPr>
        <w:t>einer</w:t>
        <w:br/>
        <w:t xml:space="preserve">Europa-Premiere als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Live-Performance </w:t>
      </w:r>
      <w:r>
        <w:rPr>
          <w:w w:val="100"/>
          <w:spacing w:val="0"/>
          <w:color w:val="000000"/>
          <w:position w:val="0"/>
        </w:rPr>
        <w:t>aufführen.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 artists Richard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Chartier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Taylor Deupree will</w:t>
        <w:br/>
        <w:t>present their composition ‘Specification. Fifteen ' as a live</w:t>
        <w:br/>
        <w:t>performance in a European premiere.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Studio, Fri 2 Feb, 21 H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Award / Honourable Mention (see page 60)</w:t>
      </w:r>
    </w:p>
    <w:p>
      <w:pPr>
        <w:pStyle w:val="Style9"/>
        <w:numPr>
          <w:ilvl w:val="0"/>
          <w:numId w:val="3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  <w:sectPr>
          <w:type w:val="continuous"/>
          <w:pgSz w:w="8801" w:h="16524"/>
          <w:pgMar w:top="4215" w:left="392" w:right="392" w:bottom="1009" w:header="0" w:footer="3" w:gutter="701"/>
          <w:rtlGutter/>
          <w:cols w:num="2" w:space="210"/>
          <w:noEndnote/>
          <w:docGrid w:linePitch="360"/>
        </w:sectPr>
      </w:pPr>
      <w:r>
        <w:rPr>
          <w:rStyle w:val="CharStyle12"/>
          <w:b/>
          <w:bCs/>
        </w:rPr>
        <w:t>Exhibiton (see page 11)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11" w:left="0" w:right="0" w:bottom="9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29" type="#_x0000_t202" style="position:absolute;margin-left:15.1pt;margin-top:0.1pt;width:358.3pt;height:26.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3"/>
                    <w:tabs>
                      <w:tab w:leader="none" w:pos="4579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jc w:val="both"/>
                    <w:spacing w:before="0" w:after="0" w:line="154" w:lineRule="exact"/>
                    <w:ind w:left="0" w:right="0" w:firstLine="0"/>
                  </w:pPr>
                  <w:bookmarkStart w:id="39" w:name="bookmark39"/>
                  <w:r>
                    <w:rPr>
                      <w:rStyle w:val="CharStyle248"/>
                      <w:b/>
                      <w:bCs/>
                    </w:rPr>
                    <w:t>Eine Ausstellung der Neuen Gesellschaft für Bildende Kunst e.V.</w:t>
                    <w:tab/>
                    <w:t>16. Dezember 2006 bis 25. Februar 2007</w:t>
                  </w:r>
                  <w:bookmarkEnd w:id="39"/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4" w:lineRule="exact"/>
                    <w:ind w:left="0" w:right="408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in Kooperation mit dem HAUS am KLEISTPARK und dem</w:t>
                    <w:br/>
                    <w:t>Kunstraum Kreuzberg/Bethanien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75" style="position:absolute;margin-left:95.3pt;margin-top:45.85pt;width:199.2pt;height:46.8pt;z-index:-251658727;mso-wrap-distance-left:5.pt;mso-wrap-distance-right:5.pt;mso-position-horizontal-relative:margin" wrapcoords="0 0">
            <v:imagedata r:id="rId81" r:href="rId82"/>
            <w10:wrap anchorx="margin"/>
          </v:shape>
        </w:pict>
      </w:r>
      <w:r>
        <w:pict>
          <v:shape id="_x0000_s1131" type="#_x0000_t202" style="position:absolute;margin-left:14.4pt;margin-top:120.5pt;width:105.6pt;height:26.2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64"/>
                      <w:b w:val="0"/>
                      <w:bCs w:val="0"/>
                      <w:color w:val="000000"/>
                    </w:rPr>
                    <w:t>Neue Gesellschaft für Bildende Kunst e.V.</w:t>
                  </w:r>
                </w:p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>Oranienstr. 25,0-10999 Berlin</w:t>
                    <w:br/>
                  </w:r>
                  <w:r>
                    <w:rPr>
                      <w:rStyle w:val="CharStyle250"/>
                      <w:b w:val="0"/>
                      <w:bCs w:val="0"/>
                    </w:rPr>
                    <w:t>Schwerpunkt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 Selbstverständnis und Respekt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133.7pt;margin-top:120.95pt;width:113.05pt;height:26.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64"/>
                      <w:b w:val="0"/>
                      <w:bCs w:val="0"/>
                      <w:color w:val="000000"/>
                    </w:rPr>
                    <w:t>Kunstraum Kreuzberg/Bethanien</w:t>
                  </w:r>
                </w:p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249"/>
                      <w:b w:val="0"/>
                      <w:bCs w:val="0"/>
                    </w:rPr>
                    <w:t>Mariannenplatz 2, D-10997 Berlin</w:t>
                    <w:br/>
                  </w:r>
                  <w:r>
                    <w:rPr>
                      <w:rStyle w:val="CharStyle250"/>
                      <w:b w:val="0"/>
                      <w:bCs w:val="0"/>
                    </w:rPr>
                    <w:t>Schwerpunkt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 Arbeitsmigration, </w:t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Trafficking, </w:t>
                  </w:r>
                  <w:r>
                    <w:rPr>
                      <w:spacing w:val="0"/>
                      <w:color w:val="000000"/>
                      <w:position w:val="0"/>
                    </w:rPr>
                    <w:t>Sextourismus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277.7pt;margin-top:121.45pt;width:83.3pt;height:25.5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64"/>
                      <w:b w:val="0"/>
                      <w:bCs w:val="0"/>
                      <w:color w:val="000000"/>
                    </w:rPr>
                    <w:t>HAUS am KLEISTPARK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164"/>
                      <w:b w:val="0"/>
                      <w:bCs w:val="0"/>
                      <w:color w:val="000000"/>
                    </w:rPr>
                    <w:t>Grunewaldstr. 6-7, D-10823 Berlin</w:t>
                    <w:br/>
                  </w:r>
                  <w:r>
                    <w:rPr>
                      <w:rStyle w:val="CharStyle251"/>
                    </w:rPr>
                    <w:t>Schwerpunkt</w:t>
                  </w:r>
                  <w:r>
                    <w:rPr>
                      <w:rStyle w:val="CharStyle252"/>
                      <w:b/>
                      <w:bCs/>
                    </w:rPr>
                    <w:t xml:space="preserve"> Klischees und Wirklichkeiten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405.35pt;margin-top:7.05pt;width:11.75pt;height:12.3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40" w:name="bookmark40"/>
                  <w:r>
                    <w:rPr>
                      <w:w w:val="100"/>
                      <w:color w:val="000000"/>
                      <w:position w:val="0"/>
                    </w:rPr>
                    <w:t>21</w:t>
                  </w:r>
                  <w:bookmarkEnd w:id="40"/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17.75pt;margin-top:210.95pt;width:92.15pt;height:58.1pt;z-index:251657771;mso-wrap-distance-left:5.pt;mso-wrap-distance-right:5.pt;mso-position-horizontal-relative:margin" wrapcoords="0 0 19469 0 19469 2352 21600 4848 21600 21600 6997 21600 6997 4848 0 2352 0 0" filled="f" stroked="f">
            <v:textbox style="mso-fit-shape-to-text:t" inset="0,0,0,0">
              <w:txbxContent>
                <w:p>
                  <w:pPr>
                    <w:pStyle w:val="Style2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55"/>
                    </w:rPr>
                    <w:instrText> HYPERLINK "http://www.ag-kurzfilm.de"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 w:val="0"/>
                      <w:bCs w:val="0"/>
                    </w:rPr>
                    <w:t>www.ag-kurzfilm.de</w:t>
                  </w:r>
                  <w:r>
                    <w:fldChar w:fldCharType="end"/>
                  </w:r>
                  <w:r>
                    <w:rPr>
                      <w:rStyle w:val="CharStyle255"/>
                      <w:b w:val="0"/>
                      <w:bCs w:val="0"/>
                    </w:rPr>
                    <w:t xml:space="preserve"> </w:t>
                  </w:r>
                  <w:r>
                    <w:rPr>
                      <w:rStyle w:val="CharStyle255"/>
                      <w:lang w:val="de-DE" w:eastAsia="de-DE" w:bidi="de-DE"/>
                      <w:b w:val="0"/>
                      <w:bCs w:val="0"/>
                    </w:rPr>
                    <w:t xml:space="preserve">I </w:t>
                  </w:r>
                  <w:r>
                    <w:fldChar w:fldCharType="begin"/>
                  </w:r>
                  <w:r>
                    <w:rPr>
                      <w:rStyle w:val="CharStyle255"/>
                    </w:rPr>
                    <w:instrText> HYPERLINK "http://www.shortfilm.de"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 w:val="0"/>
                      <w:bCs w:val="0"/>
                    </w:rPr>
                    <w:t>www.shortfilm.de</w:t>
                  </w:r>
                  <w:r>
                    <w:fldChar w:fldCharType="end"/>
                  </w:r>
                </w:p>
                <w:p>
                  <w:pPr>
                    <w:framePr w:h="1162" w:wrap="none" w:vAnchor="text" w:hAnchor="margin" w:x="356" w:y="422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36" type="#_x0000_t75" style="width:92pt;height:58pt;">
                        <v:imagedata r:id="rId83" r:href="rId84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75" style="position:absolute;margin-left:198.7pt;margin-top:225.85pt;width:108.95pt;height:47.05pt;z-index:-251658726;mso-wrap-distance-left:5.pt;mso-wrap-distance-right:5.pt;mso-position-horizontal-relative:margin" wrapcoords="0 0">
            <v:imagedata r:id="rId85" r:href="rId86"/>
            <w10:wrap anchorx="margin"/>
          </v:shape>
        </w:pict>
      </w:r>
      <w:r>
        <w:pict>
          <v:shape id="_x0000_s1138" type="#_x0000_t202" style="position:absolute;margin-left:9.85pt;margin-top:288.95pt;width:160.3pt;height:5.e-002pt;z-index:25165777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09"/>
                    <w:gridCol w:w="384"/>
                    <w:gridCol w:w="1070"/>
                    <w:gridCol w:w="643"/>
                  </w:tblGrid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60" w:lineRule="exact"/>
                          <w:ind w:left="0" w:right="0" w:firstLine="0"/>
                        </w:pPr>
                        <w:r>
                          <w:rPr>
                            <w:rStyle w:val="CharStyle256"/>
                          </w:rPr>
                          <w:t>!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AG Kurzfilm e.V.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Tel: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0351-404 55 75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10" w:hRule="exact"/>
                    </w:trPr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Kamenzer Str. 60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Fax: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0351-404 55 76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center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7"/>
                          </w:rPr>
                          <w:t>01099 Dresden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58"/>
                          </w:rPr>
                          <w:t>Mail:</w:t>
                        </w:r>
                      </w:p>
                    </w:tc>
                    <w:tc>
                      <w:tcPr>
                        <w:shd w:val="clear" w:color="auto" w:fill="000000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fldChar w:fldCharType="begin"/>
                        </w:r>
                        <w:r>
                          <w:rPr>
                            <w:rStyle w:val="CharStyle257"/>
                          </w:rPr>
                          <w:instrText> HYPERLINK "mailto:info@ag-kurzfilm.de"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Hyperlink"/>
                            <w:lang w:val="en-US" w:eastAsia="en-US" w:bidi="en-US"/>
                          </w:rPr>
                          <w:t>info@ag-kurzfilm.de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39" type="#_x0000_t75" style="position:absolute;margin-left:333.6pt;margin-top:256.55pt;width:43.7pt;height:41.3pt;z-index:-251658725;mso-wrap-distance-left:5.pt;mso-wrap-distance-right:5.pt;mso-position-horizontal-relative:margin" wrapcoords="0 0">
            <v:imagedata r:id="rId87" r:href="rId88"/>
            <w10:wrap anchorx="margin"/>
          </v:shape>
        </w:pict>
      </w:r>
      <w:r>
        <w:pict>
          <v:shape id="_x0000_s1140" type="#_x0000_t202" style="position:absolute;margin-left:239.05pt;margin-top:276.25pt;width:118.1pt;height:52.15pt;z-index:251657773;mso-wrap-distance-left:5.pt;mso-wrap-distance-right:5.pt;mso-position-horizontal-relative:margin" fillcolor="#FC5B25" stroked="f">
            <v:textbox style="mso-fit-shape-to-text:t" inset="0,0,0,0">
              <w:txbxContent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GERMAN</w:t>
                    <w:br/>
                    <w:t>SHQRT FILMS</w:t>
                  </w:r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206.85pt;margin-top:334.8pt;width:127.2pt;height:11.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presented by </w:t>
                  </w:r>
                  <w:r>
                    <w:rPr>
                      <w:rStyle w:val="CharStyle263"/>
                    </w:rPr>
                    <w:t>AGQKurZfilíTl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75" style="position:absolute;margin-left:200.15pt;margin-top:304.1pt;width:176.65pt;height:28.8pt;z-index:-251658724;mso-wrap-distance-left:5.pt;mso-wrap-distance-right:5.pt;mso-position-horizontal-relative:margin" wrapcoords="0 0">
            <v:imagedata r:id="rId89" r:href="rId9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3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11" w:left="205" w:right="205" w:bottom="979" w:header="0" w:footer="3" w:gutter="0"/>
          <w:rtlGutter/>
          <w:cols w:space="720"/>
          <w:noEndnote/>
          <w:docGrid w:linePitch="360"/>
        </w:sectPr>
      </w:pPr>
    </w:p>
    <w:p>
      <w:pPr>
        <w:pStyle w:val="Style26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60" w:right="0" w:firstLine="0"/>
      </w:pPr>
      <w:r>
        <w:pict>
          <v:shape id="_x0000_s1143" type="#_x0000_t202" style="position:absolute;margin-left:316.25pt;margin-top:3.5pt;width:22.1pt;height:8.7pt;z-index:-125829341;mso-wrap-distance-left:163.45pt;mso-wrap-distance-top:0.75pt;mso-wrap-distance-right:5.pt;mso-wrap-distance-bottom:18.6pt;mso-position-horizontal-relative:margin" filled="f" stroked="f">
            <v:textbox style="mso-fit-shape-to-text:t" inset="0,0,0,0">
              <w:txbxContent>
                <w:p>
                  <w:pPr>
                    <w:pStyle w:val="Style2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films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268"/>
          <w:b/>
          <w:bCs/>
        </w:rPr>
        <w:t xml:space="preserve">The </w:t>
      </w:r>
      <w:r>
        <w:rPr>
          <w:rStyle w:val="CharStyle268"/>
          <w:lang w:val="de-DE" w:eastAsia="de-DE" w:bidi="de-DE"/>
          <w:b/>
          <w:bCs/>
        </w:rPr>
        <w:t xml:space="preserve">New </w:t>
      </w:r>
      <w:r>
        <w:rPr>
          <w:rStyle w:val="CharStyle268"/>
          <w:b/>
          <w:bCs/>
        </w:rPr>
        <w:t>Short Film Catalogue</w:t>
      </w:r>
      <w:r>
        <w:br w:type="page"/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Der Bereich Film &amp; Video umfasst eine Reihe von Programmen, die sich in einer thema</w:t>
        <w:t>-</w:t>
        <w:br/>
        <w:t>tischen Bandbreite dem Motto des diesjährigen Festivals nähern. Dies geschieht in dokumen</w:t>
        <w:t>-</w:t>
        <w:br/>
        <w:t>tarischen Werken mit Spielfilmlänge und einer Reihe von Kompilationsprogrammen, beste</w:t>
        <w:t>-</w:t>
        <w:br/>
        <w:t>hend aus kürzeren künstlerischen Videoarbeiten.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Das Programm eröffnet am Mittwoch, dem 31. Januar mit der ersten Edition der Infermental-</w:t>
        <w:br/>
        <w:t>Reihe und schließt am Sonntag, dem 4. Februar mit der jährlichen Auswahl.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Erstmals wird das Film- und Videoprogramm der transmediale auch vollständig im Kino Baby</w:t>
        <w:t>-</w:t>
        <w:br/>
        <w:t>lon berlimmitte, von Donnerstag, dem 1. bis Montag, dem 5. Februar, zu sehen sein.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Auch in diesem Jahr werden zahlreiche der Künstlerinnen und Künstler im Programm wieder</w:t>
        <w:br/>
        <w:t>anwesend sein und direkt nach der Vorstellung Gelegenheit zum Gespräch über ihre Arbeit</w:t>
        <w:br/>
        <w:t>geben.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44" type="#_x0000_t75" style="position:absolute;margin-left:-43.7pt;margin-top:38.15pt;width:420.25pt;height:347.5pt;z-index:-125829340;mso-wrap-distance-left:5.pt;mso-wrap-distance-top:9.5pt;mso-wrap-distance-right:5.pt;mso-wrap-distance-bottom:0.95pt;mso-position-horizontal-relative:margin" wrapcoords="0 0 21600 0 21600 21600 0 21600 0 0">
            <v:imagedata r:id="rId91" r:href="rId92"/>
            <w10:wrap type="square" anchorx="margin"/>
          </v:shape>
        </w:pict>
      </w:r>
      <w:r>
        <w:pict>
          <v:shape id="_x0000_s1145" type="#_x0000_t75" style="position:absolute;margin-left:-43.7pt;margin-top:-421.45pt;width:419.5pt;height:189.6pt;z-index:-125829339;mso-wrap-distance-left:5.pt;mso-wrap-distance-right:5.pt;mso-position-horizontal-relative:margin" wrapcoords="0 0 21600 0 21600 21600 0 21600 0 0">
            <v:imagedata r:id="rId93" r:href="rId94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film and video section consists of a series of programmes, relating thematically to the</w:t>
        <w:br/>
        <w:t>motto of the festival. Works range from feature-length documentaries, to a number of compi</w:t>
        <w:t>-</w:t>
        <w:br/>
        <w:t>lation programmes with short artistic video works.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programme opens on Wednesday, January 31, with the first Infermental special</w:t>
        <w:br/>
        <w:t>closes on Sunday, February 4, with the annual video selection.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the first time, the complete film and video programme will also be presented</w:t>
        <w:br/>
        <w:t>Babylon berlin:mitte, from Thursday, February 1 to Monday, February 5.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40" w:firstLine="0"/>
        <w:sectPr>
          <w:type w:val="continuous"/>
          <w:pgSz w:w="8801" w:h="16524"/>
          <w:pgMar w:top="4218" w:left="360" w:right="360" w:bottom="1007" w:header="0" w:footer="3" w:gutter="713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Many of the artists will be present at the festival providing an opportunity for</w:t>
        <w:br/>
        <w:t>the presentation of their work.</w:t>
      </w:r>
    </w:p>
    <w:p>
      <w:pPr>
        <w:widowControl w:val="0"/>
        <w:spacing w:line="360" w:lineRule="exact"/>
      </w:pPr>
      <w:r>
        <w:pict>
          <v:shape id="_x0000_s1146" type="#_x0000_t75" style="position:absolute;margin-left:5.e-002pt;margin-top:0;width:419.75pt;height:176.15pt;z-index:-251658723;mso-wrap-distance-left:5.pt;mso-wrap-distance-right:5.pt;mso-position-horizontal-relative:margin" wrapcoords="0 0">
            <v:imagedata r:id="rId95" r:href="rId9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811" w:left="193" w:right="193" w:bottom="797" w:header="0" w:footer="3" w:gutter="19"/>
          <w:rtlGutter/>
          <w:cols w:space="720"/>
          <w:noEndnote/>
          <w:docGrid w:linePitch="360"/>
        </w:sectPr>
      </w:pPr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014" w:left="0" w:right="0" w:bottom="7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41" w:name="bookmark41"/>
      <w:r>
        <w:rPr>
          <w:lang w:val="de-DE" w:eastAsia="de-DE" w:bidi="de-DE"/>
          <w:spacing w:val="0"/>
          <w:color w:val="000000"/>
          <w:position w:val="0"/>
        </w:rPr>
        <w:t xml:space="preserve">INFERMENTAL </w:t>
      </w:r>
      <w:r>
        <w:rPr>
          <w:lang w:val="en-US" w:eastAsia="en-US" w:bidi="en-US"/>
          <w:spacing w:val="0"/>
          <w:color w:val="000000"/>
          <w:position w:val="0"/>
        </w:rPr>
        <w:t>I</w:t>
      </w:r>
      <w:bookmarkEnd w:id="41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bookmarkStart w:id="42" w:name="bookmark42"/>
      <w:r>
        <w:rPr>
          <w:rStyle w:val="CharStyle132"/>
          <w:b/>
          <w:bCs/>
        </w:rPr>
        <w:t xml:space="preserve">WED </w:t>
      </w:r>
      <w:r>
        <w:rPr>
          <w:rStyle w:val="CharStyle132"/>
          <w:lang w:val="de-DE" w:eastAsia="de-DE" w:bidi="de-DE"/>
          <w:b/>
          <w:bCs/>
        </w:rPr>
        <w:t xml:space="preserve">31 JAN, </w:t>
      </w:r>
      <w:r>
        <w:rPr>
          <w:rStyle w:val="CharStyle132"/>
          <w:b/>
          <w:bCs/>
        </w:rPr>
        <w:t>10 H (STUDIO II)</w:t>
      </w:r>
      <w:bookmarkEnd w:id="4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INFERMENTAL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war </w:t>
      </w:r>
      <w:r>
        <w:rPr>
          <w:w w:val="100"/>
          <w:spacing w:val="0"/>
          <w:color w:val="000000"/>
          <w:position w:val="0"/>
        </w:rPr>
        <w:t>das erste internationale Magazin</w:t>
        <w:br/>
        <w:t>auf Videokassetten, 1980 initiiert von dem ungarischen</w:t>
        <w:br/>
        <w:t>Filmemacher Gabor Body. Zwischen 1982 und 1990</w:t>
        <w:br/>
        <w:t>entstanden elf Editionen mit 674 Einzelwerken von mehr</w:t>
        <w:br/>
        <w:t>als 600 Künstlern aus 36 Ländern.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Grundidee von INFERMENTAL: Sammlung und</w:t>
        <w:br/>
        <w:t>Archivierung aktueller kultureller Tendenzen auf Video</w:t>
        <w:br/>
        <w:t>zur Zusammenschaltung von isolierten Medieninseln und</w:t>
        <w:br/>
        <w:t>bereits existierenden Netzwerken. Bei Betrachtung der</w:t>
        <w:br/>
        <w:t>Editionen wird deutlich, dass sich diese jeweils in der</w:t>
        <w:br/>
        <w:t>Auslegung des Konzepts, den Auswahlkriterien und den</w:t>
        <w:br/>
        <w:t>Organisationsformen der Redakteure stark voneinander</w:t>
        <w:br/>
        <w:t>unterscheiden. So dokumentiert jede Ausgabe nicht nur</w:t>
        <w:br/>
        <w:t>einen bestimmten Zeitraum kulturellen und künstleri</w:t>
        <w:t>-</w:t>
        <w:br/>
        <w:t>schen Geschehens und Schaffens, sondern vermittelt</w:t>
        <w:br/>
        <w:t>ebenso einen sehr authentischen Einblick in die unter</w:t>
        <w:t>-</w:t>
        <w:br/>
        <w:t>schiedlichen Arbeitsansätze der jeweiligen Redaktion,</w:t>
        <w:br/>
        <w:t>deren Einschätzung von Welt, Politik und Arbeit.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Zur transmediale.07 präsentiert das Festival eine umfang</w:t>
        <w:t>-</w:t>
        <w:br/>
        <w:t>reiche Übersicht über die INFERMENTAL Editionen.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INFERMENTAL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magazine on</w:t>
        <w:br/>
        <w:t>video tape and was initiated in 1980 by the Hungarian</w:t>
        <w:br/>
        <w:t>filmmaker Gabor B6dy. Between 1982 and 1990, eleven</w:t>
        <w:br/>
        <w:t>editions were produced with 674 single works by more</w:t>
        <w:br/>
        <w:t>than 600 artists from 36 countries.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basic idea of INFERMENTAL was the collecting and</w:t>
        <w:br/>
        <w:t>archiving of current cultural tendencies on video in order</w:t>
        <w:br/>
        <w:t>to connect isolated ‘media islands’ with already existing</w:t>
        <w:br/>
        <w:t>networks. Looking at the editions it becomes clear that</w:t>
        <w:br/>
        <w:t>these differ considerably in their interpretation of the</w:t>
        <w:br/>
        <w:t>concept, their selection criteria and the respective form of</w:t>
        <w:br/>
        <w:t>organisation of the editors. So each edition not only docu</w:t>
        <w:t>-</w:t>
        <w:br/>
        <w:t>ments a specific period of cultural and artistic creation,</w:t>
        <w:br/>
        <w:t>but also allows for a very authentic look at the different</w:t>
        <w:br/>
        <w:t>approaches of the respective editorial group and their</w:t>
        <w:br/>
        <w:t>views on the world, politics, and work.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the occasion of transmediale.07, the festival presents</w:t>
        <w:br/>
        <w:t>an extensive overview of the INFERMENTAL editions.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Reihe der Ausgaben von INFERMENTAL werden im</w:t>
        <w:br/>
        <w:t>Programm der transmediale.07 von den jeweiligen Edi</w:t>
        <w:t>-</w:t>
        <w:br/>
        <w:t>toren in Auszügen präsentiert. Die erste Ausgabe zeigen</w:t>
        <w:br/>
        <w:t>wir am Mittwoch, den 31. Januar ab 10:00 Uhr in voller</w:t>
        <w:br/>
        <w:t>Länge, eingeführt von Astrid Heibach.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Parallel hierzu gibt das INFERMENTAL-Frühstück den</w:t>
        <w:br/>
        <w:t>Auftakt für die weitere Reihe der folgenden Editionen im</w:t>
        <w:br/>
        <w:t>Programm. Die Editionen können in ihrer Gesamtlänge</w:t>
        <w:br/>
        <w:t>ebenfalls in der temporären Projektbibliothek der trans</w:t>
        <w:t>-</w:t>
        <w:br/>
        <w:t>mediale.07 eingesehen werden.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 number of the editions of INFERMENTAL will be</w:t>
        <w:br/>
        <w:t>presented in excerpts by the individual editors. The first</w:t>
        <w:br/>
        <w:t>edition will be shown on Wednesday, January 31, in full</w:t>
        <w:br/>
        <w:t xml:space="preserve">length, with an introduction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Astrid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Heibach.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INFERMENTAL breakfast will be held simultaneously</w:t>
        <w:br/>
        <w:t>and opens the series of presentations of the following</w:t>
        <w:br/>
        <w:t>editions within the festival's programme. The editions</w:t>
        <w:br/>
        <w:t>can also be viewed in full length in the temporary project</w:t>
        <w:br/>
        <w:t>library of transmediale.07.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INFERMENTAL 1: BERLIN 1982, 240:00</w:t>
        <w:br/>
        <w:t xml:space="preserve">Editors: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Gábor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Body, </w:t>
      </w:r>
      <w:r>
        <w:rPr>
          <w:w w:val="100"/>
          <w:spacing w:val="0"/>
          <w:color w:val="000000"/>
          <w:position w:val="0"/>
        </w:rPr>
        <w:t xml:space="preserve">Astrid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Fleibach</w:t>
        <w:br/>
        <w:t xml:space="preserve">Supervisor: </w:t>
      </w:r>
      <w:r>
        <w:rPr>
          <w:lang w:val="es-ES" w:eastAsia="es-ES" w:bidi="es-ES"/>
          <w:w w:val="100"/>
          <w:spacing w:val="0"/>
          <w:color w:val="000000"/>
          <w:position w:val="0"/>
        </w:rPr>
        <w:t>Gusztáv Hámos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1: THE MIRROR AS MOTIF</w:t>
        <w:br/>
      </w:r>
      <w:r>
        <w:rPr>
          <w:w w:val="100"/>
          <w:spacing w:val="0"/>
          <w:color w:val="000000"/>
          <w:position w:val="0"/>
        </w:rPr>
        <w:t xml:space="preserve">Rotraut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Pape, </w:t>
      </w:r>
      <w:r>
        <w:rPr>
          <w:w w:val="100"/>
          <w:spacing w:val="0"/>
          <w:color w:val="000000"/>
          <w:position w:val="0"/>
        </w:rPr>
        <w:t xml:space="preserve">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Aurand, </w:t>
      </w:r>
      <w:r>
        <w:rPr>
          <w:w w:val="100"/>
          <w:spacing w:val="0"/>
          <w:color w:val="000000"/>
          <w:position w:val="0"/>
        </w:rPr>
        <w:t xml:space="preserve">Astrid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Heibach,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Gusztáv Hámos, Ákos Birkás, Andrés Szirtes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Programme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2: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ANALYSIS OF MASS MEDIA</w:t>
        <w:br/>
      </w:r>
      <w:r>
        <w:rPr>
          <w:w w:val="100"/>
          <w:spacing w:val="0"/>
          <w:color w:val="000000"/>
          <w:position w:val="0"/>
        </w:rPr>
        <w:t xml:space="preserve">Didier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Bay, Christoph </w:t>
      </w:r>
      <w:r>
        <w:rPr>
          <w:lang w:val="es-ES" w:eastAsia="es-ES" w:bidi="es-ES"/>
          <w:w w:val="100"/>
          <w:spacing w:val="0"/>
          <w:color w:val="000000"/>
          <w:position w:val="0"/>
        </w:rPr>
        <w:t>Dreher/Gusztáv Hámos,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Ingrid </w:t>
      </w:r>
      <w:r>
        <w:rPr>
          <w:w w:val="100"/>
          <w:spacing w:val="0"/>
          <w:color w:val="000000"/>
          <w:position w:val="0"/>
        </w:rPr>
        <w:t>Oppenheim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3: ARTISTS’ STATEMENTS</w:t>
        <w:br/>
        <w:t xml:space="preserve">Mike Hentz, Padeluun, Marcel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Odenbach/Gábor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Body,</w:t>
        <w:br/>
        <w:t>Tony Morgan, Babeth Mondini, Robert Crash/Otto von</w:t>
        <w:br/>
        <w:t xml:space="preserve">Ruggins,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Zoltán Jancsó,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Oliver Hirschbiegel,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Raymond </w:t>
      </w:r>
      <w:r>
        <w:rPr>
          <w:w w:val="100"/>
          <w:spacing w:val="0"/>
          <w:color w:val="000000"/>
          <w:position w:val="0"/>
        </w:rPr>
        <w:t xml:space="preserve">Höpflinger,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Andreas Coerper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4: NEW NARRATIVE</w:t>
        <w:br/>
        <w:t xml:space="preserve">Michael Morris/Vincent Trasov,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Tabea </w:t>
      </w:r>
      <w:r>
        <w:rPr>
          <w:w w:val="100"/>
          <w:spacing w:val="0"/>
          <w:color w:val="000000"/>
          <w:position w:val="0"/>
        </w:rPr>
        <w:t>Blumenschein,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Birger Bustorff, Anna Wollrath, Amos </w:t>
      </w:r>
      <w:r>
        <w:rPr>
          <w:w w:val="100"/>
          <w:spacing w:val="0"/>
          <w:color w:val="000000"/>
          <w:position w:val="0"/>
        </w:rPr>
        <w:t>Poe/Johanna Heer,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Balzer, </w:t>
      </w:r>
      <w:r>
        <w:rPr>
          <w:w w:val="100"/>
          <w:spacing w:val="0"/>
          <w:color w:val="000000"/>
          <w:position w:val="0"/>
        </w:rPr>
        <w:t xml:space="preserve">Wieland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Speck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5: ARTICULATION OF TIME AND SPACE</w:t>
        <w:br/>
        <w:t>THROUGH HUMAN MOVEMENT</w:t>
        <w:br/>
      </w:r>
      <w:r>
        <w:rPr>
          <w:w w:val="100"/>
          <w:spacing w:val="0"/>
          <w:color w:val="000000"/>
          <w:position w:val="0"/>
        </w:rPr>
        <w:t xml:space="preserve">Ulrike Rosenbach,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Klaus von Bruch, </w:t>
      </w:r>
      <w:r>
        <w:rPr>
          <w:w w:val="100"/>
          <w:spacing w:val="0"/>
          <w:color w:val="000000"/>
          <w:position w:val="0"/>
        </w:rPr>
        <w:t xml:space="preserve">Ulrike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Pfeiffer</w:t>
        <w:br/>
      </w:r>
      <w:r>
        <w:rPr>
          <w:w w:val="100"/>
          <w:spacing w:val="0"/>
          <w:color w:val="000000"/>
          <w:position w:val="0"/>
        </w:rPr>
        <w:t xml:space="preserve">Heiner Mühlenbrock/Christine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Domkowski, Cornelia Bal-</w:t>
        <w:br/>
        <w:t xml:space="preserve">cerowiak, Tony Morgan/Cecile Bauer,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Lo, Gábor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Body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Programme 6: VOCAL EXPERIMENTS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Joseph Somogyi, Franklin Berger, Mike Hentz, Babeth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Mondini, Jon Jost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komplette Übersicht 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einzelnen Editionen</w:t>
        <w:br/>
        <w:t>von INFERMENTAL mit den vollständigen Programmen</w:t>
        <w:br/>
        <w:t>und einer Auflistung der beteiligten Künstlerinnen und</w:t>
        <w:br/>
        <w:t xml:space="preserve">Künstler finden Sie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unter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a complete overview on all editions of INFERMENTAL</w:t>
        <w:br/>
        <w:t>as well as full programme information, including all parti</w:t>
        <w:t>-</w:t>
        <w:br/>
        <w:t xml:space="preserve">cipating artists, check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 xml:space="preserve">&gt; </w:t>
      </w:r>
      <w:r>
        <w:rPr>
          <w:rStyle w:val="CharStyle12"/>
          <w:lang w:val="de-DE" w:eastAsia="de-DE" w:bidi="de-DE"/>
          <w:b/>
          <w:bCs/>
        </w:rPr>
        <w:t xml:space="preserve">Infermental </w:t>
      </w:r>
      <w:r>
        <w:rPr>
          <w:rStyle w:val="CharStyle12"/>
          <w:b/>
          <w:bCs/>
        </w:rPr>
        <w:t>II &amp; III (see page 25/28)</w:t>
        <w:br/>
      </w:r>
      <w:r>
        <w:rPr>
          <w:lang w:val="en-US" w:eastAsia="en-US" w:bidi="en-US"/>
          <w:spacing w:val="0"/>
          <w:color w:val="000000"/>
          <w:position w:val="0"/>
        </w:rPr>
        <w:t>infermental.de</w:t>
      </w:r>
      <w:r>
        <w:br w:type="page"/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pict>
          <v:shape id="_x0000_s1147" type="#_x0000_t202" style="position:absolute;margin-left:-40.55pt;margin-top:136.2pt;width:219.35pt;height:547.85pt;z-index:-125829338;mso-wrap-distance-left:5.pt;mso-wrap-distance-top:19.3pt;mso-wrap-distance-right:5.pt;mso-wrap-distance-bottom:19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36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VP1: REALITY </w:t>
                  </w:r>
                  <w:r>
                    <w:rPr>
                      <w:rStyle w:val="CharStyle75"/>
                      <w:b/>
                      <w:bCs/>
                    </w:rPr>
                    <w:t xml:space="preserve">FOR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TV</w:t>
                    <w:br/>
                  </w: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WED 31 JAN, 18 H (STUDIO II)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82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THU 1 FEB, 19.30 H (BABYLON BERLINzMITTE)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Christoph Draeger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82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HELENES </w:t>
                  </w:r>
                  <w:r>
                    <w:rPr>
                      <w:rStyle w:val="CharStyle75"/>
                      <w:b/>
                      <w:bCs/>
                    </w:rPr>
                    <w:t xml:space="preserve">(APPARITION OF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FREEOOM), </w:t>
                  </w:r>
                  <w:r>
                    <w:rPr>
                      <w:rStyle w:val="CharStyle98"/>
                      <w:lang w:val="de-DE" w:eastAsia="de-DE" w:bidi="de-DE"/>
                      <w:b w:val="0"/>
                      <w:bCs w:val="0"/>
                    </w:rPr>
                    <w:t>ch, 2004, 17:50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Im Westen wie im Osten produzierte man während des</w:t>
                    <w:br/>
                    <w:t>Kalten Krieges Propagandafilme, um Angst und Schre</w:t>
                    <w:t>-</w:t>
                    <w:br/>
                    <w:t>cken zu verbreiteten und auf das Schllmmstmögliche</w:t>
                    <w:br/>
                    <w:t>vorzubereiten: Einen Atomangriff. Einige dieser Filme</w:t>
                    <w:br/>
                    <w:t>wirken naiv und unbeholfen, andere, wie der ungarische</w:t>
                    <w:br/>
                    <w:t xml:space="preserve">16mm-Film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‘Helenes', </w:t>
                  </w:r>
                  <w:r>
                    <w:rPr>
                      <w:rStyle w:val="CharStyle62"/>
                    </w:rPr>
                    <w:t>erscheinen realitätsnah. Christoph</w:t>
                    <w:br/>
                    <w:t>Draeger verwendet das filmische Original, das er 1997 in</w:t>
                    <w:br/>
                    <w:t>einem stillgelegten Trainingscamp der ungarischen Armee</w:t>
                    <w:br/>
                    <w:t>fand. Redaktion, Ton und monotone Stimme erinnern</w:t>
                    <w:br/>
                    <w:t xml:space="preserve">an Alain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Resnais </w:t>
                  </w:r>
                  <w:r>
                    <w:rPr>
                      <w:rStyle w:val="CharStyle62"/>
                    </w:rPr>
                    <w:t>Meisterwerk 'Nuit et Brouillard’. Die</w:t>
                    <w:br/>
                    <w:t>Tonspur seines Films ist mit Worten aus George Bushs</w:t>
                    <w:br/>
                    <w:t>Amtsantrittsrede untertitelt, in welcher er das Konzept</w:t>
                    <w:br/>
                    <w:t>von ‘Freiheit' bereits durch seine inflationäre, 41-malige</w:t>
                    <w:br/>
                    <w:t>Wortwiederholung schädigt.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82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The Cold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War was </w:t>
                  </w:r>
                  <w:r>
                    <w:rPr>
                      <w:rStyle w:val="CharStyle74"/>
                      <w:i/>
                      <w:iCs/>
                    </w:rPr>
                    <w:t>based on fear and deterrence. In both</w:t>
                    <w:br/>
                    <w:t>the East and the West, propaganda films were made to</w:t>
                    <w:br/>
                    <w:t>prepare audiences for the worst: a nuclear attack. While</w:t>
                    <w:br/>
                    <w:t>some of these films were naive and clumsy, others were</w:t>
                    <w:br/>
                    <w:t>more realistic, as can be seen in the Hungarian 16mm-</w:t>
                    <w:br/>
                    <w:t>film ‘Helenes'. Christoph Draeger used this film, which he</w:t>
                    <w:br/>
                    <w:t>found in 1997 in a defunct training camp of the Hungari</w:t>
                    <w:t>-</w:t>
                    <w:br/>
                    <w:t>an army. The editing, sound and monotonous voice bring</w:t>
                    <w:br/>
                    <w:t>to mind Alain Resnais' documentary masterpiece 'Nuit</w:t>
                    <w:br/>
                    <w:t>et Brouillard’. The voice-over of this film is subtitled by</w:t>
                    <w:br/>
                    <w:t xml:space="preserve">using most of George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Bush 's </w:t>
                  </w:r>
                  <w:r>
                    <w:rPr>
                      <w:rStyle w:val="CharStyle74"/>
                      <w:i/>
                      <w:iCs/>
                    </w:rPr>
                    <w:t>famous inauguration speech,</w:t>
                    <w:br/>
                    <w:t>in which he inflicted serious inflationary damage upon</w:t>
                    <w:br/>
                    <w:t>the concept of 'freedom' by repeating it no less than 41</w:t>
                    <w:br/>
                    <w:t>times.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82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Oliver Ressler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820" w:right="0" w:firstLine="0"/>
                  </w:pPr>
                  <w:r>
                    <w:rPr>
                      <w:rStyle w:val="CharStyle75"/>
                      <w:b/>
                      <w:bCs/>
                    </w:rPr>
                    <w:t xml:space="preserve">THE FITTEST SURVIVE, </w:t>
                  </w:r>
                  <w:r>
                    <w:rPr>
                      <w:rStyle w:val="CharStyle98"/>
                      <w:b w:val="0"/>
                      <w:bCs w:val="0"/>
                    </w:rPr>
                    <w:t>at, 2006, 23:00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‘The Fittest Survive’ </w:t>
                  </w:r>
                  <w:r>
                    <w:rPr>
                      <w:rStyle w:val="CharStyle62"/>
                    </w:rPr>
                    <w:t>basiert auf dem fünftägigen Kurs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‘Surviving Hostile Regions' </w:t>
                  </w:r>
                  <w:r>
                    <w:rPr>
                      <w:rStyle w:val="CharStyle62"/>
                    </w:rPr>
                    <w:t>des britischen Sicherheits</w:t>
                    <w:t>-</w:t>
                    <w:br/>
                    <w:t>unternehmens AKE Group, der im Januar 2006 in Wales</w:t>
                    <w:br/>
                    <w:t>stattfand. Ehemalige britische Soldaten einer Spezialein</w:t>
                    <w:t>-</w:t>
                    <w:br/>
                    <w:t>heit trainieren Unternehmer, Journalisten und Regierungs</w:t>
                    <w:t>-</w:t>
                    <w:br/>
                    <w:t>beauftragte für einen Aufenthalt in Krisengebieten. Bei</w:t>
                    <w:br/>
                    <w:t>gestellten Granatangriffen, einem Überfall bewaffneter</w:t>
                    <w:br/>
                    <w:t>Rebellen, der Rettung Verletzter und der Durchquerung</w:t>
                    <w:br/>
                    <w:t>eines Minenfeldes werden sie von einer Kamera begleitet.</w:t>
                    <w:br/>
                  </w:r>
                  <w:r>
                    <w:rPr>
                      <w:rStyle w:val="CharStyle99"/>
                    </w:rPr>
                    <w:t>‘The Fittest Survive' is based on filming the five-day</w:t>
                    <w:br/>
                    <w:t>course ‘Surviving Hostile Regions' in January 2006 in</w:t>
                    <w:br/>
                    <w:t>Wales, Great Britain, by the AKE Group. British ex-special</w:t>
                    <w:br/>
                    <w:t>force soldiers are preparing businessmen, journalists</w:t>
                    <w:br/>
                    <w:t>and government officials for a stay in regions of danger.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48" type="#_x0000_t202" style="position:absolute;margin-left:198.7pt;margin-top:0;width:167.3pt;height:5.e-002pt;z-index:-125829337;mso-wrap-distance-left:10.8pt;mso-wrap-distance-right:5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734"/>
                    <w:gridCol w:w="173"/>
                    <w:gridCol w:w="2438"/>
                  </w:tblGrid>
                  <w:tr>
                    <w:trPr>
                      <w:trHeight w:val="106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69"/>
                          </w:rPr>
                          <w:t>L-H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270"/>
                            <w:lang w:val="en-US" w:eastAsia="en-US" w:bidi="en-US"/>
                          </w:rPr>
                          <w:t>w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14"/>
                          <w:tabs>
                            <w:tab w:leader="dot" w:pos="298" w:val="left"/>
                          </w:tabs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271"/>
                          </w:rPr>
                          <w:t>—</w:t>
                          <w:tab/>
                          <w:t xml:space="preserve"> </w:t>
                        </w:r>
                        <w:r>
                          <w:rPr>
                            <w:rStyle w:val="CharStyle272"/>
                          </w:rPr>
                          <w:t>]</w:t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270"/>
                            <w:lang w:val="en-US" w:eastAsia="en-US" w:bidi="en-US"/>
                          </w:rPr>
                          <w:t>fm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580" w:right="0" w:firstLine="0"/>
                        </w:pPr>
                        <w:r>
                          <w:rPr>
                            <w:rStyle w:val="CharStyle270"/>
                          </w:rPr>
                          <w:t>J'èMÆ</w:t>
                        </w:r>
                        <w:r>
                          <w:rPr>
                            <w:rStyle w:val="CharStyle273"/>
                            <w:lang w:val="fr-FR" w:eastAsia="fr-FR" w:bidi="fr-FR"/>
                          </w:rPr>
                          <w:t xml:space="preserve"> </w:t>
                        </w:r>
                        <w:r>
                          <w:rPr>
                            <w:rStyle w:val="CharStyle273"/>
                          </w:rPr>
                          <w:t>&lt;*“</w:t>
                        </w:r>
                        <w:r>
                          <w:rPr>
                            <w:rStyle w:val="CharStyle273"/>
                            <w:vertAlign w:val="subscript"/>
                          </w:rPr>
                          <w:t>v</w:t>
                        </w:r>
                        <w:r>
                          <w:rPr>
                            <w:rStyle w:val="CharStyle273"/>
                          </w:rPr>
                          <w:t xml:space="preserve"> j</w:t>
                        </w:r>
                      </w:p>
                    </w:tc>
                  </w:tr>
                  <w:tr>
                    <w:trPr>
                      <w:trHeight w:val="39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270"/>
                          </w:rPr>
                          <w:t xml:space="preserve">ém- </w:t>
                        </w:r>
                        <w:r>
                          <w:rPr>
                            <w:rStyle w:val="CharStyle270"/>
                            <w:lang w:val="en-US" w:eastAsia="en-US" w:bidi="en-US"/>
                          </w:rPr>
                          <w:t>ih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149" type="#_x0000_t202" style="position:absolute;margin-left:-1.2pt;margin-top:108.7pt;width:89.05pt;height:8.65pt;z-index:-125829336;mso-wrap-distance-left:5.pt;mso-wrap-distance-top:46.05pt;mso-wrap-distance-right:281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33"/>
                      <w:i/>
                      <w:iCs/>
                    </w:rPr>
                    <w:t xml:space="preserve">Oliver Ressler: </w:t>
                  </w: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>The Fittest Survive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50" type="#_x0000_t202" style="position:absolute;margin-left:188.4pt;margin-top:108.25pt;width:77.5pt;height:8.9pt;z-index:-125829335;mso-wrap-distance-left:189.6pt;mso-wrap-distance-top:45.6pt;mso-wrap-distance-right:103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33"/>
                      <w:i/>
                      <w:iCs/>
                    </w:rPr>
                    <w:t xml:space="preserve">Thomas Koner: </w:t>
                  </w:r>
                  <w:r>
                    <w:rPr>
                      <w:rStyle w:val="CharStyle233"/>
                      <w:lang w:val="fr-FR" w:eastAsia="fr-FR" w:bidi="fr-FR"/>
                      <w:i/>
                      <w:iCs/>
                    </w:rPr>
                    <w:t>Périphériques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video, primarily filmed by hand camera, follows the</w:t>
        <w:br/>
        <w:t>survival-course participants as they experience the staged</w:t>
        <w:br/>
        <w:t>reality of shell bombardments, assaults by guerrillas, res</w:t>
        <w:t>-</w:t>
        <w:br/>
        <w:t>cue of accident victims, and moving through mine fields.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Kinda </w:t>
      </w:r>
      <w:r>
        <w:rPr>
          <w:w w:val="100"/>
          <w:spacing w:val="0"/>
          <w:color w:val="000000"/>
          <w:position w:val="0"/>
        </w:rPr>
        <w:t>Hassan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YET ANOTHER SHOT, </w:t>
      </w:r>
      <w:r>
        <w:rPr>
          <w:rStyle w:val="CharStyle105"/>
          <w:b w:val="0"/>
          <w:bCs w:val="0"/>
        </w:rPr>
        <w:t>lb, 2005, 5:03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‘Yet Another Shot’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Tag </w:t>
      </w:r>
      <w:r>
        <w:rPr>
          <w:w w:val="100"/>
          <w:spacing w:val="0"/>
          <w:color w:val="000000"/>
          <w:position w:val="0"/>
        </w:rPr>
        <w:t>der Ermordung des</w:t>
        <w:br/>
        <w:t>libanesischen Parlamentariers und Journalisten Jubran</w:t>
        <w:br/>
        <w:t>Tueiny aufgenommen. Zu sehen sind Fernsehreporter, die</w:t>
        <w:br/>
        <w:t>routiniert bis gelangweilt vom Ort der Explosion berichten.</w:t>
        <w:br/>
        <w:t>Die Betrachtung des Attentats aus ihrer Perspektive, die</w:t>
        <w:br/>
        <w:t>das Ereignis kaum undramatischer verkörpern könnten</w:t>
        <w:br/>
        <w:t>und dennoch als Drama zu kommunizieren versuchen,</w:t>
        <w:br/>
        <w:t>beschreibt gleichzeitig die mehr als bedenkliche gesell</w:t>
        <w:t>-</w:t>
        <w:br/>
        <w:t>schaftliche und mediale Wahrnehmung eines solchen</w:t>
        <w:br/>
        <w:t>Ereignisses.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‘Yet Another Shot’ is a video made on the day when</w:t>
        <w:br/>
        <w:t>Jubran Tueiny, Lebanese parliamentarian and journalist,</w:t>
        <w:br/>
        <w:t>was murdered. It shows TV journalists reporting on the</w:t>
        <w:br/>
        <w:t>tragedy, filmed on the actual explosion site. Seeing the</w:t>
        <w:br/>
        <w:t>event from the point of view of TV reporters, who appear</w:t>
        <w:br/>
        <w:t>utterly undramatic as they are trying to communicate</w:t>
        <w:br/>
        <w:t>the drama, tells us a lot about the social and mediated</w:t>
        <w:br/>
        <w:t>perception of such an event.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5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</w:t>
      </w:r>
      <w:r>
        <w:rPr>
          <w:w w:val="100"/>
          <w:spacing w:val="0"/>
          <w:color w:val="000000"/>
          <w:position w:val="0"/>
        </w:rPr>
        <w:t>Koner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53"/>
          <w:lang w:val="fr-FR" w:eastAsia="fr-FR" w:bidi="fr-FR"/>
        </w:rPr>
        <w:t xml:space="preserve">PÉRIPHÉRIQUES,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2005-2006, 13:00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Drei Orte im Abseits: Menschen auf Straßen in Harar,</w:t>
        <w:br/>
        <w:t>Belgrad und einer Favela in Buenos Aires; die Kamera</w:t>
        <w:br/>
        <w:t>sieht zerfließende und sich wiederholende Muster in den</w:t>
        <w:br/>
        <w:t>Bewegungen von Personen, erkennt Geschichten in trans</w:t>
        <w:t>-</w:t>
        <w:br/>
        <w:t>parent werdenden Gesichtern. Der Blick begegnet drei er-</w:t>
        <w:br/>
        <w:t>eignis- und scheinbar bedeutungslosen Szenen und stürzt</w:t>
        <w:br/>
        <w:t>dabei in die Tiefe des Moments, in einen Mikrokosmos</w:t>
        <w:br/>
        <w:t>der Zeit, in den man nur vom Rand der Welt eintauchen</w:t>
        <w:br/>
        <w:t>kann. Als lösten sich Personen und Identitäten unter</w:t>
        <w:br/>
        <w:t>der Beobachtung auf, nähert sich die Kamera im dritten</w:t>
        <w:br/>
        <w:t>Teil vorbeigehenden Passanten und verliert sich in einer</w:t>
        <w:br/>
        <w:t>bewegten Leere ohne Zentrum.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2014" w:left="328" w:right="328" w:bottom="790" w:header="0" w:footer="3" w:gutter="758"/>
          <w:rtlGutter w:val="0"/>
          <w:cols w:num="2" w:space="146"/>
          <w:noEndnote/>
          <w:docGrid w:linePitch="360"/>
        </w:sectPr>
      </w:pPr>
      <w:r>
        <w:pict>
          <v:shape id="_x0000_s1151" type="#_x0000_t75" style="position:absolute;margin-left:-8.65pt;margin-top:-93.85pt;width:422.15pt;height:200.15pt;z-index:-251658722;mso-wrap-distance-left:5.pt;mso-wrap-distance-right:5.pt;mso-position-horizontal-relative:margin;mso-position-vertical-relative:margin" wrapcoords="0 0">
            <v:imagedata r:id="rId97" r:href="rId98"/>
            <w10:wrap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Three places offside: people on a street in Harar, Bel</w:t>
        <w:t>-</w:t>
        <w:br/>
        <w:t>grade, and a favela in Buenos Aires. The camera shows</w:t>
        <w:br/>
        <w:t>fluid and recurrent patterns in the moves of people and</w:t>
        <w:br/>
        <w:t xml:space="preserve">detects stories in people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faces as they become transpa</w:t>
        <w:t>-</w:t>
        <w:br/>
        <w:t>rent. Our glance encounters three unimportant scenes and</w:t>
        <w:br/>
        <w:t>is thrown into the depth of the moment, into a microcosm</w:t>
        <w:br/>
        <w:t>of time that one can only enter from the edge.</w:t>
      </w:r>
      <w:r>
        <w:rPr>
          <w:rStyle w:val="CharStyle67"/>
          <w:lang w:val="en-US" w:eastAsia="en-US" w:bidi="en-US"/>
          <w:i w:val="0"/>
          <w:iCs w:val="0"/>
        </w:rPr>
        <w:t xml:space="preserve"> 4s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persons and their identities seem to disappear under the</w:t>
        <w:br/>
        <w:t>observant gaze, the camera moves closer to the passers-by</w:t>
        <w:br/>
        <w:t>in the third part and loses itself in a moving void without</w:t>
        <w:br/>
        <w:t>centre.</w:t>
      </w:r>
    </w:p>
    <w:p>
      <w:pPr>
        <w:widowControl w:val="0"/>
        <w:rPr>
          <w:sz w:val="2"/>
          <w:szCs w:val="2"/>
        </w:rPr>
      </w:pPr>
      <w:r>
        <w:pict>
          <v:shape id="_x0000_s1152" type="#_x0000_t202" style="position:absolute;margin-left:189.35pt;margin-top:0.1pt;width:220.8pt;height:522.35pt;z-index:-125829334;mso-wrap-distance-left:5.pt;mso-wrap-distance-right:5.pt;mso-wrap-distance-bottom:41.95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860" w:firstLine="0"/>
                  </w:pPr>
                  <w:r>
                    <w:rPr>
                      <w:rStyle w:val="CharStyle74"/>
                      <w:i/>
                      <w:iCs/>
                    </w:rPr>
                    <w:t>Timbered buildings, just restored like a doll’s house, de</w:t>
                    <w:t>-</w:t>
                    <w:br/>
                    <w:t xml:space="preserve">corate the wide streets of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Haßloch, </w:t>
                  </w:r>
                  <w:r>
                    <w:rPr>
                      <w:rStyle w:val="CharStyle74"/>
                      <w:i/>
                      <w:iCs/>
                    </w:rPr>
                    <w:t>a village in the Rhein</w:t>
                    <w:br/>
                    <w:t>region. The only thing that seems worth noticing is its</w:t>
                    <w:br/>
                    <w:t>inconspicuousness. One thing, however, which does dis</w:t>
                    <w:t>-</w:t>
                    <w:br/>
                    <w:t xml:space="preserve">tinguish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Haßloch </w:t>
                  </w:r>
                  <w:r>
                    <w:rPr>
                      <w:rStyle w:val="CharStyle74"/>
                      <w:i/>
                      <w:iCs/>
                    </w:rPr>
                    <w:t>from all other German towns is that the</w:t>
                    <w:br/>
                    <w:t>whole village is a testing ground. For 18 years the 'GFK'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860" w:firstLine="0"/>
                  </w:pPr>
                  <w:r>
                    <w:rPr>
                      <w:rStyle w:val="CharStyle74"/>
                      <w:i/>
                      <w:iCs/>
                    </w:rPr>
                    <w:t>(society for consumer research) has been running its</w:t>
                    <w:br/>
                    <w:t>'behaviour-scan' in this village, named “the most average</w:t>
                    <w:br/>
                    <w:t>village in Germany''. The 'behaviour-scan' is behavioural</w:t>
                    <w:br/>
                    <w:t>research that is conducted for enquiring the effectiveness</w:t>
                    <w:br/>
                    <w:t>of advertising in media. It is the aim to test the introduc</w:t>
                    <w:t>-</w:t>
                    <w:br/>
                    <w:t>tion of new products under realistic conditions. Therefore,</w:t>
                    <w:br/>
                    <w:t xml:space="preserve">you can find products in the supermarkets of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Haßloch</w:t>
                    <w:br/>
                  </w:r>
                  <w:r>
                    <w:rPr>
                      <w:rStyle w:val="CharStyle74"/>
                      <w:i/>
                      <w:iCs/>
                    </w:rPr>
                    <w:t>which are not to be found anywhere else in Germany; ad</w:t>
                    <w:t>-</w:t>
                    <w:br/>
                    <w:t>vertisements are shown on TV, printed in magazines and</w:t>
                    <w:br/>
                    <w:t xml:space="preserve">on posters that can only be seen in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Haßloch. </w:t>
                  </w:r>
                  <w:r>
                    <w:rPr>
                      <w:rStyle w:val="CharStyle74"/>
                      <w:i/>
                      <w:iCs/>
                    </w:rPr>
                    <w:t>The GFK</w:t>
                    <w:br/>
                    <w:t>looks into every shopping trolley and meticulously scans</w:t>
                    <w:br/>
                    <w:t>the contents in order to find out whether the new test</w:t>
                    <w:br/>
                    <w:t>products are being accepted, or remain on the shelves.</w:t>
                  </w:r>
                </w:p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126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25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INFERMENTAL </w:t>
                  </w:r>
                  <w:r>
                    <w:rPr>
                      <w:rStyle w:val="CharStyle75"/>
                      <w:b/>
                      <w:bCs/>
                    </w:rPr>
                    <w:t>II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1" w:line="14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THU 1 FEB, 11 H (STUDIO II)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860" w:firstLine="0"/>
                  </w:pPr>
                  <w:r>
                    <w:rPr>
                      <w:rStyle w:val="CharStyle62"/>
                    </w:rPr>
                    <w:t>Der zweite Teil des INFERMENTAL-Programms umfasst</w:t>
                    <w:br/>
                    <w:t>Ausschnitte der Ausgaben zwei, drei und fünf, die von</w:t>
                    <w:br/>
                    <w:t>den jeweiligen Editoren vorgestellt werden.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860" w:firstLine="0"/>
                  </w:pPr>
                  <w:r>
                    <w:rPr>
                      <w:rStyle w:val="CharStyle74"/>
                      <w:i/>
                      <w:iCs/>
                    </w:rPr>
                    <w:t>The second part of the INFERMENTAL programme con</w:t>
                    <w:t>-</w:t>
                    <w:br/>
                    <w:t>sists of excerpts of the editions two, three and five, which</w:t>
                    <w:br/>
                    <w:t>will be presented by the respective editors.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Einführung </w:t>
                  </w:r>
                  <w:r>
                    <w:rPr>
                      <w:rStyle w:val="CharStyle99"/>
                    </w:rPr>
                    <w:t>/Introduction: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 Rotraut </w:t>
                  </w:r>
                  <w:r>
                    <w:rPr>
                      <w:rStyle w:val="CharStyle62"/>
                      <w:lang w:val="fr-FR" w:eastAsia="fr-FR" w:bidi="fr-FR"/>
                    </w:rPr>
                    <w:t>Pape, Péter Forgées,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Rob </w:t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Perrée </w:t>
                  </w:r>
                  <w:r>
                    <w:rPr>
                      <w:rStyle w:val="CharStyle62"/>
                      <w:lang w:val="en-US" w:eastAsia="en-US" w:bidi="en-US"/>
                    </w:rPr>
                    <w:t>&amp; Lydia Schouten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86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INFERMENTAL 2, HAMBURG 1982/1983</w:t>
                    <w:br/>
                    <w:t>Editors: Oliver Hirschbiegel and Rotraut Pape</w:t>
                    <w:br/>
                    <w:t>Supervisor: Vera Body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3"/>
                    </w:rPr>
                    <w:t xml:space="preserve">INFERMENTAL </w:t>
                  </w:r>
                  <w:r>
                    <w:rPr>
                      <w:rStyle w:val="CharStyle62"/>
                      <w:lang w:val="en-US" w:eastAsia="en-US" w:bidi="en-US"/>
                    </w:rPr>
                    <w:t>3, BUDAPEST 1983/1984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Editors: </w:t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Péter Forgées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and </w:t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Laszlo </w:t>
                  </w:r>
                  <w:r>
                    <w:rPr>
                      <w:rStyle w:val="CharStyle62"/>
                      <w:lang w:val="en-US" w:eastAsia="en-US" w:bidi="en-US"/>
                    </w:rPr>
                    <w:t>Beke, Co-editors: Mal-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gorzata Potocka (pi), Peter Hutton (us), </w:t>
                  </w:r>
                  <w:r>
                    <w:rPr>
                      <w:rStyle w:val="CharStyle62"/>
                    </w:rPr>
                    <w:t>Egon Bunne (de),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Supervisor: Rotraut Pape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3"/>
                    </w:rPr>
                    <w:t xml:space="preserve">INFERMENTAL </w:t>
                  </w:r>
                  <w:r>
                    <w:rPr>
                      <w:rStyle w:val="CharStyle62"/>
                      <w:lang w:val="en-US" w:eastAsia="en-US" w:bidi="en-US"/>
                    </w:rPr>
                    <w:t>5, ROTTERDAM 1986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Editors: Leonie Bodeving/Rob </w:t>
                  </w:r>
                  <w:r>
                    <w:rPr>
                      <w:rStyle w:val="CharStyle62"/>
                      <w:lang w:val="fr-FR" w:eastAsia="fr-FR" w:bidi="fr-FR"/>
                    </w:rPr>
                    <w:t>Perrée/</w:t>
                  </w:r>
                  <w:r>
                    <w:rPr>
                      <w:rStyle w:val="CharStyle62"/>
                      <w:lang w:val="en-US" w:eastAsia="en-US" w:bidi="en-US"/>
                    </w:rPr>
                    <w:t>Lydia Schouten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Supervisor: </w:t>
                  </w:r>
                  <w:r>
                    <w:rPr>
                      <w:rStyle w:val="CharStyle62"/>
                    </w:rPr>
                    <w:t>Egon Bunne (de)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860" w:firstLine="0"/>
                  </w:pPr>
                  <w:r>
                    <w:rPr>
                      <w:rStyle w:val="CharStyle62"/>
                    </w:rPr>
                    <w:t>Eine Übersicht über die einzelnen Editionen mit den</w:t>
                    <w:br/>
                    <w:t>vollständigen Programmen und einer Auflistung der betei</w:t>
                    <w:t>-</w:t>
                    <w:br/>
                    <w:t xml:space="preserve">ligten Künstler finden Sie </w:t>
                  </w:r>
                  <w:r>
                    <w:rPr>
                      <w:rStyle w:val="CharStyle62"/>
                      <w:lang w:val="en-US" w:eastAsia="en-US" w:bidi="en-US"/>
                    </w:rPr>
                    <w:t>unter</w:t>
                  </w:r>
                  <w:r>
                    <w:fldChar w:fldCharType="begin"/>
                  </w:r>
                  <w:r>
                    <w:rPr>
                      <w:rStyle w:val="CharStyle62"/>
                    </w:rPr>
                    <w:instrText> HYPERLINK "http://www.transmediale.de"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www.transmediale.de</w:t>
                  </w:r>
                  <w:r>
                    <w:fldChar w:fldCharType="end"/>
                  </w:r>
                  <w:r>
                    <w:rPr>
                      <w:rStyle w:val="CharStyle62"/>
                      <w:lang w:val="en-US" w:eastAsia="en-US" w:bidi="en-US"/>
                    </w:rPr>
                    <w:t>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860" w:firstLine="0"/>
                  </w:pPr>
                  <w:r>
                    <w:rPr>
                      <w:rStyle w:val="CharStyle74"/>
                      <w:i/>
                      <w:iCs/>
                    </w:rPr>
                    <w:t>For a complete overview on all editions as well as full</w:t>
                    <w:br/>
                    <w:t xml:space="preserve">programme information check </w:t>
                  </w:r>
                  <w:r>
                    <w:fldChar w:fldCharType="begin"/>
                  </w:r>
                  <w:r>
                    <w:rPr>
                      <w:rStyle w:val="CharStyle74"/>
                    </w:rPr>
                    <w:instrText> HYPERLINK "http://www.transmediale.de"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i/>
                      <w:iCs/>
                    </w:rPr>
                    <w:t>www.transmediale.de</w:t>
                  </w:r>
                  <w:r>
                    <w:fldChar w:fldCharType="end"/>
                  </w:r>
                  <w:r>
                    <w:rPr>
                      <w:rStyle w:val="CharStyle74"/>
                      <w:i/>
                      <w:iCs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1120" w:firstLine="0"/>
      </w:pPr>
      <w:r>
        <w:pict>
          <v:shape id="_x0000_s1153" type="#_x0000_t75" style="position:absolute;margin-left:-10.1pt;margin-top:-229.45pt;width:421.45pt;height:209.75pt;z-index:-251658721;mso-wrap-distance-left:5.pt;mso-wrap-distance-right:5.pt;mso-position-horizontal-relative:margin;mso-position-vertical-relative:margin" wrapcoords="0 0">
            <v:imagedata r:id="rId99" r:href="rId100"/>
            <w10:wrap anchorx="margin" anchory="margin"/>
          </v:shape>
        </w:pict>
      </w:r>
      <w:bookmarkStart w:id="43" w:name="bookmark43"/>
      <w:r>
        <w:rPr>
          <w:lang w:val="de-DE" w:eastAsia="de-DE" w:bidi="de-DE"/>
          <w:spacing w:val="0"/>
          <w:color w:val="000000"/>
          <w:position w:val="0"/>
        </w:rPr>
        <w:t xml:space="preserve">VP2: </w:t>
      </w:r>
      <w:r>
        <w:rPr>
          <w:lang w:val="en-US" w:eastAsia="en-US" w:bidi="en-US"/>
          <w:spacing w:val="0"/>
          <w:color w:val="000000"/>
          <w:position w:val="0"/>
        </w:rPr>
        <w:t xml:space="preserve">GERMANY, </w:t>
      </w:r>
      <w:r>
        <w:rPr>
          <w:lang w:val="de-DE" w:eastAsia="de-DE" w:bidi="de-DE"/>
          <w:spacing w:val="0"/>
          <w:color w:val="000000"/>
          <w:position w:val="0"/>
        </w:rPr>
        <w:t>NORMAL</w:t>
        <w:br/>
      </w:r>
      <w:r>
        <w:rPr>
          <w:rStyle w:val="CharStyle132"/>
          <w:lang w:val="de-DE" w:eastAsia="de-DE" w:bidi="de-DE"/>
          <w:b/>
          <w:bCs/>
        </w:rPr>
        <w:t>WED 31 JAN, 21 H (STUDIO II)</w:t>
      </w:r>
      <w:bookmarkEnd w:id="43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bookmarkStart w:id="44" w:name="bookmark44"/>
      <w:r>
        <w:rPr>
          <w:rStyle w:val="CharStyle132"/>
          <w:lang w:val="de-DE" w:eastAsia="de-DE" w:bidi="de-DE"/>
          <w:b/>
          <w:bCs/>
        </w:rPr>
        <w:t>THU 1 FEB, 22 H (BABYLON BERLIN:MITTE)</w:t>
      </w:r>
      <w:bookmarkEnd w:id="44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120" w:firstLine="0"/>
      </w:pPr>
      <w:r>
        <w:rPr>
          <w:w w:val="100"/>
          <w:spacing w:val="0"/>
          <w:color w:val="000000"/>
          <w:position w:val="0"/>
        </w:rPr>
        <w:t>Marion Pfaus / Felicia Zeller</w:t>
        <w:br/>
      </w:r>
      <w:r>
        <w:rPr>
          <w:rStyle w:val="CharStyle53"/>
          <w:lang w:val="de-DE" w:eastAsia="de-DE" w:bidi="de-DE"/>
        </w:rPr>
        <w:t>DER ORDNER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de, 2006, 33:00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Berlin-Friedrichshain. Auf der Straße prägen lange Zeilen</w:t>
        <w:br/>
        <w:t>leerstehender, neueröffnender und wieder schließender</w:t>
        <w:br/>
        <w:t>Läden das Bild. Die ehemalige Existenzgründerin Henriet</w:t>
        <w:t>-</w:t>
        <w:br/>
        <w:t>te W. hat Ihren Laden an ihren Nachmieter Christian S.</w:t>
        <w:br/>
        <w:t>übergeben. Übrig blieb der schwarze Aktenordner mit den</w:t>
        <w:br/>
        <w:t>Unterlagen eines Existenzgründerseminars. Das Potential</w:t>
        <w:br/>
        <w:t>des Ordners wurde sofort erkannt und zum Drehbuch</w:t>
        <w:br/>
        <w:t>erklärt. Der Experimentalfilm stellt die Geschichte vom</w:t>
        <w:br/>
        <w:t>euphorischen Anfang und schnellen Ende einer Existenz</w:t>
        <w:t>-</w:t>
        <w:br/>
        <w:t>gründung den theoretischen Texten eines Existenzgrün</w:t>
        <w:t>-</w:t>
        <w:br/>
        <w:t>derseminars gegenüber.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Berlin-Friedrichshain.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Long rows of empty houses, newly</w:t>
        <w:br/>
        <w:t>opened and shut down shops dominate the streets. The</w:t>
        <w:br/>
        <w:t xml:space="preserve">former founder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Henriette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W. has handed her enterprise</w:t>
        <w:br/>
        <w:t>over to the following tenant Christian S. Only the black</w:t>
        <w:br/>
        <w:t>folder from her business-founding course is left. Its</w:t>
        <w:br/>
        <w:t>potential was discovered and it was adopted as a film</w:t>
        <w:br/>
        <w:t>script. The experimental film documents the story from a</w:t>
        <w:br/>
        <w:t>euphoric beginning to the rapid demise of the founder of</w:t>
        <w:br/>
        <w:t>a new business, contrasting it with the theoretical texts of</w:t>
        <w:br/>
        <w:t>the business-founding course.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Jürgen Brügger/Jörg Haaßengier</w:t>
        <w:br/>
      </w:r>
      <w:r>
        <w:rPr>
          <w:rStyle w:val="CharStyle53"/>
          <w:lang w:val="de-DE" w:eastAsia="de-DE" w:bidi="de-DE"/>
        </w:rPr>
        <w:t>KOPFENDE HASSLOCH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de, 2006, 37:00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footerReference w:type="even" r:id="rId101"/>
          <w:footerReference w:type="default" r:id="rId102"/>
          <w:headerReference w:type="first" r:id="rId103"/>
          <w:footerReference w:type="first" r:id="rId104"/>
          <w:titlePg/>
          <w:pgSz w:w="8801" w:h="16524"/>
          <w:pgMar w:top="4731" w:left="388" w:right="388" w:bottom="857" w:header="0" w:footer="3" w:gutter="639"/>
          <w:rtlGutter/>
          <w:cols w:num="2" w:space="18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Geradezu puppenstubenhaft restaurierte Fachwerkbau</w:t>
        <w:t>-</w:t>
        <w:br/>
        <w:t>ten zieren die breiten Straßen des pfälzischen Dorfes</w:t>
        <w:br/>
        <w:t>Haßloch. Das einzige, was an Haßloch auffällig zu sein</w:t>
        <w:br/>
        <w:t>scheint, ist die Unauffälligkeit. Eines jedoch zeichnet</w:t>
        <w:br/>
        <w:t>Haßloch vor allen anderen deutschen Städten aus: Das</w:t>
        <w:br/>
        <w:t>ganze Dorf ist ein Testmarkt. Seit 18 Jahren betreibt die</w:t>
        <w:br/>
        <w:t>‘Gesellschaft für Konsumforschung’ (GfK) in diesem als</w:t>
        <w:br/>
        <w:t>“durchschnittlichstes Dorf Deutschlands” betitelten Ort</w:t>
        <w:br/>
        <w:t>ihren ‘Behavior-Scan’, eine Verhaltensuntersuchung zur</w:t>
        <w:br/>
        <w:t>Ermittlung der Wirksamkeit medialer Werbung. Ziel ist es,</w:t>
        <w:br/>
        <w:t>die Einführung neuer Produkte unter realistischen Bedin</w:t>
        <w:t>-</w:t>
        <w:br/>
        <w:t>gungen zu testen. Deswegen gibt es in Haßloch Produkte</w:t>
        <w:br/>
        <w:t>in den Supermärkten, die nirgends sonst in Deutschland</w:t>
        <w:br/>
        <w:t>zu kaufen sind, wird Werbung im Fernsehen gezeigt, in</w:t>
        <w:br/>
        <w:t>Zeitschriften und auf Plakate gedruckt, die bislang nur in</w:t>
        <w:br/>
        <w:t>Haßloch zu sehen ist. Die GfK schaut in jeden Einkaufs</w:t>
        <w:t>-</w:t>
        <w:br/>
        <w:t>wagen und scannt akribisch, womit er gefüllt ist, ob die</w:t>
        <w:br/>
        <w:t>neuen Testprodukte ankommen oder in den Regalen</w:t>
        <w:br/>
        <w:t>stehen bleiben.</w:t>
      </w:r>
    </w:p>
    <w:p>
      <w:pPr>
        <w:widowControl w:val="0"/>
        <w:spacing w:line="360" w:lineRule="exact"/>
      </w:pPr>
      <w:r>
        <w:pict>
          <v:shape id="_x0000_s1158" type="#_x0000_t202" style="position:absolute;margin-left:41.8pt;margin-top:199.65pt;width:54.5pt;height:7.7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Marina Gioti: b-alles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230.7pt;margin-top:199.4pt;width:29.05pt;height:8.2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AV: Dubus</w:t>
                  </w:r>
                </w:p>
              </w:txbxContent>
            </v:textbox>
            <w10:wrap anchorx="margin"/>
          </v:shape>
        </w:pict>
      </w:r>
      <w:r>
        <w:pict>
          <v:shape id="_x0000_s1160" type="#_x0000_t75" style="position:absolute;margin-left:5.e-002pt;margin-top:0;width:419.05pt;height:195.85pt;z-index:-251658716;mso-wrap-distance-left:5.pt;mso-wrap-distance-right:5.pt;mso-position-horizontal-relative:margin" wrapcoords="0 0">
            <v:imagedata r:id="rId105" r:href="rId10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61" w:left="207" w:right="207" w:bottom="1514" w:header="0" w:footer="3" w:gutter="5"/>
          <w:rtlGutter w:val="0"/>
          <w:cols w:space="720"/>
          <w:noEndnote/>
          <w:docGrid w:linePitch="360"/>
        </w:sectPr>
      </w:pPr>
    </w:p>
    <w:p>
      <w:pPr>
        <w:widowControl w:val="0"/>
        <w:spacing w:before="72" w:after="7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55" w:left="0" w:right="0" w:bottom="8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1200" w:firstLine="0"/>
      </w:pPr>
      <w:bookmarkStart w:id="45" w:name="bookmark45"/>
      <w:r>
        <w:rPr>
          <w:lang w:val="de-DE" w:eastAsia="de-DE" w:bidi="de-DE"/>
          <w:spacing w:val="0"/>
          <w:color w:val="000000"/>
          <w:position w:val="0"/>
        </w:rPr>
        <w:t xml:space="preserve">VP3: </w:t>
      </w:r>
      <w:r>
        <w:rPr>
          <w:lang w:val="en-US" w:eastAsia="en-US" w:bidi="en-US"/>
          <w:spacing w:val="0"/>
          <w:color w:val="000000"/>
          <w:position w:val="0"/>
        </w:rPr>
        <w:t>UNFOUND FOOTAGE</w:t>
        <w:br/>
      </w:r>
      <w:r>
        <w:rPr>
          <w:rStyle w:val="CharStyle132"/>
          <w:b/>
          <w:bCs/>
        </w:rPr>
        <w:t xml:space="preserve">THU </w:t>
      </w:r>
      <w:r>
        <w:rPr>
          <w:rStyle w:val="CharStyle132"/>
          <w:lang w:val="de-DE" w:eastAsia="de-DE" w:bidi="de-DE"/>
          <w:b/>
          <w:bCs/>
        </w:rPr>
        <w:t xml:space="preserve">1 </w:t>
      </w:r>
      <w:r>
        <w:rPr>
          <w:rStyle w:val="CharStyle132"/>
          <w:b/>
          <w:bCs/>
        </w:rPr>
        <w:t xml:space="preserve">FEB, </w:t>
      </w:r>
      <w:r>
        <w:rPr>
          <w:rStyle w:val="CharStyle132"/>
          <w:lang w:val="de-DE" w:eastAsia="de-DE" w:bidi="de-DE"/>
          <w:b/>
          <w:bCs/>
        </w:rPr>
        <w:t>15.30 H (STUDIO II)</w:t>
      </w:r>
      <w:bookmarkEnd w:id="45"/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233" w:line="206" w:lineRule="exact"/>
        <w:ind w:left="0" w:right="0" w:firstLine="0"/>
      </w:pPr>
      <w:bookmarkStart w:id="46" w:name="bookmark46"/>
      <w:r>
        <w:rPr>
          <w:rStyle w:val="CharStyle132"/>
          <w:lang w:val="de-DE" w:eastAsia="de-DE" w:bidi="de-DE"/>
          <w:b/>
          <w:bCs/>
        </w:rPr>
        <w:t>FRI 2 FEB, 18 H (BABYLON BERLIN:MITTE)</w:t>
      </w:r>
      <w:bookmarkEnd w:id="46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Marina Gioti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3"/>
          <w:lang w:val="de-DE" w:eastAsia="de-DE" w:bidi="de-DE"/>
        </w:rPr>
        <w:t xml:space="preserve">B-ALLES, </w:t>
      </w:r>
      <w:r>
        <w:rPr>
          <w:w w:val="100"/>
          <w:spacing w:val="0"/>
          <w:color w:val="000000"/>
          <w:position w:val="0"/>
        </w:rPr>
        <w:t>gr, 2005, 2:00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w w:val="100"/>
          <w:spacing w:val="0"/>
          <w:color w:val="000000"/>
          <w:position w:val="0"/>
        </w:rPr>
        <w:t>Die Bearbeitung eines griechischen 80er Jahre Werbe</w:t>
        <w:t>-</w:t>
        <w:br/>
        <w:t>spotts für ‘Raquet-BalP zeigt einen komischen, verein</w:t>
        <w:t>-</w:t>
        <w:br/>
        <w:t>fachten Blick darauf, wie Produkte und Trends in unser</w:t>
        <w:br/>
        <w:t>kollektives Unterbewusstsein eingepflanzt werden sollen.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Greek TV-commercial from the 80s for a product, an</w:t>
        <w:br/>
        <w:t>action racquet game presents a comically simplistic view</w:t>
        <w:br/>
        <w:t>on how products and trends have been implanted into our</w:t>
        <w:br/>
        <w:t>collective subconscious through advertising.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Les LeVeque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2" w:lineRule="exact"/>
        <w:ind w:left="0" w:right="0" w:firstLine="0"/>
      </w:pPr>
      <w:bookmarkStart w:id="47" w:name="bookmark47"/>
      <w:r>
        <w:rPr>
          <w:lang w:val="en-US" w:eastAsia="en-US" w:bidi="en-US"/>
          <w:spacing w:val="0"/>
          <w:color w:val="000000"/>
          <w:position w:val="0"/>
        </w:rPr>
        <w:t>DRAMATICALLY REPEATING LAWRENCE OF ARABIA</w:t>
      </w:r>
      <w:bookmarkEnd w:id="47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2004, 14:43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rStyle w:val="CharStyle67"/>
          <w:lang w:val="en-US" w:eastAsia="en-US" w:bidi="en-US"/>
          <w:i w:val="0"/>
          <w:iCs w:val="0"/>
        </w:rPr>
        <w:t xml:space="preserve">‘Dramatically Repeating Lawrence of Arabia’, </w:t>
      </w:r>
      <w:r>
        <w:rPr>
          <w:rStyle w:val="CharStyle67"/>
          <w:i w:val="0"/>
          <w:iCs w:val="0"/>
        </w:rPr>
        <w:t>ist eine</w:t>
        <w:br/>
        <w:t>Neubearbeitung des 217-minütigen orientalistischen</w:t>
        <w:br/>
        <w:t>Klassikers in eine 15-minütige Sinnestäuschung.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'Dramatically Repeating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Lawrence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Arabia' is a re-edit of</w:t>
        <w:br/>
        <w:t>David Lean’s 217-minute orientalist classic ‘Lawrence of</w:t>
        <w:br/>
        <w:t>Arabia' into a 15-minute hallucination.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Wayne Yung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rStyle w:val="CharStyle53"/>
        </w:rPr>
        <w:t xml:space="preserve">MISS POPULARITY,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ca/de, 2006, 6:20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Ist es möglich, gleichzeitig zwei Freunde zu haben?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Aber natürlich - mit ein wenig Organisationstalent! Ein</w:t>
        <w:br/>
        <w:t>schwuler Mann bedient sich Archivmaterials, um zu</w:t>
        <w:br/>
        <w:t>beschreiben, wie er seine zahlreichen Liebesbeziehungen</w:t>
        <w:br/>
        <w:t>hin und her jongliert.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it possible to have two boyfriends at the same time?</w:t>
        <w:br/>
        <w:t>Certainly, with a bit of organisation! A gay man uses</w:t>
        <w:br/>
        <w:t>archival footage to describe how he juggles the demands</w:t>
        <w:br/>
        <w:t>of multiple relationships.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Stefan Zlamal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HEINRICH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spacing w:val="0"/>
          <w:color w:val="000000"/>
          <w:position w:val="0"/>
        </w:rPr>
        <w:t xml:space="preserve">MARY-JANE, </w:t>
      </w:r>
      <w:r>
        <w:rPr>
          <w:rStyle w:val="CharStyle105"/>
          <w:b w:val="0"/>
          <w:bCs w:val="0"/>
        </w:rPr>
        <w:t>at, 2005, 12:00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Mann und eine Frau sitzen auf einem Sofa. Ob sie</w:t>
        <w:br/>
        <w:t>noch immer zusammen sind, ist weder dem Zuschauer,</w:t>
        <w:br/>
        <w:t>noch ihnen selbst ganz klar.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a woman are sitting on a couch. They once</w:t>
        <w:br/>
        <w:t>were a couple. Whether they still are or not, isn’t clear.</w:t>
        <w:br/>
        <w:t>Neither to the viewer, nor to themselves.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AV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53"/>
        </w:rPr>
        <w:t xml:space="preserve">DUBUS,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ru, 2005, 4:09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rStyle w:val="CharStyle67"/>
          <w:lang w:val="en-US" w:eastAsia="en-US" w:bidi="en-US"/>
          <w:i w:val="0"/>
          <w:iCs w:val="0"/>
        </w:rPr>
        <w:t xml:space="preserve">Material </w:t>
      </w:r>
      <w:r>
        <w:rPr>
          <w:rStyle w:val="CharStyle67"/>
          <w:i w:val="0"/>
          <w:iCs w:val="0"/>
        </w:rPr>
        <w:t>bekannter Filme wie 'Sun Valley Serenade',</w:t>
        <w:br/>
        <w:t xml:space="preserve">'Casablanca', </w:t>
      </w:r>
      <w:r>
        <w:rPr>
          <w:rStyle w:val="CharStyle67"/>
          <w:lang w:val="en-US" w:eastAsia="en-US" w:bidi="en-US"/>
          <w:i w:val="0"/>
          <w:iCs w:val="0"/>
        </w:rPr>
        <w:t>‘Some Like It FHot', ‘In the Waterfront'</w:t>
        <w:br/>
      </w:r>
      <w:r>
        <w:rPr>
          <w:rStyle w:val="CharStyle67"/>
          <w:i w:val="0"/>
          <w:iCs w:val="0"/>
        </w:rPr>
        <w:t xml:space="preserve">und </w:t>
      </w:r>
      <w:r>
        <w:rPr>
          <w:rStyle w:val="CharStyle67"/>
          <w:lang w:val="en-US" w:eastAsia="en-US" w:bidi="en-US"/>
          <w:i w:val="0"/>
          <w:iCs w:val="0"/>
        </w:rPr>
        <w:t xml:space="preserve">‘Citizen Kane' </w:t>
      </w:r>
      <w:r>
        <w:rPr>
          <w:rStyle w:val="CharStyle67"/>
          <w:i w:val="0"/>
          <w:iCs w:val="0"/>
        </w:rPr>
        <w:t>wird mit neuer Musik verwoben. Ein</w:t>
        <w:br/>
        <w:t>langsamer Tanz des klassischen Kinos zu Musik von</w:t>
        <w:br/>
        <w:t>Zelany Roshoho.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Footage from well-known films: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‘Sun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Valley Serenade', 'Casablanca', ‘Some Like It Hot', ‘In</w:t>
        <w:br/>
        <w:t>the Waterfront', ‘Citizen Kane' is transformed in order to</w:t>
        <w:br/>
        <w:t>coincide with new music. A slow dance of the classical</w:t>
        <w:br/>
        <w:t>cinema to the music of Zelany Rash oho, a mixture of jazz,</w:t>
        <w:br/>
        <w:t>electronic and dub.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Erik BQnger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GOSPELS.de, </w:t>
      </w:r>
      <w:r>
        <w:rPr>
          <w:rStyle w:val="CharStyle105"/>
          <w:b w:val="0"/>
          <w:bCs w:val="0"/>
        </w:rPr>
        <w:t>2006, 22:00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‘Gospels’ </w:t>
      </w:r>
      <w:r>
        <w:rPr>
          <w:w w:val="100"/>
          <w:spacing w:val="0"/>
          <w:color w:val="000000"/>
          <w:position w:val="0"/>
        </w:rPr>
        <w:t xml:space="preserve">reiht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Interviews </w:t>
      </w:r>
      <w:r>
        <w:rPr>
          <w:w w:val="100"/>
          <w:spacing w:val="0"/>
          <w:color w:val="000000"/>
          <w:position w:val="0"/>
        </w:rPr>
        <w:t>mit berühmten Schauspieler</w:t>
        <w:br/>
        <w:t>aneinander, in denen diese jeweils von einer mysteriösen</w:t>
        <w:br/>
        <w:t>dritten Person berichten.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‘Gospels'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strings interview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clips of famous actors together,</w:t>
        <w:br/>
        <w:t>where it is unclear who the mysterious third person is, to</w:t>
        <w:br/>
        <w:t>whom all of them are referring.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Michaela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Schwentner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LA PETITE ILLUSION, </w:t>
      </w:r>
      <w:r>
        <w:rPr>
          <w:rStyle w:val="CharStyle105"/>
          <w:b w:val="0"/>
          <w:bCs w:val="0"/>
        </w:rPr>
        <w:t>at, 2006, 03:45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kleine Geschichte der Leidenschaften. Der Titel der</w:t>
        <w:br/>
        <w:t xml:space="preserve">Arbeit verweist ironisch auf Jean Renoirs ‘La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grande</w:t>
        <w:br/>
        <w:t xml:space="preserve">illusion’ </w:t>
      </w:r>
      <w:r>
        <w:rPr>
          <w:w w:val="100"/>
          <w:spacing w:val="0"/>
          <w:color w:val="000000"/>
          <w:position w:val="0"/>
        </w:rPr>
        <w:t>von 1937. Die zelebrierte Patina des frühen Ton</w:t>
        <w:t>-</w:t>
        <w:br/>
        <w:t xml:space="preserve">films in ‘La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Petite </w:t>
      </w:r>
      <w:r>
        <w:rPr>
          <w:w w:val="100"/>
          <w:spacing w:val="0"/>
          <w:color w:val="000000"/>
          <w:position w:val="0"/>
        </w:rPr>
        <w:t>Illusion’, bleibt die einzig vage Verbin</w:t>
        <w:t>-</w:t>
        <w:br/>
        <w:t>dung zur ‘Grande Illusion’.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little story of passions. The work's title is an ironic</w:t>
        <w:br/>
        <w:t>reference to Jean Renoir's 1937 'Lagrande illusion'.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patina of early sound film, which is celebrated in 'La</w:t>
        <w:br/>
        <w:t>Petite Illusion’,stands as the sole vague connection to the</w:t>
        <w:br/>
        <w:t>‘grand illusion'.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 Boswell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ST. PETERSBURG PARADOX, </w:t>
      </w:r>
      <w:r>
        <w:rPr>
          <w:rStyle w:val="CharStyle105"/>
          <w:b w:val="0"/>
          <w:bCs w:val="0"/>
        </w:rPr>
        <w:t>us, 2006, 5:30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St. Petersburg Paradox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Russland erfundenes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Casino-Spiel.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‘St. Petersburg Paradox’ </w:t>
      </w:r>
      <w:r>
        <w:rPr>
          <w:w w:val="100"/>
          <w:spacing w:val="0"/>
          <w:color w:val="000000"/>
          <w:position w:val="0"/>
        </w:rPr>
        <w:t>besteht</w:t>
        <w:br/>
        <w:t>aus Bildern des Wolfson Archivs beider St. Petersburgs,</w:t>
        <w:br/>
        <w:t>das in Florida und das in Russland. Eine Reise durch</w:t>
        <w:br/>
        <w:t>Vergangenheit und Gegenwart beider Städte mit einem</w:t>
        <w:br/>
        <w:t>apokalyptischen Finale.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55" w:left="405" w:right="405" w:bottom="857" w:header="0" w:footer="3" w:gutter="614"/>
          <w:rtlGutter/>
          <w:cols w:num="2" w:space="17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St. Petersburg paradox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casino game invented</w:t>
        <w:br/>
        <w:t>in Russia. ‘The St. Petersburg Paradox' film works with</w:t>
        <w:br/>
        <w:t>archival images from the Wolfson Archive of both St.</w:t>
        <w:br/>
        <w:t>Petersburg, Florida and St. Petersburg, Russia. The spec</w:t>
        <w:t>-</w:t>
        <w:br/>
        <w:t>tator is navigated through the past and present of both</w:t>
        <w:br/>
        <w:t>cities towards a duelling, apocalyptic finish.</w:t>
      </w:r>
    </w:p>
    <w:p>
      <w:pPr>
        <w:widowControl w:val="0"/>
        <w:spacing w:line="360" w:lineRule="exact"/>
      </w:pPr>
      <w:r>
        <w:pict>
          <v:shape id="_x0000_s1161" type="#_x0000_t75" style="position:absolute;margin-left:5.e-002pt;margin-top:0;width:421.2pt;height:217.9pt;z-index:-251658715;mso-wrap-distance-left:5.pt;mso-wrap-distance-right:5.pt;mso-position-horizontal-relative:margin" wrapcoords="0 0">
            <v:imagedata r:id="rId107" r:href="rId10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0" w:lineRule="exact"/>
      </w:pPr>
    </w:p>
    <w:p>
      <w:pPr>
        <w:widowControl w:val="0"/>
        <w:rPr>
          <w:sz w:val="2"/>
          <w:szCs w:val="2"/>
        </w:rPr>
        <w:sectPr>
          <w:footerReference w:type="even" r:id="rId109"/>
          <w:footerReference w:type="default" r:id="rId110"/>
          <w:headerReference w:type="first" r:id="rId111"/>
          <w:footerReference w:type="first" r:id="rId112"/>
          <w:titlePg/>
          <w:pgSz w:w="8801" w:h="16524"/>
          <w:pgMar w:top="147" w:left="188" w:right="188" w:bottom="853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171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40" w:left="0" w:right="0" w:bottom="85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4" type="#_x0000_t202" style="position:absolute;margin-left:396.7pt;margin-top:191.35pt;width:12.7pt;height:12.35pt;z-index:-125829333;mso-wrap-distance-left:27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48" w:name="bookmark48"/>
      <w:r>
        <w:rPr>
          <w:lang w:val="de-DE" w:eastAsia="de-DE" w:bidi="de-DE"/>
          <w:spacing w:val="0"/>
          <w:color w:val="000000"/>
          <w:position w:val="0"/>
        </w:rPr>
        <w:t xml:space="preserve">VP4: CHRONIC </w:t>
      </w:r>
      <w:r>
        <w:rPr>
          <w:lang w:val="en-US" w:eastAsia="en-US" w:bidi="en-US"/>
          <w:spacing w:val="0"/>
          <w:color w:val="000000"/>
          <w:position w:val="0"/>
        </w:rPr>
        <w:t>RECOLLECTION</w:t>
        <w:br/>
      </w:r>
      <w:r>
        <w:rPr>
          <w:rStyle w:val="CharStyle132"/>
          <w:b/>
          <w:bCs/>
        </w:rPr>
        <w:t>THU 1 FEB, 18 H (STUDIO)</w:t>
      </w:r>
      <w:bookmarkEnd w:id="48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bookmarkStart w:id="49" w:name="bookmark49"/>
      <w:r>
        <w:rPr>
          <w:rStyle w:val="CharStyle132"/>
          <w:b/>
          <w:bCs/>
        </w:rPr>
        <w:t>FRI 2 FEB, 20 H (BABYLON BERLIN:MITTE)</w:t>
      </w:r>
      <w:bookmarkEnd w:id="49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Vincent Meessen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N 12° 13.062V WO01 °32.619’ EXPANDED, </w:t>
      </w:r>
      <w:r>
        <w:rPr>
          <w:rStyle w:val="CharStyle105"/>
          <w:b w:val="0"/>
          <w:bCs w:val="0"/>
        </w:rPr>
        <w:t>be, 2005, 8:25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rStyle w:val="CharStyle67"/>
          <w:i w:val="0"/>
          <w:iCs w:val="0"/>
        </w:rPr>
        <w:t xml:space="preserve">Durch </w:t>
      </w:r>
      <w:r>
        <w:rPr>
          <w:rStyle w:val="CharStyle67"/>
          <w:lang w:val="en-US" w:eastAsia="en-US" w:bidi="en-US"/>
          <w:i w:val="0"/>
          <w:iCs w:val="0"/>
        </w:rPr>
        <w:t>die GPS-</w:t>
      </w:r>
      <w:r>
        <w:rPr>
          <w:rStyle w:val="CharStyle67"/>
          <w:i w:val="0"/>
          <w:iCs w:val="0"/>
        </w:rPr>
        <w:t>Koordinaten bestimmt der Titel, wenn</w:t>
        <w:br/>
        <w:t>auch abstrakt, einen genauen Ort in Afrika. Dieser Ort</w:t>
        <w:br/>
        <w:t>ist Arbeitsplatz zweier Männer, die durch das Hauen von</w:t>
        <w:br/>
        <w:t>Tausenden von Ziegeln aus dem Boden das Negativbild</w:t>
        <w:br/>
        <w:t>einer imaginären Stadtlandschaft geschaffen haben.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Through the GPS coordinates, the title abstractly iden</w:t>
        <w:t>-</w:t>
        <w:br/>
        <w:t>tifies a precise location in Africa. Yet, it is revealed to</w:t>
        <w:br/>
        <w:t>be the work place of two labourers who have chiselled</w:t>
        <w:br/>
        <w:t>thousands of bricks directly from the rock, turning the</w:t>
        <w:br/>
        <w:t>quarry into a piece of negative cityscape.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Javier Toscano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THE CHRONIC ARGONAUTS, </w:t>
      </w:r>
      <w:r>
        <w:rPr>
          <w:rStyle w:val="CharStyle105"/>
          <w:b w:val="0"/>
          <w:bCs w:val="0"/>
        </w:rPr>
        <w:t>mx, 2006, 10:50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>würde eine Gruppe von Menschen, die sich eindrück</w:t>
        <w:t>-</w:t>
        <w:br/>
        <w:t>lich ihrer Endlichkeit bewusst ist, mit etwas mehr Lebens</w:t>
        <w:t>-</w:t>
        <w:br/>
        <w:t xml:space="preserve">zeit anfangen? In Anlehnung an ‘The Chronic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Argonauts’</w:t>
        <w:br/>
      </w:r>
      <w:r>
        <w:rPr>
          <w:w w:val="100"/>
          <w:spacing w:val="0"/>
          <w:color w:val="000000"/>
          <w:position w:val="0"/>
        </w:rPr>
        <w:t>von H.G. Wells erforscht dieser Film die Vorstellungskraft</w:t>
        <w:br/>
        <w:t>und Erlebnisse einer Gruppe von HIV-infizierten, die</w:t>
        <w:br/>
        <w:t>versuchen, sich die Zukunft vorzustellen.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What would a group of people, radically conscious of their</w:t>
        <w:br/>
        <w:t>own finiteness, do with a little extra time on earth? Poin</w:t>
        <w:t>-</w:t>
        <w:br/>
        <w:t>ting to H. G. Wells’ ‘The Chronic Argonauts', this work</w:t>
        <w:br/>
        <w:t>explores the imagination and the experience of a group of</w:t>
        <w:br/>
        <w:t>people infected with HIV, projecting onto their future.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Zoran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Dragelj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53"/>
        </w:rPr>
        <w:t xml:space="preserve">RECOLLECTION,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ca, 2006, 1:00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‘Recollection’ </w:t>
      </w:r>
      <w:r>
        <w:rPr>
          <w:w w:val="100"/>
          <w:spacing w:val="0"/>
          <w:color w:val="000000"/>
          <w:position w:val="0"/>
        </w:rPr>
        <w:t>ist ein psychologisch anmutender Flash</w:t>
        <w:t>-</w:t>
        <w:br/>
        <w:t>back, der Erinnerungen und träumerisches Verlangen</w:t>
        <w:br/>
        <w:t>umfasst und sie, wie in geisterhafter Verschwommenheit,</w:t>
        <w:br/>
        <w:t>in weichen Farbfeldern schweben und verschwinden lässt.</w:t>
        <w:br/>
      </w:r>
      <w:r>
        <w:rPr>
          <w:rStyle w:val="CharStyle106"/>
        </w:rPr>
        <w:t>‘Recollection</w:t>
      </w:r>
      <w:r>
        <w:rPr>
          <w:rStyle w:val="CharStyle106"/>
          <w:lang w:val="de-DE" w:eastAsia="de-DE" w:bidi="de-DE"/>
        </w:rPr>
        <w:t xml:space="preserve">' </w:t>
      </w:r>
      <w:r>
        <w:rPr>
          <w:rStyle w:val="CharStyle106"/>
        </w:rPr>
        <w:t>is like a psychological flashback that</w:t>
        <w:br/>
        <w:t>registers memories or dream-like longings, hovering and</w:t>
        <w:br/>
        <w:t>disappearing into ghostly blurs and soft colour fields.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Carlos </w:t>
      </w:r>
      <w:r>
        <w:rPr>
          <w:w w:val="100"/>
          <w:spacing w:val="0"/>
          <w:color w:val="000000"/>
          <w:position w:val="0"/>
        </w:rPr>
        <w:t xml:space="preserve">Magno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Oliveira Rodrigues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50" w:name="bookmark50"/>
      <w:r>
        <w:rPr>
          <w:lang w:val="en-US" w:eastAsia="en-US" w:bidi="en-US"/>
          <w:spacing w:val="0"/>
          <w:color w:val="000000"/>
          <w:position w:val="0"/>
        </w:rPr>
        <w:t xml:space="preserve">BEFORE THE ABYSS OF YOUR EYES, </w:t>
      </w:r>
      <w:r>
        <w:rPr>
          <w:rStyle w:val="CharStyle215"/>
          <w:b w:val="0"/>
          <w:bCs w:val="0"/>
        </w:rPr>
        <w:t>br, 2006, 6:25</w:t>
      </w:r>
      <w:bookmarkEnd w:id="5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Gibt es etwas vor dem Abgrund deiner Augen? Eine</w:t>
        <w:br/>
        <w:t>Erkundung menschlicher Beziehungen und Erinnerungen</w:t>
        <w:br/>
        <w:t>zwischen Politik und Passion.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Is there something beyond the abyss of your eyes? An</w:t>
        <w:br/>
        <w:t>exploration of human relations and memories, suspended</w:t>
        <w:br/>
        <w:t>between passion and politics.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Liu Wei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A DAY TO REMEMBER, </w:t>
      </w:r>
      <w:r>
        <w:rPr>
          <w:rStyle w:val="CharStyle105"/>
          <w:b w:val="0"/>
          <w:bCs w:val="0"/>
        </w:rPr>
        <w:t>cn, 2005, 13:00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4. </w:t>
      </w:r>
      <w:r>
        <w:rPr>
          <w:w w:val="100"/>
          <w:spacing w:val="0"/>
          <w:color w:val="000000"/>
          <w:position w:val="0"/>
        </w:rPr>
        <w:t xml:space="preserve">Juni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2005 </w:t>
      </w:r>
      <w:r>
        <w:rPr>
          <w:w w:val="100"/>
          <w:spacing w:val="0"/>
          <w:color w:val="000000"/>
          <w:position w:val="0"/>
        </w:rPr>
        <w:t xml:space="preserve">ging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Wei </w:t>
      </w: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seiner </w:t>
      </w:r>
      <w:r>
        <w:rPr>
          <w:w w:val="100"/>
          <w:spacing w:val="0"/>
          <w:color w:val="000000"/>
          <w:position w:val="0"/>
        </w:rPr>
        <w:t xml:space="preserve">Kamera zur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Peking</w:t>
        <w:br/>
      </w:r>
      <w:r>
        <w:rPr>
          <w:w w:val="100"/>
          <w:spacing w:val="0"/>
          <w:color w:val="000000"/>
          <w:position w:val="0"/>
        </w:rPr>
        <w:t xml:space="preserve">Universität und zum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Tiananmen </w:t>
      </w:r>
      <w:r>
        <w:rPr>
          <w:w w:val="100"/>
          <w:spacing w:val="0"/>
          <w:color w:val="000000"/>
          <w:position w:val="0"/>
        </w:rPr>
        <w:t>Platz. Beide Orte sind</w:t>
        <w:br/>
        <w:t>eng mit den Ereignissen verbunden, die später als</w:t>
        <w:br/>
        <w:t>Tiananmen-Massaker bekannt wurden - die gewaltsame</w:t>
        <w:br/>
        <w:t>Beendigung der monatelangen Besetzung des Platzes.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June 4 2005,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Wei walked with his camera to Peking</w:t>
        <w:br/>
        <w:t>University and the Tiananmen Square. Both locations are</w:t>
        <w:br/>
        <w:t>closely connected to the incidents later known as Tianan</w:t>
        <w:t>-</w:t>
        <w:br/>
        <w:t>men Square Massacre. They refer to the violent ending of</w:t>
        <w:br/>
        <w:t>the student occupation of the square on 3 and 4 of June</w:t>
        <w:br/>
        <w:t>1989 by the Chinese military.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10" w:line="140" w:lineRule="exact"/>
        <w:ind w:left="0" w:right="0" w:firstLine="0"/>
      </w:pPr>
      <w:bookmarkStart w:id="51" w:name="bookmark51"/>
      <w:r>
        <w:rPr>
          <w:rStyle w:val="CharStyle216"/>
          <w:b/>
          <w:bCs/>
        </w:rPr>
        <w:t>&gt;</w:t>
      </w:r>
      <w:r>
        <w:rPr>
          <w:rStyle w:val="CharStyle132"/>
          <w:b/>
          <w:bCs/>
        </w:rPr>
        <w:t xml:space="preserve"> Honourable Mention (see page 61)</w:t>
      </w:r>
      <w:bookmarkEnd w:id="5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Matthias Meyer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SUB DUB (THE BLACK MUSEUM), </w:t>
      </w:r>
      <w:r>
        <w:rPr>
          <w:rStyle w:val="CharStyle105"/>
          <w:lang w:val="de-DE" w:eastAsia="de-DE" w:bidi="de-DE"/>
          <w:b w:val="0"/>
          <w:bCs w:val="0"/>
        </w:rPr>
        <w:t xml:space="preserve">de, </w:t>
      </w:r>
      <w:r>
        <w:rPr>
          <w:rStyle w:val="CharStyle105"/>
          <w:b w:val="0"/>
          <w:bCs w:val="0"/>
        </w:rPr>
        <w:t>2006, 4:32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Black Museum’ </w:t>
      </w:r>
      <w:r>
        <w:rPr>
          <w:w w:val="100"/>
          <w:spacing w:val="0"/>
          <w:color w:val="000000"/>
          <w:position w:val="0"/>
        </w:rPr>
        <w:t>bewegt sich zwischen Musikvideo,</w:t>
        <w:br/>
        <w:t>Experimental- und Kurzfilm. Erzählt wird die Geschichte</w:t>
        <w:br/>
        <w:t>eines Museums der schwarzen Bilder, die die Handlungen</w:t>
        <w:br/>
        <w:t>der Protagonisten der Absurdität und Sinnlosigkeit</w:t>
        <w:br/>
        <w:t>ausliefert.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'The Black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Museum' is moving between the genres of</w:t>
        <w:br/>
        <w:t xml:space="preserve">music video 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experimentalfilm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short film. A story of a</w:t>
        <w:br/>
        <w:t>museum of black pictures, where the actions of the prota</w:t>
        <w:t>-</w:t>
        <w:br/>
        <w:t>gonists are committed to absurdity and senselessness.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Verbeek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rStyle w:val="CharStyle53"/>
        </w:rPr>
        <w:t xml:space="preserve">OSMOTIC, </w:t>
      </w: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2006, 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junger Parkhauswärter dirigiert in Hut und Trenchcoat</w:t>
        <w:br/>
        <w:t>die Autos zur Ausfahrt. Die präzise Tätigkeit wirkt wie</w:t>
        <w:br/>
        <w:t>die Choreographie eines kraftvollen Tanzes. Durch die Art</w:t>
        <w:br/>
        <w:t>der Bilder und die musikalische Komposition heben sich</w:t>
        <w:br/>
        <w:t>Grenzen auf, Außen- und Innenwelt fließen zusammen.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parking garage attendant with a hat and trench coat</w:t>
        <w:br/>
        <w:t>conducts the cars to one exit or another. The precise ope</w:t>
        <w:t>-</w:t>
        <w:br/>
        <w:t>ration appears like the choreography of a powerful dance.</w:t>
        <w:br/>
        <w:t>The character of images and the musical composition an</w:t>
        <w:t>-</w:t>
        <w:br/>
        <w:t>nihilate boundaries; outside world and inner world merge.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Alexandra Crouwers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53"/>
        </w:rPr>
        <w:t xml:space="preserve">ONE SHORT STORY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>[1], nl, 2006, 3:00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740" w:left="409" w:right="409" w:bottom="852" w:header="0" w:footer="3" w:gutter="590"/>
          <w:rtlGutter/>
          <w:cols w:num="2" w:space="192"/>
          <w:noEndnote/>
          <w:docGrid w:linePitch="360"/>
        </w:sectPr>
      </w:pPr>
      <w:r>
        <w:rPr>
          <w:rStyle w:val="CharStyle67"/>
          <w:lang w:val="en-US" w:eastAsia="en-US" w:bidi="en-US"/>
          <w:i w:val="0"/>
          <w:iCs w:val="0"/>
        </w:rPr>
        <w:t xml:space="preserve">‘One Short Story [1]’ </w:t>
      </w:r>
      <w:r>
        <w:rPr>
          <w:rStyle w:val="CharStyle67"/>
          <w:i w:val="0"/>
          <w:iCs w:val="0"/>
        </w:rPr>
        <w:t xml:space="preserve">ist </w:t>
      </w:r>
      <w:r>
        <w:rPr>
          <w:rStyle w:val="CharStyle67"/>
          <w:lang w:val="en-US" w:eastAsia="en-US" w:bidi="en-US"/>
          <w:i w:val="0"/>
          <w:iCs w:val="0"/>
        </w:rPr>
        <w:t xml:space="preserve">die </w:t>
      </w:r>
      <w:r>
        <w:rPr>
          <w:rStyle w:val="CharStyle67"/>
          <w:i w:val="0"/>
          <w:iCs w:val="0"/>
        </w:rPr>
        <w:t>Beschreibung einer Wald</w:t>
        <w:t>-</w:t>
        <w:br/>
        <w:t xml:space="preserve">kreuzung </w:t>
      </w:r>
      <w:r>
        <w:rPr>
          <w:rStyle w:val="CharStyle67"/>
          <w:lang w:val="en-US" w:eastAsia="en-US" w:bidi="en-US"/>
          <w:i w:val="0"/>
          <w:iCs w:val="0"/>
        </w:rPr>
        <w:t xml:space="preserve">an </w:t>
      </w:r>
      <w:r>
        <w:rPr>
          <w:rStyle w:val="CharStyle67"/>
          <w:i w:val="0"/>
          <w:iCs w:val="0"/>
        </w:rPr>
        <w:t>der schwer vorstellbare Dinge passieren.</w:t>
        <w:br/>
        <w:t>Entweder ein Märchen oder eine Horror-Kurzgeschichte.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‘One Short Story [1]'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description of a junction in a</w:t>
        <w:br/>
        <w:t>forest, where things have happened that are difficult to</w:t>
        <w:br/>
        <w:t>imagine. It resembles a fairy tale, or a short horror story.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149" w:left="0" w:right="0" w:bottom="19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78" w:lineRule="exact"/>
      </w:pPr>
      <w:r>
        <w:pict>
          <v:shape id="_x0000_s1165" type="#_x0000_t202" style="position:absolute;margin-left:261.1pt;margin-top:0;width:30.5pt;height:13.4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6"/>
                    </w:rPr>
                    <w:t>«g»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75" style="position:absolute;margin-left:5.e-002pt;margin-top:0;width:421.2pt;height:208.55pt;z-index:-251658712;mso-wrap-distance-left:5.pt;mso-wrap-distance-right:5.pt;mso-position-horizontal-relative:margin;mso-position-vertical-relative:margin" wrapcoords="0 0">
            <v:imagedata r:id="rId113" r:href="rId114"/>
            <w10:wrap anchorx="margin" anchory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49" w:left="188" w:right="188" w:bottom="1915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02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67" w:left="0" w:right="0" w:bottom="209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8801" w:h="16524"/>
          <w:pgMar w:top="4167" w:left="404" w:right="404" w:bottom="2093" w:header="0" w:footer="3" w:gutter="586"/>
          <w:rtlGutter w:val="0"/>
          <w:cols w:space="720"/>
          <w:noEndnote/>
          <w:docGrid w:linePitch="360"/>
        </w:sectPr>
      </w:pPr>
      <w:r>
        <w:pict>
          <v:shape id="_x0000_s1167" type="#_x0000_t202" style="position:absolute;margin-left:192.7pt;margin-top:-0.25pt;width:48.pt;height:8.9pt;z-index:-125829332;mso-wrap-distance-left:107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33"/>
                      <w:i/>
                      <w:iCs/>
                    </w:rPr>
                    <w:t>Cover Infermental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Nina Mair/Robert Jahn: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Liberta</w:t>
      </w: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07" w:left="0" w:right="0" w:bottom="21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8" type="#_x0000_t202" style="position:absolute;margin-left:-35.55pt;margin-top:0.1pt;width:219.6pt;height:360.1pt;z-index:-125829331;mso-wrap-distance-left:5.pt;mso-wrap-distance-right:5.pt;mso-wrap-distance-bottom:142.1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82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FP</w:t>
                  </w:r>
                  <w:r>
                    <w:rPr>
                      <w:rStyle w:val="CharStyle277"/>
                    </w:rPr>
                    <w:t>1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: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>UBERTÀ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980" w:firstLine="0"/>
                  </w:pPr>
                  <w:r>
                    <w:rPr>
                      <w:rStyle w:val="CharStyle62"/>
                    </w:rPr>
                    <w:t>Nina Mair/Robert Jahn, de, 2006, 65:00</w:t>
                    <w:br/>
                  </w:r>
                  <w:r>
                    <w:rPr>
                      <w:rStyle w:val="CharStyle278"/>
                      <w:lang w:val="de-DE" w:eastAsia="de-DE" w:bidi="de-DE"/>
                    </w:rPr>
                    <w:t>THU 1 FEB 21 H (STUDIO II)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2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FRI 2 FEB, 16.30 H (BABYLON BERLINzMITTE)</w:t>
                  </w:r>
                </w:p>
                <w:p>
                  <w:pPr>
                    <w:pStyle w:val="Style14"/>
                    <w:tabs>
                      <w:tab w:leader="none" w:pos="79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820"/>
                  </w:pPr>
                  <w:r>
                    <w:rPr>
                      <w:rStyle w:val="CharStyle62"/>
                    </w:rPr>
                    <w:t>Antonio Ciano, Besitzer des Tabakladens am Rathausplatz</w:t>
                    <w:br/>
                    <w:t>von Gaeta, ist im Ort als unbequemer Geist bekannt. Mit</w:t>
                    <w:br/>
                    <w:t>Leib und Seele kämpft der Ex-Kommunist für die offizielle</w:t>
                    <w:br/>
                    <w:t>Anerkennung von Schäden, die während des Risorgimento</w:t>
                    <w:br/>
                    <w:t>in Süditalien angerichtet wurden. Im Dienst seiner Sache</w:t>
                    <w:br/>
                    <w:t>und als Kampfansage gegen das Informations-Duopol</w:t>
                    <w:br/>
                    <w:t>von RAI und Mediaset gründet er mit zwei befreundeten</w:t>
                    <w:br/>
                    <w:t>Funkamateuren den Fernsehpiratensender TeleMonteOr-</w:t>
                    <w:br/>
                    <w:t>lando. Nach vier Jahren sind Antonio und seine Mitstreiter</w:t>
                    <w:br/>
                    <w:t>in Gaeta zu Lokalhelden geworden, selbst die Besuche</w:t>
                    <w:br/>
                    <w:t>der Postpolizei werden immer seltener. Kurz vor den Par</w:t>
                    <w:t>-</w:t>
                    <w:br/>
                    <w:t>lamentswahlen im Frühjahr 2006 sind die Orlandesen hin</w:t>
                    <w:br/>
                    <w:t>und her gerissen zwischen der Hoffnung auf Legalisierung</w:t>
                    <w:br/>
                    <w:t>ihres Senders und der Gewissheit, dass auch ein Sieg des</w:t>
                    <w:br/>
                  </w:r>
                  <w:r>
                    <w:rPr>
                      <w:rStyle w:val="CharStyle279"/>
                      <w:b w:val="0"/>
                      <w:bCs w:val="0"/>
                    </w:rPr>
                    <w:t>28</w:t>
                  </w:r>
                  <w:r>
                    <w:rPr>
                      <w:rStyle w:val="CharStyle280"/>
                      <w:lang w:val="de-DE" w:eastAsia="de-DE" w:bidi="de-DE"/>
                    </w:rPr>
                    <w:tab/>
                  </w:r>
                  <w:r>
                    <w:rPr>
                      <w:rStyle w:val="CharStyle62"/>
                    </w:rPr>
                    <w:t>Mitte-Links-Bündnisses keine Verbesserung für die Sache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des Südens bringen wird.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Antonio Ciano, </w:t>
                  </w:r>
                  <w:r>
                    <w:rPr>
                      <w:rStyle w:val="CharStyle74"/>
                      <w:i/>
                      <w:iCs/>
                    </w:rPr>
                    <w:t>the owner of a tobacco shop in Gaeta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's</w:t>
                    <w:br/>
                  </w:r>
                  <w:r>
                    <w:rPr>
                      <w:rStyle w:val="CharStyle74"/>
                      <w:i/>
                      <w:iCs/>
                    </w:rPr>
                    <w:t>main square, holds a reputation for his unruly attitude.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The ex-communist fights for the recognition of cruelties</w:t>
                    <w:br/>
                    <w:t xml:space="preserve">carried out by the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Risorgimento </w:t>
                  </w:r>
                  <w:r>
                    <w:rPr>
                      <w:rStyle w:val="CharStyle74"/>
                      <w:i/>
                      <w:iCs/>
                    </w:rPr>
                    <w:t>regime in southern Italy.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In his struggle for this cause and against the establish</w:t>
                    <w:t>-</w:t>
                    <w:br/>
                    <w:t>ment of the RAI and Mediaset information duopoly, he</w:t>
                    <w:br/>
                    <w:t>and two friends establish the pirate TV station called</w:t>
                    <w:br/>
                    <w:t>TeleMonteOrlando. Four years down the road Antonio and</w:t>
                    <w:br/>
                    <w:t>his comrades have become local heroes in Gaeta and even</w:t>
                    <w:br/>
                    <w:t>visits by the postal police have decreased. Ahead of the</w:t>
                    <w:br/>
                    <w:t>parliamentary elections in spring 2006, the inhabitants of</w:t>
                    <w:br/>
                    <w:t xml:space="preserve">Orlando are torn between the station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's </w:t>
                  </w:r>
                  <w:r>
                    <w:rPr>
                      <w:rStyle w:val="CharStyle74"/>
                      <w:i/>
                      <w:iCs/>
                    </w:rPr>
                    <w:t>hope for legalisati</w:t>
                    <w:t>-</w:t>
                    <w:br/>
                    <w:t>on, and the certainty that a Centre-Left coalition will not</w:t>
                    <w:br/>
                    <w:t>help the cause of the South.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9" type="#_x0000_t202" style="position:absolute;margin-left:192.7pt;margin-top:388.9pt;width:179.3pt;height:94.75pt;z-index:-125829330;mso-wrap-distance-left:5.pt;mso-wrap-distance-right:5.pt;mso-wrap-distance-bottom:18.5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62"/>
                    </w:rPr>
                    <w:t>Präsentation der Infermental-Reihe bei der</w:t>
                    <w:br/>
                    <w:t>transmediale.07 wurde koordiniert und organisiert von der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concrete </w:t>
                  </w:r>
                  <w:r>
                    <w:rPr>
                      <w:rStyle w:val="CharStyle62"/>
                    </w:rPr>
                    <w:t xml:space="preserve">narrative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society </w:t>
                  </w:r>
                  <w:r>
                    <w:rPr>
                      <w:rStyle w:val="CharStyle62"/>
                    </w:rPr>
                    <w:t>e.V. (Katja Pratschke &amp; Gusztäv</w:t>
                    <w:br/>
                    <w:t>Hämos).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The presentation of the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Infermental </w:t>
                  </w:r>
                  <w:r>
                    <w:rPr>
                      <w:rStyle w:val="CharStyle74"/>
                      <w:i/>
                      <w:iCs/>
                    </w:rPr>
                    <w:t>series at</w:t>
                    <w:br/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transmediale.</w:t>
                  </w:r>
                  <w:r>
                    <w:rPr>
                      <w:rStyle w:val="CharStyle74"/>
                      <w:i/>
                      <w:iCs/>
                    </w:rPr>
                    <w:t>07 was coordinated and organised by the</w:t>
                    <w:br/>
                    <w:t xml:space="preserve">concrete narrative society e.V.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(Katja </w:t>
                  </w:r>
                  <w:r>
                    <w:rPr>
                      <w:rStyle w:val="CharStyle74"/>
                      <w:i/>
                      <w:iCs/>
                    </w:rPr>
                    <w:t xml:space="preserve">Pratschke &amp;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Gusztäv</w:t>
                    <w:br/>
                    <w:t>Hämos).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INFERMENTAL </w:t>
      </w:r>
      <w:r>
        <w:rPr>
          <w:rStyle w:val="CharStyle53"/>
        </w:rPr>
        <w:t>III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12"/>
          <w:b/>
          <w:bCs/>
        </w:rPr>
        <w:t>FRI 2 FEB, 11 H (STUDIO II)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Der dritte Teil des INFERMENTAL-Programms umfasst</w:t>
        <w:br/>
        <w:t>Ausschnitte der Ausgaben vier, sieben und zehn, die von</w:t>
        <w:br/>
        <w:t>den jeweiligen Editoren vorgestellt werden.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third part of the INFERMENTAL programme consists</w:t>
        <w:br/>
        <w:t>of excerpts of the editions four, seven and ten, which will</w:t>
        <w:br/>
        <w:t>be presented by the respective editors.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7"/>
          <w:i w:val="0"/>
          <w:iCs w:val="0"/>
        </w:rPr>
        <w:t xml:space="preserve">Einführung </w:t>
      </w:r>
      <w:r>
        <w:rPr>
          <w:rStyle w:val="CharStyle67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Introduction: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Gérard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Couty, Christian Vanderborght, Mike Hentz,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Hill, </w:t>
      </w:r>
      <w:r>
        <w:rPr>
          <w:w w:val="100"/>
          <w:spacing w:val="0"/>
          <w:color w:val="000000"/>
          <w:position w:val="0"/>
        </w:rPr>
        <w:t xml:space="preserve">Heiko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Daxl, Gena Teodosievska (Evgenija</w:t>
        <w:br/>
        <w:t>Dimitrieva)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INFERMENTAL 4, LYON 1985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Editors: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Gérard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Couty, Christian Vanderborght and Mike</w:t>
        <w:br/>
        <w:t xml:space="preserve">Hentz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(Frigo),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Supervisor: </w:t>
      </w:r>
      <w:r>
        <w:rPr>
          <w:w w:val="100"/>
          <w:spacing w:val="0"/>
          <w:color w:val="000000"/>
          <w:position w:val="0"/>
        </w:rPr>
        <w:t xml:space="preserve">Astrid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Heibach </w:t>
      </w:r>
      <w:r>
        <w:rPr>
          <w:w w:val="100"/>
          <w:spacing w:val="0"/>
          <w:color w:val="000000"/>
          <w:position w:val="0"/>
        </w:rPr>
        <w:t>(de)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INFERMENTAL 7, BUFFALO 1988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Editors: Chris Hill/Tony Conrad/ Peter </w:t>
      </w:r>
      <w:r>
        <w:rPr>
          <w:w w:val="100"/>
          <w:spacing w:val="0"/>
          <w:color w:val="000000"/>
          <w:position w:val="0"/>
        </w:rPr>
        <w:t xml:space="preserve">Weibel,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Supervisor: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Rotraut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Pape </w:t>
      </w:r>
      <w:r>
        <w:rPr>
          <w:w w:val="100"/>
          <w:spacing w:val="0"/>
          <w:color w:val="000000"/>
          <w:position w:val="0"/>
        </w:rPr>
        <w:t>(de)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INFERMENTAL 10, </w:t>
      </w:r>
      <w:r>
        <w:rPr>
          <w:w w:val="100"/>
          <w:spacing w:val="0"/>
          <w:color w:val="000000"/>
          <w:position w:val="0"/>
        </w:rPr>
        <w:t xml:space="preserve">OSNABRÜCK/SKOPJE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1991</w:t>
        <w:br/>
        <w:t xml:space="preserve">Editors: </w:t>
      </w:r>
      <w:r>
        <w:rPr>
          <w:w w:val="100"/>
          <w:spacing w:val="0"/>
          <w:color w:val="000000"/>
          <w:position w:val="0"/>
        </w:rPr>
        <w:t xml:space="preserve">Heiko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Daxl and Evgenija Dimitrieva (Gena Teodo</w:t>
        <w:t>-</w:t>
        <w:br/>
        <w:t xml:space="preserve">sievska), Supervisor: Keiko </w:t>
      </w:r>
      <w:r>
        <w:rPr>
          <w:w w:val="100"/>
          <w:spacing w:val="0"/>
          <w:color w:val="000000"/>
          <w:position w:val="0"/>
        </w:rPr>
        <w:t xml:space="preserve">Sei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(Praha/Tokyo)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200" w:firstLine="0"/>
      </w:pPr>
      <w:r>
        <w:rPr>
          <w:w w:val="100"/>
          <w:spacing w:val="0"/>
          <w:color w:val="000000"/>
          <w:position w:val="0"/>
        </w:rPr>
        <w:t>Eine komplette Übersicht über die einzelnen Editionen</w:t>
        <w:br/>
        <w:t>von INFERMENTAL mit den vollständigen Programmen</w:t>
        <w:br/>
        <w:t>und einer Auflistung der beteiligten Künstlerinnen und</w:t>
        <w:br/>
        <w:t xml:space="preserve">Künstler finden Sie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unter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8801" w:h="16524"/>
          <w:pgMar w:top="4107" w:left="433" w:right="433" w:bottom="2124" w:header="0" w:footer="3" w:gutter="524"/>
          <w:rtlGutter w:val="0"/>
          <w:cols w:num="2" w:space="18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For a complete overview on all editions of INFERMENTAL</w:t>
        <w:br/>
        <w:t>as well as full programme information, including all parti</w:t>
        <w:t>-</w:t>
        <w:br/>
        <w:t xml:space="preserve">cipating artists, check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940" w:firstLine="0"/>
      </w:pPr>
      <w:r>
        <w:rPr>
          <w:rStyle w:val="CharStyle53"/>
        </w:rPr>
        <w:t>FP2: OPERATION ATROPOS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Coco Fusco, us, 2006, 59:00</w:t>
        <w:br/>
      </w:r>
      <w:r>
        <w:rPr>
          <w:rStyle w:val="CharStyle284"/>
        </w:rPr>
        <w:t>FRI 2 FEB, 15 H (STUDIO II)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2"/>
          <w:b/>
          <w:bCs/>
        </w:rPr>
        <w:t>SAT 3 FEB, 20.30 H (BABYLON BERLIN:MITTE)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Im Juli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2005 </w:t>
      </w:r>
      <w:r>
        <w:rPr>
          <w:w w:val="100"/>
          <w:spacing w:val="0"/>
          <w:color w:val="000000"/>
          <w:position w:val="0"/>
        </w:rPr>
        <w:t xml:space="preserve">nahm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Coco Fusco an </w:t>
      </w:r>
      <w:r>
        <w:rPr>
          <w:w w:val="100"/>
          <w:spacing w:val="0"/>
          <w:color w:val="000000"/>
          <w:position w:val="0"/>
        </w:rPr>
        <w:t>einem von früheren</w:t>
        <w:br/>
        <w:t>US-Militärs geleitetem Kurs teil. Speziell für Privatleute</w:t>
        <w:br/>
        <w:t>geschaffen, die deren Technik, Informationen zu gewin</w:t>
        <w:t>-</w:t>
        <w:br/>
        <w:t>nen, erlernen wollen. Sie nahm eine Gruppe von sechs</w:t>
        <w:br/>
        <w:t>Frauen mit und filmte den Workshop. In dem Video geht</w:t>
        <w:br/>
        <w:t>es um die Erfahrungen, die sie dort gemacht hat. Das</w:t>
        <w:br/>
        <w:t>Training beinhaltete eine extreme Simulation, Kriegsge</w:t>
        <w:t>-</w:t>
        <w:br/>
        <w:t>fangener zu sein. Sie wurden aus dem Hinterhalt angegrif</w:t>
        <w:t>-</w:t>
        <w:br/>
        <w:t>fen, gefangen genommen, nackt durchsucht, ins kalte</w:t>
        <w:br/>
        <w:t>Wasser geworfen und verschiedenen Verhören unterzogen.</w:t>
        <w:br/>
        <w:t>Hinterher wurden die gegen sie verwendeten Taktiken</w:t>
        <w:br/>
        <w:t>analysiert und sie unterwiesen, wie eben diese Taktiken</w:t>
        <w:br/>
        <w:t>gegen andere anzuwenden seien.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2005,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Coco Fusco took a course led by former US</w:t>
        <w:br/>
        <w:t>military interrogators designed for people in the private</w:t>
        <w:br/>
        <w:t>sector who want to learn their techniques for extracting</w:t>
        <w:br/>
        <w:t>information. She took a group of six women with her and</w:t>
        <w:br/>
        <w:t>filmed their workshop. The video is about the collective</w:t>
        <w:br/>
        <w:t>learning experience. The training involved an immersive</w:t>
        <w:br/>
        <w:t>simulation of being prisoners of war: they were ambushed,</w:t>
        <w:br/>
        <w:t>captured, stripped searched, thrown in the pen and sub</w:t>
        <w:t>-</w:t>
        <w:br/>
        <w:t>jected to several interrogations. Afterwards, in a classroom</w:t>
        <w:br/>
        <w:t>scenario, the tactics used against them were analysed</w:t>
        <w:br/>
        <w:t>and they were taught to do to others what had been done</w:t>
        <w:br/>
        <w:t>to them.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184"/>
        <w:ind w:left="0" w:right="0" w:firstLine="0"/>
      </w:pPr>
      <w:bookmarkStart w:id="52" w:name="bookmark52"/>
      <w:r>
        <w:rPr>
          <w:lang w:val="en-US" w:eastAsia="en-US" w:bidi="en-US"/>
          <w:spacing w:val="0"/>
          <w:color w:val="000000"/>
          <w:position w:val="0"/>
        </w:rPr>
        <w:t>AWARD PRESENTATION: TIM SHORE</w:t>
        <w:br/>
      </w:r>
      <w:r>
        <w:rPr>
          <w:rStyle w:val="CharStyle288"/>
          <w:lang w:val="en-US" w:eastAsia="en-US" w:bidi="en-US"/>
          <w:b/>
          <w:bCs/>
        </w:rPr>
        <w:t>FRI 2 FEB, 17 H (STUDIO II)</w:t>
      </w:r>
      <w:bookmarkEnd w:id="5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 Shore, </w:t>
      </w:r>
      <w:r>
        <w:rPr>
          <w:w w:val="100"/>
          <w:spacing w:val="0"/>
          <w:color w:val="000000"/>
          <w:position w:val="0"/>
        </w:rPr>
        <w:t>für den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07 Award </w:t>
      </w:r>
      <w:r>
        <w:rPr>
          <w:w w:val="100"/>
          <w:spacing w:val="0"/>
          <w:color w:val="000000"/>
          <w:position w:val="0"/>
        </w:rPr>
        <w:t>nominierter</w:t>
        <w:br/>
        <w:t xml:space="preserve">Künstler, 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Arbeit </w:t>
      </w:r>
      <w:r>
        <w:rPr>
          <w:w w:val="100"/>
          <w:spacing w:val="0"/>
          <w:color w:val="000000"/>
          <w:position w:val="0"/>
        </w:rPr>
        <w:t>vor. Neben dem nominierten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‘Cabinet’ </w:t>
      </w:r>
      <w:r>
        <w:rPr>
          <w:w w:val="100"/>
          <w:spacing w:val="0"/>
          <w:color w:val="000000"/>
          <w:position w:val="0"/>
        </w:rPr>
        <w:t xml:space="preserve">zeigt er weitere Werke,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‘Cabinet’ </w:t>
      </w:r>
      <w:r>
        <w:rPr>
          <w:w w:val="100"/>
          <w:spacing w:val="0"/>
          <w:color w:val="000000"/>
          <w:position w:val="0"/>
        </w:rPr>
        <w:t>be</w:t>
        <w:t>-</w:t>
        <w:br/>
        <w:t>einflusst haben, aber auch Ausschnitte früherer Arbeiten,</w:t>
        <w:br/>
        <w:t xml:space="preserve">im Programm u.a.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Cabinet </w:t>
      </w:r>
      <w:r>
        <w:rPr>
          <w:w w:val="100"/>
          <w:spacing w:val="0"/>
          <w:color w:val="000000"/>
          <w:position w:val="0"/>
        </w:rPr>
        <w:t xml:space="preserve">(18:00),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Shorthand </w:t>
      </w:r>
      <w:r>
        <w:rPr>
          <w:w w:val="100"/>
          <w:spacing w:val="0"/>
          <w:color w:val="000000"/>
          <w:position w:val="0"/>
        </w:rPr>
        <w:t>(3:00),</w:t>
        <w:br/>
        <w:t xml:space="preserve">Rosabelle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Believe </w:t>
      </w:r>
      <w:r>
        <w:rPr>
          <w:w w:val="100"/>
          <w:spacing w:val="0"/>
          <w:color w:val="000000"/>
          <w:position w:val="0"/>
        </w:rPr>
        <w:t>(5:23), Carbon (1:00).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Tim Shore,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nominated artist 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</w:t>
        <w:br/>
        <w:t>award, presents his work. Besides the nominated film</w:t>
        <w:br/>
        <w:t>‘Cabinet', he will show works that have influenced the</w:t>
        <w:br/>
        <w:t>concept of 'Cabinet', but also earlier of his works. The</w:t>
        <w:br/>
        <w:t>programme includes Cabinet (18:00), Shorthand (3:00),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Rosabelle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Believe (5:23), Carbon (1:00).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rStyle w:val="CharStyle53"/>
        </w:rPr>
        <w:t xml:space="preserve">FP3: 5 </w:t>
      </w:r>
      <w:r>
        <w:rPr>
          <w:rStyle w:val="CharStyle53"/>
          <w:lang w:val="de-DE" w:eastAsia="de-DE" w:bidi="de-DE"/>
        </w:rPr>
        <w:t xml:space="preserve">FABRIKEN </w:t>
      </w:r>
      <w:r>
        <w:rPr>
          <w:rStyle w:val="CharStyle53"/>
        </w:rPr>
        <w:t xml:space="preserve">- </w:t>
      </w:r>
      <w:r>
        <w:rPr>
          <w:rStyle w:val="CharStyle53"/>
          <w:lang w:val="de-DE" w:eastAsia="de-DE" w:bidi="de-DE"/>
        </w:rPr>
        <w:t xml:space="preserve">ARBEITERKONTROLLE </w:t>
      </w:r>
      <w:r>
        <w:rPr>
          <w:rStyle w:val="CharStyle53"/>
        </w:rPr>
        <w:t>IN VENEZUELA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Dario Azzellini/Oliver Ressler, de/ve, 2006, 81:00</w:t>
        <w:br/>
      </w:r>
      <w:r>
        <w:rPr>
          <w:rStyle w:val="CharStyle284"/>
        </w:rPr>
        <w:t>FRI 2 FEB, 20 H (STUDIO II)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2"/>
          <w:b/>
          <w:bCs/>
        </w:rPr>
        <w:t>SAT 3 FEB, 22 H (BABYLON BERLIN:MITTE)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‘5 </w:t>
      </w:r>
      <w:r>
        <w:rPr>
          <w:w w:val="100"/>
          <w:spacing w:val="0"/>
          <w:color w:val="000000"/>
          <w:position w:val="0"/>
        </w:rPr>
        <w:t xml:space="preserve">Fabriken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w w:val="100"/>
          <w:spacing w:val="0"/>
          <w:color w:val="000000"/>
          <w:position w:val="0"/>
        </w:rPr>
        <w:t xml:space="preserve">Arbeiterkontrolle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Venezuela' </w:t>
      </w:r>
      <w:r>
        <w:rPr>
          <w:w w:val="100"/>
          <w:spacing w:val="0"/>
          <w:color w:val="000000"/>
          <w:position w:val="0"/>
        </w:rPr>
        <w:t>ist der zweite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von Dario </w:t>
      </w:r>
      <w:r>
        <w:rPr>
          <w:w w:val="100"/>
          <w:spacing w:val="0"/>
          <w:color w:val="000000"/>
          <w:position w:val="0"/>
        </w:rPr>
        <w:t xml:space="preserve">Azzellini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Oliver Ressler </w:t>
      </w:r>
      <w:r>
        <w:rPr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poli</w:t>
        <w:t>-</w:t>
        <w:br/>
        <w:t>tischen und sozialen Veränderungen in Venezuela. In die</w:t>
        <w:t>-</w:t>
        <w:br/>
        <w:t>ser Arbeit konzentrieren sie sich auf die Transformationen</w:t>
        <w:br/>
        <w:t>im produktiven Sektor Venezuelas und porträtieren fünf</w:t>
        <w:br/>
        <w:t>Fabriken in verschiedenen Regionen: Eine Aluminium</w:t>
        <w:t>-</w:t>
        <w:br/>
        <w:t>hütte, eine Textil-, eine Tomaten-, eine Kakao- und eine</w:t>
        <w:br/>
        <w:t>Papierfabrik. Mit der Unterstützung staatlicher Kredite</w:t>
        <w:br/>
        <w:t>kämpfen die Beschäftigten für verschiedene Formen</w:t>
        <w:br/>
        <w:t>der Mit- und Selbstverwaltung. Die Protagonistlnnen</w:t>
        <w:br/>
        <w:t>gewähren Einblicke in alternative Organisationsweisen</w:t>
        <w:br/>
        <w:t>und differenzierte Möglichkeiten der Arbeiterkontrolle:</w:t>
        <w:br/>
        <w:t>Mechanismen und Schwierigkeiten der Selbstverwaltung</w:t>
        <w:br/>
        <w:t>werden ebenso geschildert wie profane Produktionsabläu</w:t>
        <w:t>-</w:t>
        <w:br/>
        <w:t>fe. Gemeinsam ist allen Beteiligten dabei die Suche nach</w:t>
        <w:br/>
        <w:t>verbesserten Produktions- und Lebensmodellen.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Factories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Worker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Control In Venezuela'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the second</w:t>
        <w:br/>
        <w:t>film by Dario Azzellini &amp; Oliver Ressler, which deals</w:t>
        <w:br/>
        <w:t>with political and social changes in Venezuela. In this</w:t>
        <w:br/>
        <w:t>work they focus on the transformation in the Venezuelan</w:t>
        <w:br/>
        <w:t>industrial sector and portray five large companies in</w:t>
        <w:br/>
        <w:t>various regions: a textile company, aluminium works, a</w:t>
        <w:br/>
        <w:t>tomato factory, a cocoa factory and a paper factory. Being</w:t>
        <w:br/>
        <w:t>supported by credits from the government, the workers</w:t>
        <w:br/>
        <w:t>struggle for different forms of co- or self-management.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protagonists present insights into alternative forms</w:t>
        <w:br/>
        <w:t>of organisation and differentiated possibilities of workers'</w:t>
        <w:br/>
        <w:t>control: mechanisms and difficulties of self-organization</w:t>
        <w:br/>
        <w:t>are explained as well as profane processes of production.</w:t>
        <w:br/>
        <w:t>In doing so it becomes clear that all of the people invol</w:t>
        <w:t>-</w:t>
        <w:br/>
        <w:t>ved share in the search for better models of production</w:t>
        <w:br/>
        <w:t>and living.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headerReference w:type="default" r:id="rId115"/>
          <w:footerReference w:type="even" r:id="rId116"/>
          <w:footerReference w:type="default" r:id="rId117"/>
          <w:footerReference w:type="first" r:id="rId118"/>
          <w:titlePg/>
          <w:pgSz w:w="8801" w:h="16524"/>
          <w:pgMar w:top="4107" w:left="433" w:right="433" w:bottom="2124" w:header="0" w:footer="3" w:gutter="524"/>
          <w:rtlGutter/>
          <w:cols w:num="2" w:space="189"/>
          <w:noEndnote/>
          <w:docGrid w:linePitch="360"/>
        </w:sectPr>
      </w:pPr>
      <w:r>
        <w:pict>
          <v:shape id="_x0000_s1172" type="#_x0000_t202" style="position:absolute;margin-left:396.7pt;margin-top:225.25pt;width:11.3pt;height:12.9pt;z-index:-125829329;mso-wrap-distance-left:26.1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83"/>
                      <w:b w:val="0"/>
                      <w:bCs w:val="0"/>
                    </w:rPr>
                    <w:t>29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73" type="#_x0000_t202" style="position:absolute;margin-left:1.65pt;margin-top:4.pt;width:81.1pt;height:7.95pt;z-index:-12582932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Coco Fusco: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Operation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>Atropos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4" type="#_x0000_t202" style="position:absolute;margin-left:191.05pt;margin-top:4.pt;width:51.35pt;height:8.15pt;z-index:-12582932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Tim Shore: Cabinet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75" type="#_x0000_t75" style="position:absolute;margin-left:-12.25pt;margin-top:-195.9pt;width:420.25pt;height:195.85pt;z-index:-125829326;mso-wrap-distance-left:5.pt;mso-wrap-distance-right:5.pt;mso-position-horizontal-relative:margin;mso-position-vertical-relative:margin">
            <v:imagedata r:id="rId119" r:href="rId120"/>
            <w10:wrap type="topAndBottom" anchorx="margin" anchory="margin"/>
          </v:shape>
        </w:pict>
      </w: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‘The Fittest Survive’ by Oliver Ressler (see page 24)</w:t>
      </w:r>
    </w:p>
    <w:p>
      <w:pPr>
        <w:pStyle w:val="Style7"/>
        <w:widowControl w:val="0"/>
        <w:keepNext/>
        <w:keepLines/>
        <w:shd w:val="clear" w:color="auto" w:fill="000000"/>
        <w:bidi w:val="0"/>
        <w:jc w:val="left"/>
        <w:spacing w:before="0" w:after="0" w:line="500" w:lineRule="exact"/>
        <w:ind w:left="0" w:right="0" w:firstLine="0"/>
      </w:pPr>
      <w:bookmarkStart w:id="53" w:name="bookmark53"/>
      <w:r>
        <w:rPr>
          <w:rStyle w:val="CharStyle118"/>
          <w:b w:val="0"/>
          <w:bCs w:val="0"/>
          <w:i/>
          <w:iCs/>
          <w:color w:val="FFFFFF"/>
        </w:rPr>
        <w:t>film</w:t>
      </w:r>
      <w:r>
        <w:rPr>
          <w:rStyle w:val="CharStyle289"/>
          <w:lang w:val="en-US" w:eastAsia="en-US" w:bidi="en-US"/>
          <w:i w:val="0"/>
          <w:iCs w:val="0"/>
        </w:rPr>
        <w:t xml:space="preserve"> </w:t>
      </w:r>
      <w:r>
        <w:rPr>
          <w:rStyle w:val="CharStyle289"/>
          <w:i w:val="0"/>
          <w:iCs w:val="0"/>
        </w:rPr>
        <w:t xml:space="preserve">de </w:t>
      </w:r>
      <w:r>
        <w:rPr>
          <w:rStyle w:val="CharStyle118"/>
          <w:b w:val="0"/>
          <w:bCs w:val="0"/>
          <w:i/>
          <w:iCs/>
          <w:color w:val="FFFFFF"/>
        </w:rPr>
        <w:t>video</w:t>
      </w:r>
      <w:bookmarkEnd w:id="53"/>
    </w:p>
    <w:p>
      <w:pPr>
        <w:pStyle w:val="Style63"/>
        <w:widowControl w:val="0"/>
        <w:keepNext/>
        <w:keepLines/>
        <w:shd w:val="clear" w:color="auto" w:fill="000000"/>
        <w:bidi w:val="0"/>
        <w:jc w:val="left"/>
        <w:spacing w:before="0" w:after="0" w:line="140" w:lineRule="exact"/>
        <w:ind w:left="0" w:right="0" w:firstLine="0"/>
        <w:sectPr>
          <w:pgSz w:w="8801" w:h="16524"/>
          <w:pgMar w:top="716" w:left="419" w:right="419" w:bottom="874" w:header="0" w:footer="3" w:gutter="446"/>
          <w:rtlGutter/>
          <w:cols w:space="720"/>
          <w:noEndnote/>
          <w:docGrid w:linePitch="360"/>
        </w:sectPr>
      </w:pPr>
      <w:bookmarkStart w:id="54" w:name="bookmark54"/>
      <w:r>
        <w:rPr>
          <w:rStyle w:val="CharStyle290"/>
          <w:b/>
          <w:bCs/>
        </w:rPr>
        <w:t>'"'SATURDAY 3 FEBRUARY</w:t>
      </w:r>
      <w:bookmarkEnd w:id="54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01" w:left="0" w:right="0" w:bottom="8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6" type="#_x0000_t202" style="position:absolute;margin-left:40.15pt;margin-top:108.95pt;width:71.05pt;height:8.9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Frank Theys: Technocalyps</w:t>
                  </w:r>
                </w:p>
              </w:txbxContent>
            </v:textbox>
            <w10:wrap anchorx="margin"/>
          </v:shape>
        </w:pict>
      </w:r>
      <w:r>
        <w:pict>
          <v:shape id="_x0000_s1177" type="#_x0000_t202" style="position:absolute;margin-left:229.5pt;margin-top:108.95pt;width:90.pt;height:8.9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Herman Asselberghs: Proof of Life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75" style="position:absolute;margin-left:5.e-002pt;margin-top:0;width:419.5pt;height:105.6pt;z-index:-251658709;mso-wrap-distance-left:5.pt;mso-wrap-distance-right:5.pt;mso-position-horizontal-relative:margin" wrapcoords="0 0">
            <v:imagedata r:id="rId121" r:href="rId1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01" w:left="203" w:right="203" w:bottom="859" w:header="0" w:footer="3" w:gutter="5"/>
          <w:rtlGutter/>
          <w:cols w:space="720"/>
          <w:noEndnote/>
          <w:docGrid w:linePitch="360"/>
        </w:sect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37" w:left="0" w:right="0" w:bottom="8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9" type="#_x0000_t202" style="position:absolute;margin-left:-35.55pt;margin-top:27.05pt;width:218.15pt;height:526.95pt;z-index:-125829325;mso-wrap-distance-left:5.pt;mso-wrap-distance-right:5.pt;mso-wrap-distance-bottom:40.1pt;mso-position-horizontal-relative:margin" filled="f" stroked="f">
            <v:textbox style="mso-fit-shape-to-text:t" inset="0,0,0,0">
              <w:txbxContent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0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>FP4: TECHNOCALYPS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0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Frank Theys, be, 2006, 3x52:00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80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SAT 3 FEB, 11 H (STUDIO II)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0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SUN 4 FEB, 21 H (BABYLON BERLIN:MITTE)</w:t>
                  </w:r>
                </w:p>
                <w:p>
                  <w:pPr>
                    <w:pStyle w:val="Style14"/>
                    <w:tabs>
                      <w:tab w:leader="none" w:pos="7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80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Technocalyps' </w:t>
                  </w:r>
                  <w:r>
                    <w:rPr>
                      <w:rStyle w:val="CharStyle62"/>
                    </w:rPr>
                    <w:t>Ist ein dreiteiliger Dokumentarfilm über</w:t>
                    <w:br/>
                    <w:t>Transhumanismus, eine Ideologie, die annimmt, dass wir</w:t>
                    <w:br/>
                    <w:t>uns einem Zeitalter nähern, in welchem die Menschheit</w:t>
                    <w:br/>
                    <w:t>wie wir sie kennen, nicht mehr die treibende zivilisato</w:t>
                    <w:t>-</w:t>
                    <w:br/>
                    <w:t>rische Kraft ist. Alle technologischen Errungenschaften</w:t>
                    <w:br/>
                    <w:t>scheinen auf ein Ziel zuzusteuern: Die Menschheit zu</w:t>
                    <w:br/>
                    <w:t>überwinden und zu versuchen, etwas Transhumanes zu</w:t>
                    <w:br/>
                    <w:t>erschaffen. ‘Technocalyps' handelt von der Idee, dass</w:t>
                    <w:br/>
                    <w:t>neue technologische Entwicklungen höhere Formen des</w:t>
                    <w:br/>
                    <w:t>Intelligenten Lebens erzeugen, die letzten Endes den</w:t>
                    <w:br/>
                    <w:t>weiteren Fortschritt übernehmen werden. Der erste Teil</w:t>
                    <w:br/>
                    <w:t>zeigt einen Überblick über jüngste technologische Ent</w:t>
                    <w:t>-</w:t>
                    <w:br/>
                    <w:t>wicklungen (Biogenetik, Künstliche Intelligenz, Roboter,</w:t>
                    <w:br/>
                    <w:t>Implantate, Nanotechnologie, ...) und über Prognosen</w:t>
                    <w:br/>
                  </w:r>
                  <w:r>
                    <w:rPr>
                      <w:rStyle w:val="CharStyle293"/>
                      <w:b w:val="0"/>
                      <w:bCs w:val="0"/>
                    </w:rPr>
                    <w:t>30</w:t>
                    <w:tab/>
                  </w:r>
                  <w:r>
                    <w:rPr>
                      <w:rStyle w:val="CharStyle62"/>
                    </w:rPr>
                    <w:t>führender Wissenschaftler bezüglich der Auswirkungen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00" w:right="0" w:firstLine="0"/>
                  </w:pPr>
                  <w:r>
                    <w:rPr>
                      <w:rStyle w:val="CharStyle62"/>
                    </w:rPr>
                    <w:t>dieser Entwicklungen auf die nahe Zukunft. Im zweiten</w:t>
                    <w:br/>
                    <w:t>Teil werden Argumente von Befürwortern und Gegnern</w:t>
                    <w:br/>
                    <w:t>einer transhumanen Zukunft gegeneinander abgewogen,</w:t>
                    <w:br/>
                    <w:t>Prognosen über den Zeitpunkt der transhumanen Revolu</w:t>
                    <w:t>-</w:t>
                    <w:br/>
                    <w:t>tion werden gestellt und Vermutungen darüber abgegeben,</w:t>
                    <w:br/>
                    <w:t>wie Menschen sich schon jetzt darauf vorbereiten. Im</w:t>
                    <w:br/>
                    <w:t>letzten Teil werden die metaphysischen Konsequenzen der</w:t>
                    <w:br/>
                    <w:t>technologischen Revolution behandelt. Wissenschaftler</w:t>
                    <w:br/>
                    <w:t>verwenden metaphysische Begriffe, um die Auswirkungen</w:t>
                    <w:br/>
                    <w:t>ihrer Forschung zu beschreiben.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0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'Technocalyps' </w:t>
                  </w:r>
                  <w:r>
                    <w:rPr>
                      <w:rStyle w:val="CharStyle74"/>
                      <w:i/>
                      <w:iCs/>
                    </w:rPr>
                    <w:t>Is a three-part documentary about 'trans-</w:t>
                    <w:br/>
                    <w:t>humanism', an ideology assuming that we approach an</w:t>
                    <w:br/>
                    <w:t>era where humans, as we know them, are no longer the</w:t>
                    <w:br/>
                    <w:t>driving force of civilisation. All technological develop</w:t>
                    <w:t>-</w:t>
                    <w:br/>
                    <w:t>ments seem to converge to one main goal: to overcome</w:t>
                    <w:br/>
                    <w:t>humanity, to try and create something transhuman.</w:t>
                    <w:br/>
                    <w:t>'Technocalyps' is about the idea that new technological</w:t>
                    <w:br/>
                    <w:t>developments will generate higher forms of intelligent</w:t>
                    <w:br/>
                    <w:t>life that will take over further progress. The first part</w:t>
                    <w:br/>
                    <w:t>gives an overview of recent technological developments</w:t>
                    <w:br/>
                    <w:t>(biogenetics, artificial intelligence, robotics, implants,</w:t>
                    <w:br/>
                    <w:t>nanotechnology, ...) and prognoses made by leading</w:t>
                    <w:br/>
                    <w:t>scientists about the impact of these developments in the</w:t>
                    <w:br/>
                    <w:t>near future. In the second part, advocates and oppo</w:t>
                    <w:t>-</w:t>
                    <w:br/>
                    <w:t>nents of a transhuman future are weighed against each</w:t>
                    <w:br/>
                    <w:t>other; prognoses are made as to when we can expect the</w:t>
                    <w:br/>
                    <w:t>transhuman revolution and how people are preparing for it</w:t>
                    <w:br/>
                    <w:t>already now. The final part, covers the metaphysical con</w:t>
                    <w:t>-</w:t>
                    <w:br/>
                    <w:t>sequences of the new technological revolution. Scientists</w:t>
                    <w:br/>
                    <w:t>start to use metaphysical terms to describe the impact of</w:t>
                    <w:br/>
                    <w:t>their research.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188" w:line="211" w:lineRule="exact"/>
        <w:ind w:left="0" w:right="820" w:firstLine="0"/>
      </w:pPr>
      <w:bookmarkStart w:id="55" w:name="bookmark55"/>
      <w:r>
        <w:rPr>
          <w:lang w:val="en-US" w:eastAsia="en-US" w:bidi="en-US"/>
          <w:spacing w:val="0"/>
          <w:color w:val="000000"/>
          <w:position w:val="0"/>
        </w:rPr>
        <w:t>AWARD PRESENTATION: HERMAN ASSELBERGHS</w:t>
        <w:br/>
      </w:r>
      <w:r>
        <w:rPr>
          <w:rStyle w:val="CharStyle288"/>
          <w:lang w:val="en-US" w:eastAsia="en-US" w:bidi="en-US"/>
          <w:b/>
          <w:bCs/>
        </w:rPr>
        <w:t>SAT 3 FEB, 12 H (STUDIO)</w:t>
      </w:r>
      <w:bookmarkEnd w:id="5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Asselberghs, </w:t>
      </w:r>
      <w:r>
        <w:rPr>
          <w:w w:val="100"/>
          <w:spacing w:val="0"/>
          <w:color w:val="000000"/>
          <w:position w:val="0"/>
        </w:rPr>
        <w:t xml:space="preserve">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den transmediale.07 Award </w:t>
      </w:r>
      <w:r>
        <w:rPr>
          <w:w w:val="100"/>
          <w:spacing w:val="0"/>
          <w:color w:val="000000"/>
          <w:position w:val="0"/>
        </w:rPr>
        <w:t>nominierter</w:t>
        <w:br/>
        <w:t xml:space="preserve">Künstler, 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seine Arbeit </w:t>
      </w:r>
      <w:r>
        <w:rPr>
          <w:w w:val="100"/>
          <w:spacing w:val="0"/>
          <w:color w:val="000000"/>
          <w:position w:val="0"/>
        </w:rPr>
        <w:t>vor. Neben Exzerpten aus</w:t>
        <w:br/>
        <w:t xml:space="preserve">seiner nominierten 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‘Proof of </w:t>
      </w:r>
      <w:r>
        <w:rPr>
          <w:w w:val="100"/>
          <w:spacing w:val="0"/>
          <w:color w:val="000000"/>
          <w:position w:val="0"/>
        </w:rPr>
        <w:t>Life’ (siehe Seite</w:t>
        <w:br/>
        <w:t>58) zeigt er verschiede Ausschnitte früherer Arbeiten, dar</w:t>
        <w:t>-</w:t>
        <w:br/>
        <w:t xml:space="preserve">unter ‘a.m./p.m’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‘Capsular', </w:t>
      </w:r>
      <w:r>
        <w:rPr>
          <w:w w:val="100"/>
          <w:spacing w:val="0"/>
          <w:color w:val="000000"/>
          <w:position w:val="0"/>
        </w:rPr>
        <w:t>aber auch eine vorläufige</w:t>
        <w:br/>
        <w:t xml:space="preserve">Fassung seines bislang unveröffentllchen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‘futur antérieur’.</w:t>
        <w:br/>
      </w:r>
      <w:r>
        <w:rPr>
          <w:rStyle w:val="CharStyle106"/>
          <w:lang w:val="de-DE" w:eastAsia="de-DE" w:bidi="de-DE"/>
        </w:rPr>
        <w:t xml:space="preserve">Asselberghs, an </w:t>
      </w:r>
      <w:r>
        <w:rPr>
          <w:rStyle w:val="CharStyle106"/>
        </w:rPr>
        <w:t>artist nominated for the transmediale.07</w:t>
        <w:br/>
        <w:t>award, presents his work. Along with excerpts of his no</w:t>
        <w:t>-</w:t>
        <w:br/>
        <w:t>minated installation ,Proof of Life’ (see p. 58), he shows</w:t>
        <w:br/>
        <w:t>extracts of earlier work such as ‘a.m./p.m’ and 'Capsular',</w:t>
        <w:br/>
        <w:t xml:space="preserve">but also his soon-to-be-released piece </w:t>
      </w:r>
      <w:r>
        <w:rPr>
          <w:rStyle w:val="CharStyle106"/>
          <w:lang w:val="fr-FR" w:eastAsia="fr-FR" w:bidi="fr-FR"/>
        </w:rPr>
        <w:t>'futur antérieur'.</w:t>
      </w:r>
    </w:p>
    <w:p>
      <w:pPr>
        <w:pStyle w:val="Style63"/>
        <w:numPr>
          <w:ilvl w:val="0"/>
          <w:numId w:val="5"/>
        </w:numPr>
        <w:tabs>
          <w:tab w:leader="none" w:pos="217" w:val="left"/>
        </w:tabs>
        <w:widowControl w:val="0"/>
        <w:keepNext/>
        <w:keepLines/>
        <w:shd w:val="clear" w:color="auto" w:fill="auto"/>
        <w:bidi w:val="0"/>
        <w:jc w:val="both"/>
        <w:spacing w:before="0" w:after="26" w:line="140" w:lineRule="exact"/>
        <w:ind w:left="0" w:right="0" w:firstLine="0"/>
      </w:pPr>
      <w:bookmarkStart w:id="56" w:name="bookmark56"/>
      <w:r>
        <w:rPr>
          <w:rStyle w:val="CharStyle132"/>
          <w:b/>
          <w:bCs/>
        </w:rPr>
        <w:t>Award Nomination (see page 58)</w:t>
      </w:r>
      <w:bookmarkEnd w:id="56"/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2" w:line="140" w:lineRule="exact"/>
        <w:ind w:left="0" w:right="0" w:firstLine="0"/>
      </w:pPr>
      <w:r>
        <w:rPr>
          <w:rStyle w:val="CharStyle12"/>
          <w:b/>
          <w:bCs/>
        </w:rPr>
        <w:t>Exhibition (see page 11 )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0"/>
      </w:pPr>
      <w:bookmarkStart w:id="57" w:name="bookmark57"/>
      <w:r>
        <w:rPr>
          <w:lang w:val="en-US" w:eastAsia="en-US" w:bidi="en-US"/>
          <w:spacing w:val="0"/>
          <w:color w:val="000000"/>
          <w:position w:val="0"/>
        </w:rPr>
        <w:t xml:space="preserve">FP5: </w:t>
      </w:r>
      <w:r>
        <w:rPr>
          <w:lang w:val="fr-FR" w:eastAsia="fr-FR" w:bidi="fr-FR"/>
          <w:spacing w:val="0"/>
          <w:color w:val="000000"/>
          <w:position w:val="0"/>
        </w:rPr>
        <w:t xml:space="preserve">CORÉEN </w:t>
      </w:r>
      <w:r>
        <w:rPr>
          <w:lang w:val="en-US" w:eastAsia="en-US" w:bidi="en-US"/>
          <w:spacing w:val="0"/>
          <w:color w:val="000000"/>
          <w:position w:val="0"/>
        </w:rPr>
        <w:t>2495</w:t>
      </w:r>
      <w:bookmarkEnd w:id="57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Joon Soo Ha, kr, 2005, 115:00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SAT 3 FEB, 15.30 H (STUDIO II)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184" w:line="206" w:lineRule="exact"/>
        <w:ind w:left="0" w:right="0" w:firstLine="0"/>
      </w:pPr>
      <w:bookmarkStart w:id="58" w:name="bookmark58"/>
      <w:r>
        <w:rPr>
          <w:rStyle w:val="CharStyle132"/>
          <w:b/>
          <w:bCs/>
        </w:rPr>
        <w:t>SUN 4 FEB, 18.30 H (BABYLON BERLIN:MITTE)</w:t>
      </w:r>
      <w:bookmarkEnd w:id="58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Präsident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Mitterrand </w:t>
      </w:r>
      <w:r>
        <w:rPr>
          <w:w w:val="100"/>
          <w:spacing w:val="0"/>
          <w:color w:val="000000"/>
          <w:position w:val="0"/>
        </w:rPr>
        <w:t xml:space="preserve">besuchte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1993 Korea. </w:t>
      </w:r>
      <w:r>
        <w:rPr>
          <w:w w:val="100"/>
          <w:spacing w:val="0"/>
          <w:color w:val="000000"/>
          <w:position w:val="0"/>
        </w:rPr>
        <w:t>Bei seinem</w:t>
        <w:br/>
        <w:t>Besuch versprach er, Korea die 297 Bände des Oe-Kyu-</w:t>
        <w:br/>
        <w:t>janggak Archivs (die königlichen Protokolle der Chosun</w:t>
        <w:br/>
        <w:t>Dynastie Koreas) zurück zu geben, die 1866 von der</w:t>
        <w:br/>
        <w:t>französischen Armee geraubt wurden und nun Bestandteil</w:t>
        <w:br/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Bibliothèque </w:t>
      </w:r>
      <w:r>
        <w:rPr>
          <w:w w:val="100"/>
          <w:spacing w:val="0"/>
          <w:color w:val="000000"/>
          <w:position w:val="0"/>
        </w:rPr>
        <w:t>Nationale de France sind. Über ein Jahr</w:t>
        <w:t>-</w:t>
        <w:br/>
        <w:t>zehnt nach seinem Besuch verbleiben die Bücher immer</w:t>
        <w:br/>
        <w:t xml:space="preserve">noch in 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Bibliothèque </w:t>
      </w:r>
      <w:r>
        <w:rPr>
          <w:w w:val="100"/>
          <w:spacing w:val="0"/>
          <w:color w:val="000000"/>
          <w:position w:val="0"/>
        </w:rPr>
        <w:t xml:space="preserve">Nationale.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Coréen </w:t>
      </w:r>
      <w:r>
        <w:rPr>
          <w:w w:val="100"/>
          <w:spacing w:val="0"/>
          <w:color w:val="000000"/>
          <w:position w:val="0"/>
        </w:rPr>
        <w:t>2495 ist die</w:t>
        <w:br/>
        <w:t>französische Kennnummer des ersten, 1993 übergebenen</w:t>
        <w:br/>
        <w:t>Bandes. Auf seiner Reise nach Europa nimmt der Filme</w:t>
        <w:t>-</w:t>
        <w:br/>
        <w:t>macher diese Nummer als Schlüssel, um den Verbleib der</w:t>
        <w:br/>
        <w:t>Bücher zu dokumentieren. Auf seiner Expedition trifft er</w:t>
        <w:br/>
        <w:t>Menschen, die in die Angelegenheit verwickelt sind, und</w:t>
        <w:br/>
        <w:t>spürt den politischen und wirtschaftlichen Intrigen hinter</w:t>
        <w:br/>
        <w:t>den Kulissen nach.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1993 President Mitterrand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visited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Korea.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 this visit</w:t>
        <w:br/>
        <w:t>he promised that he would restore the 297 volumes of</w:t>
        <w:br/>
        <w:t>the Oe-Kyujanggak Archives to Korea (the royal protocols</w:t>
        <w:br/>
        <w:t>of the Chosun Dynasty in Korea), pillaged by the French</w:t>
        <w:br/>
        <w:t xml:space="preserve">army in 1866 and now part of the collections in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Bi</w:t>
        <w:t>-</w:t>
        <w:br/>
        <w:t xml:space="preserve">bliothèque Nationale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France. But more than a decade</w:t>
        <w:br/>
        <w:t xml:space="preserve">after Mitterrand's promise, the books remain in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Biblio</w:t>
        <w:t>-</w:t>
        <w:br/>
        <w:t xml:space="preserve">thèque Nationale. Coréen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2495 is the French call number</w:t>
        <w:br/>
        <w:t>of the first volume returned to Korea in 1993. Using this</w:t>
        <w:br/>
        <w:t>call number as a clue, the filmmaker begins a journey</w:t>
        <w:br/>
        <w:t>to Europe to document the where-abouts of the books.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On this expedition he meets the people who are involved</w:t>
        <w:br/>
        <w:t>in the issue and discovers the political and economic</w:t>
        <w:br/>
        <w:t>intrigues behind the scenes.</w:t>
      </w:r>
      <w:r>
        <w:br w:type="page"/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pict>
          <v:shape id="_x0000_s1180" type="#_x0000_t75" style="position:absolute;margin-left:-12.25pt;margin-top:-205.85pt;width:419.3pt;height:202.8pt;z-index:-251658708;mso-wrap-distance-left:5.pt;mso-wrap-distance-right:5.pt;mso-position-horizontal-relative:margin;mso-position-vertical-relative:margin" wrapcoords="0 0">
            <v:imagedata r:id="rId123" r:href="rId124"/>
            <w10:wrap anchorx="margin" anchory="margin"/>
          </v:shape>
        </w:pict>
      </w:r>
      <w:bookmarkStart w:id="59" w:name="bookmark59"/>
      <w:r>
        <w:rPr>
          <w:lang w:val="de-DE" w:eastAsia="de-DE" w:bidi="de-DE"/>
          <w:spacing w:val="0"/>
          <w:color w:val="000000"/>
          <w:position w:val="0"/>
        </w:rPr>
        <w:t xml:space="preserve">VP5: </w:t>
      </w:r>
      <w:r>
        <w:rPr>
          <w:lang w:val="en-US" w:eastAsia="en-US" w:bidi="en-US"/>
          <w:spacing w:val="0"/>
          <w:color w:val="000000"/>
          <w:position w:val="0"/>
        </w:rPr>
        <w:t>DETOURS</w:t>
      </w:r>
      <w:bookmarkEnd w:id="59"/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314"/>
          <w:lang w:val="de-DE" w:eastAsia="de-DE" w:bidi="de-DE"/>
          <w:b/>
          <w:bCs/>
        </w:rPr>
        <w:t xml:space="preserve">SÄT 3 </w:t>
      </w:r>
      <w:r>
        <w:rPr>
          <w:rStyle w:val="CharStyle314"/>
          <w:b/>
          <w:bCs/>
        </w:rPr>
        <w:t xml:space="preserve">FEB, </w:t>
      </w:r>
      <w:r>
        <w:rPr>
          <w:rStyle w:val="CharStyle314"/>
          <w:lang w:val="de-DE" w:eastAsia="de-DE" w:bidi="de-DE"/>
          <w:b/>
          <w:bCs/>
        </w:rPr>
        <w:t>18.30 H (STUDIO II)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bookmarkStart w:id="60" w:name="bookmark60"/>
      <w:r>
        <w:rPr>
          <w:rStyle w:val="CharStyle288"/>
          <w:b/>
          <w:bCs/>
        </w:rPr>
        <w:t>SUN 4 FEB, 17 H (BABYLON BERLIN:MITTE)</w:t>
      </w:r>
      <w:bookmarkEnd w:id="6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Blas Payri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SCHAEFFEREINNES - URBAINES, </w:t>
      </w:r>
      <w:r>
        <w:rPr>
          <w:rStyle w:val="CharStyle105"/>
          <w:lang w:val="de-DE" w:eastAsia="de-DE" w:bidi="de-DE"/>
          <w:b w:val="0"/>
          <w:bCs w:val="0"/>
        </w:rPr>
        <w:t>es, 2005-2006, 7:44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‘Schaefferiennes’ ist eine Serie audiovisueller Arbeiten,</w:t>
        <w:br/>
        <w:t>die auf elektro-akustischer Musik basieren. Der Titel</w:t>
        <w:br/>
        <w:t xml:space="preserve">bezieht sich auf Pierre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Schaeffer </w:t>
      </w:r>
      <w:r>
        <w:rPr>
          <w:w w:val="100"/>
          <w:spacing w:val="0"/>
          <w:color w:val="000000"/>
          <w:position w:val="0"/>
        </w:rPr>
        <w:t>und seine Studien zur</w:t>
        <w:br/>
        <w:t>Konkreten Musik in den 50er Jahren, die großen Einfluss</w:t>
        <w:br/>
        <w:t>auf die Elektronische Musik und das Hörspiel hatten.</w:t>
        <w:br/>
      </w:r>
      <w:r>
        <w:rPr>
          <w:rStyle w:val="CharStyle106"/>
          <w:lang w:val="de-DE" w:eastAsia="de-DE" w:bidi="de-DE"/>
        </w:rPr>
        <w:t xml:space="preserve">'Schaefferiennes' </w:t>
      </w:r>
      <w:r>
        <w:rPr>
          <w:rStyle w:val="CharStyle106"/>
        </w:rPr>
        <w:t>is a series of audiovisual works based</w:t>
        <w:br/>
        <w:t>on electro-acoustic music. The title refers to Pierre</w:t>
        <w:br/>
        <w:t>Schaeffer and his studies on the concrete description of</w:t>
        <w:br/>
        <w:t>the sound in the 50s, having great influence on electronic</w:t>
        <w:br/>
        <w:t>music and radio art.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Tina Willgren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53"/>
        </w:rPr>
        <w:t xml:space="preserve">WOOD REPORT,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se, 2006, 1:57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‘Wood Report’ </w:t>
      </w:r>
      <w:r>
        <w:rPr>
          <w:w w:val="100"/>
          <w:spacing w:val="0"/>
          <w:color w:val="000000"/>
          <w:position w:val="0"/>
        </w:rPr>
        <w:t>ist ein auf der Struktur von Fernsehnach</w:t>
        <w:t>-</w:t>
        <w:br/>
        <w:t>richten basierendes Video, das deren Kamerabewegung,</w:t>
        <w:br/>
        <w:t>Grafik und den Jingle zur Untermalung des Inhalts kopiert</w:t>
        <w:br/>
        <w:t>und in einen idyllischen Wald übersetzt, in dem sich</w:t>
        <w:br/>
        <w:t>‘nichts’ ereignet.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'Wood Report' is a video based on the structure of TV</w:t>
        <w:br/>
        <w:t>news, using the same camera movements, graphics and a</w:t>
        <w:br/>
        <w:t>jingle to highlight the content and transforming it into an</w:t>
        <w:br/>
        <w:t>idyllic forest, where ‘nothing’ is happening.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Alain Della Negra/Kaori Kinoshita</w:t>
        <w:br/>
      </w:r>
      <w:r>
        <w:rPr>
          <w:rStyle w:val="CharStyle53"/>
        </w:rPr>
        <w:t xml:space="preserve">NEIGHBORHOOD,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fr, 2006, 17:00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 xml:space="preserve">diesem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Film </w:t>
      </w:r>
      <w:r>
        <w:rPr>
          <w:w w:val="100"/>
          <w:spacing w:val="0"/>
          <w:color w:val="000000"/>
          <w:position w:val="0"/>
        </w:rPr>
        <w:t xml:space="preserve">berichten Anhänger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Spiels ‘Die Sims’</w:t>
        <w:br/>
      </w:r>
      <w:r>
        <w:rPr>
          <w:w w:val="100"/>
          <w:spacing w:val="0"/>
          <w:color w:val="000000"/>
          <w:position w:val="0"/>
        </w:rPr>
        <w:t>aus dem Leben ihrer Spielcharaktere. Aus der Ich-</w:t>
        <w:br/>
        <w:t>Perspektive erzählt, verwischen sich die Grenzen zwischen</w:t>
        <w:br/>
        <w:t>Realität und virtueller Welt und die Personen geraten in</w:t>
        <w:br/>
        <w:t>eine originelle Version ihres Doppellebens.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Players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game ‘The Sims' tell of the life of their</w:t>
        <w:br/>
        <w:t>avatar. Through their first-person accounts, the players</w:t>
        <w:br/>
        <w:t>sow confusion between reality and the virtual world and</w:t>
        <w:br/>
        <w:t>propose an original representation of their double life.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Nadja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Elabbadi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SCHWARZFAHRER, </w:t>
      </w:r>
      <w:r>
        <w:rPr>
          <w:rStyle w:val="CharStyle105"/>
          <w:lang w:val="de-DE" w:eastAsia="de-DE" w:bidi="de-DE"/>
          <w:b w:val="0"/>
          <w:bCs w:val="0"/>
        </w:rPr>
        <w:t xml:space="preserve">de </w:t>
      </w:r>
      <w:r>
        <w:rPr>
          <w:rStyle w:val="CharStyle105"/>
          <w:b w:val="0"/>
          <w:bCs w:val="0"/>
        </w:rPr>
        <w:t>2006, 9:40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"Jeder macht das, was er gut findet, und warum soll das</w:t>
        <w:br/>
        <w:t>aufhören, nur weil man blind ist?" sagt Milos der seit</w:t>
        <w:br/>
        <w:t>einer Augenoperation vor vier Jahren nicht mehr sehen</w:t>
        <w:br/>
        <w:t>kann. Milos steht auf Rock und auf schnelle Maschinen</w:t>
        <w:br/>
        <w:t>- und 'Schwarzfahren'...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“Everybody does what he or she likes, why should it stop</w:t>
        <w:br/>
        <w:t>just because one is visually impaired?'' says Milos, who</w:t>
        <w:br/>
        <w:t>has been blind ever since an eye surgery four years ago.</w:t>
        <w:br/>
        <w:t>Milos favours rock music and fast engines - and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'Schwarzfahren'...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Claire Hope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61" w:name="bookmark61"/>
      <w:r>
        <w:rPr>
          <w:lang w:val="en-US" w:eastAsia="en-US" w:bidi="en-US"/>
          <w:spacing w:val="0"/>
          <w:color w:val="000000"/>
          <w:position w:val="0"/>
        </w:rPr>
        <w:t>IN ALL HONESTY THERE’S NOTHING I’D LIKE MORE,</w:t>
      </w:r>
      <w:bookmarkEnd w:id="6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2005, 7:40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 Erkundung der problematischen sozialen Potenziale</w:t>
        <w:br/>
        <w:t>eines landschaftlich gestalteten öffentlichen Platzes.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Video beschreibt eine Reise entlang der vorgezeich</w:t>
        <w:t>-</w:t>
        <w:br/>
        <w:t>neten Pfade und synchronisiert dies mit der Stimme</w:t>
        <w:br/>
        <w:t>der Performerin, die beständig in neue Rollen fällt. Es</w:t>
        <w:br/>
        <w:t>entstehen starke, manchmal erbärmliche, noch öfter ab</w:t>
        <w:t>-</w:t>
        <w:br/>
        <w:t>surde Verweise der Performerin auf ihre Umwelt zwischen</w:t>
        <w:br/>
        <w:t>Funktionalität und Irrsinn.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exploration of the problematic social potential of a</w:t>
        <w:br/>
        <w:t>landscaped public space. The video depicts a journey</w:t>
        <w:br/>
        <w:t>around designated paths synchronised with a performed</w:t>
        <w:br/>
        <w:t>soundtrack of shifting roles. The performer creates po</w:t>
        <w:t>-</w:t>
        <w:br/>
        <w:t>werful, pathetic and often absurd characterisations which</w:t>
        <w:br/>
        <w:t>refer to the uncertainty of an environment caught between</w:t>
        <w:br/>
        <w:t>function and folly.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Jan 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Bruin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53"/>
        </w:rPr>
        <w:t xml:space="preserve">CALLING 911,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nl, 2004, 6:00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2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‘Calling 911’ </w:t>
      </w:r>
      <w:r>
        <w:rPr>
          <w:w w:val="100"/>
          <w:spacing w:val="0"/>
          <w:color w:val="000000"/>
          <w:position w:val="0"/>
        </w:rPr>
        <w:t xml:space="preserve">wurde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im November 2003 </w:t>
      </w:r>
      <w:r>
        <w:rPr>
          <w:w w:val="100"/>
          <w:spacing w:val="0"/>
          <w:color w:val="000000"/>
          <w:position w:val="0"/>
        </w:rPr>
        <w:t>aufgenommen</w:t>
        <w:br/>
        <w:t>und behandelt das versteckte Sicherheits- und soziale</w:t>
        <w:br/>
        <w:t>Rettungsnetz in den USA. Das Video verfolgt die Idee,</w:t>
        <w:br/>
        <w:t>dass die aufgezeichnete Realität bisweilen nur als eine</w:t>
        <w:br/>
        <w:t>konstante Weiterführung einer Erzählung erscheint.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‘Calling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911 ’,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recorded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Los Angeles in November</w:t>
        <w:br/>
        <w:t xml:space="preserve">2003,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film about the hidden network of emergency</w:t>
        <w:br/>
        <w:t>and social safety nets In the United States. It illustrates</w:t>
        <w:br/>
        <w:t>the idea that recorded reality sometimes seems to exist</w:t>
        <w:br/>
        <w:t>only as a constant continuation of a narrative.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Mario Asef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REVOLUTION AFTER REVOLUTION, </w:t>
      </w:r>
      <w:r>
        <w:rPr>
          <w:rStyle w:val="CharStyle105"/>
          <w:b w:val="0"/>
          <w:bCs w:val="0"/>
        </w:rPr>
        <w:t>de/ro, 2006, 14:00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737" w:left="447" w:right="447" w:bottom="823" w:header="0" w:footer="3" w:gutter="500"/>
          <w:rtlGutter/>
          <w:cols w:num="2" w:space="159"/>
          <w:noEndnote/>
          <w:docGrid w:linePitch="360"/>
        </w:sectPr>
      </w:pPr>
      <w:r>
        <w:pict>
          <v:shape id="_x0000_s1181" type="#_x0000_t202" style="position:absolute;margin-left:395.75pt;margin-top:209.95pt;width:11.3pt;height:13.1pt;z-index:-125829324;mso-wrap-distance-left:25.4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83"/>
                      <w:b w:val="0"/>
                      <w:bCs w:val="0"/>
                    </w:rPr>
                    <w:t>31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Wenn eine inszenierte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Revolution </w:t>
      </w:r>
      <w:r>
        <w:rPr>
          <w:w w:val="100"/>
          <w:spacing w:val="0"/>
          <w:color w:val="000000"/>
          <w:position w:val="0"/>
        </w:rPr>
        <w:t>historische Realität</w:t>
        <w:br/>
        <w:t>eines Landes ist, wird dessen Repräsentation formgebend</w:t>
        <w:br/>
        <w:t>für das alltägliche Leben. Der Film ist eine poetische</w:t>
        <w:br/>
        <w:t>Skizze des multi-ethnischen heutigen Rumänien, das sich</w:t>
        <w:br/>
        <w:t>auf einer leeren Tafel ausgedachter Bilder selbst zeichnet.</w:t>
        <w:br/>
      </w:r>
      <w:r>
        <w:rPr>
          <w:rStyle w:val="CharStyle106"/>
        </w:rPr>
        <w:t>When a staged revolution is part of the historical reality</w:t>
        <w:br/>
        <w:t>of a country, the representation becomes the moulding of</w:t>
        <w:br/>
        <w:t>every day life. The film is a poetical outline of a contem</w:t>
        <w:t>-</w:t>
        <w:br/>
        <w:t>porary and multi-ethnic Romania, which is drawing itself</w:t>
        <w:br/>
        <w:t>imaginary pictures on the empty slate.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182" type="#_x0000_t202" style="position:absolute;margin-left:1.1pt;margin-top:171.55pt;width:73.45pt;height:9.15pt;z-index:-12582932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Weizenbaum.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Rebel at Work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3" type="#_x0000_t202" style="position:absolute;margin-left:189.95pt;margin-top:171.1pt;width:73.7pt;height:8.65pt;z-index:-12582932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Weizenbaum.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Rebel at Work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4" type="#_x0000_t75" style="position:absolute;margin-left:-38.75pt;margin-top:-26.9pt;width:419.3pt;height:194.9pt;z-index:-125829321;mso-wrap-distance-left:5.pt;mso-wrap-distance-right:5.pt;mso-position-horizontal-relative:margin;mso-position-vertical-relative:margin">
            <v:imagedata r:id="rId125" r:href="rId126"/>
            <w10:wrap type="topAndBottom" anchorx="margin" anchory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FP6: WEIZENBAUM. REBEL AT WORK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Silvia Holzinger/ Peter Haas, de, 2006, 80:00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lang w:val="de-DE" w:eastAsia="de-DE" w:bidi="de-DE"/>
          <w:b/>
          <w:bCs/>
        </w:rPr>
        <w:t>SUN 4 FEB, 12 H (STUDIO II)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rStyle w:val="CharStyle12"/>
          <w:lang w:val="de-DE" w:eastAsia="de-DE" w:bidi="de-DE"/>
          <w:b/>
          <w:bCs/>
        </w:rPr>
        <w:t>MON 5 FEB, 22 H (BABYLON BERLIN:MITTE)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 verschmitzter Geschichtenerzähler fügt unzählige</w:t>
        <w:br/>
        <w:t>Anekdoten, Erinnerungen und Einfälle zum Roman</w:t>
        <w:br/>
        <w:t>seines Lebens zusammen. Joseph Weizenbaum lebt Im</w:t>
        <w:br/>
        <w:t>Nikolaiviertel, mit Blick auf das Marx-Engels-Forum und</w:t>
        <w:br/>
        <w:t>den Berliner Dom. Nach langen Jahren in den USA ist</w:t>
        <w:br/>
        <w:t>er wieder nach Berlin zurückgekehrt. Geboren In Berlin,</w:t>
        <w:br/>
        <w:t>verließ der jüdischstämmige Weizenbaum 1936, zusam</w:t>
        <w:t>-</w:t>
        <w:br/>
        <w:t>men mit seiner Familie, das Land. In der Frühzelt des</w:t>
        <w:br/>
        <w:t>Computers ging er nach Kalifornien. Dort begann er seine</w:t>
        <w:br/>
        <w:t>wissenschaftliche Karriere und wurde später Professor</w:t>
        <w:br/>
        <w:t>am elitären Massachusetts Institute of Technology. Aber</w:t>
        <w:br/>
        <w:t>Welzenbaum rebellierte: Er griff die eigenen Fachkollegen</w:t>
        <w:br/>
        <w:t>scharf an und kritisiert deren Allmachtsphantasien, den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Militarismus und die vorherrschende Wissenschaftsgläu</w:t>
        <w:t>-</w:t>
        <w:br/>
        <w:t>bigkeit. Der Film dient als Plattform für seine humorvollen</w:t>
        <w:br/>
        <w:t>Schilderungen über die Welt von Gestern und den Beginn</w:t>
        <w:br/>
        <w:t>des Computerzeitalters.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pict>
          <v:shape id="_x0000_s1185" type="#_x0000_t75" style="position:absolute;margin-left:-36.1pt;margin-top:394.55pt;width:404.4pt;height:23.5pt;z-index:-125829320;mso-wrap-distance-left:5.pt;mso-wrap-distance-right:5.pt;mso-wrap-distance-bottom:15.35pt;mso-position-horizontal-relative:margin;mso-position-vertical-relative:margin" wrapcoords="0 0 21600 0 21600 21600 0 21600 0 0">
            <v:imagedata r:id="rId127" r:href="rId128"/>
            <w10:wrap type="topAndBottom" anchorx="margin" anchory="margin"/>
          </v:shape>
        </w:pict>
      </w:r>
      <w:r>
        <w:pict>
          <v:shape id="_x0000_s1186" type="#_x0000_t202" style="position:absolute;margin-left:28.7pt;margin-top:442.25pt;width:60.95pt;height:16.55pt;z-index:-125829319;mso-wrap-distance-left:28.3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94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96"/>
                      <w:b/>
                      <w:bCs/>
                    </w:rPr>
                    <w:t>interfilm</w:t>
                  </w:r>
                </w:p>
                <w:p>
                  <w:pPr>
                    <w:pStyle w:val="Style297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299"/>
                      <w:b w:val="0"/>
                      <w:bCs w:val="0"/>
                    </w:rPr>
                    <w:t>berlin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7" type="#_x0000_t75" style="position:absolute;margin-left:41.15pt;margin-top:456.95pt;width:48.25pt;height:16.3pt;z-index:-125829318;mso-wrap-distance-left:5.pt;mso-wrap-distance-right:5.pt;mso-position-horizontal-relative:margin;mso-position-vertical-relative:margin" wrapcoords="0 0 21600 0 21600 21600 0 21600 0 0">
            <v:imagedata r:id="rId129" r:href="rId130"/>
            <w10:wrap type="topAndBottom" anchorx="margin" anchory="margin"/>
          </v:shape>
        </w:pict>
      </w:r>
      <w:r>
        <w:pict>
          <v:shape id="_x0000_s1188" type="#_x0000_t202" style="position:absolute;margin-left:138.8pt;margin-top:433.45pt;width:175.2pt;height:34.15pt;z-index:-12582931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0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INTERFILM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9" type="#_x0000_t75" style="position:absolute;margin-left:88.9pt;margin-top:434.4pt;width:239.05pt;height:61.7pt;z-index:-125829316;mso-wrap-distance-left:5.pt;mso-wrap-distance-right:5.pt;mso-position-horizontal-relative:margin;mso-position-vertical-relative:margin">
            <v:imagedata r:id="rId131" r:href="rId132"/>
            <w10:wrap type="topAndBottom" anchorx="margin" anchory="margin"/>
          </v:shape>
        </w:pict>
      </w:r>
      <w:r>
        <w:pict>
          <v:shape id="_x0000_s1190" type="#_x0000_t202" style="position:absolute;margin-left:2.5pt;margin-top:484.8pt;width:366.7pt;height:213.35pt;z-index:-125829315;mso-wrap-distance-left:5.pt;mso-wrap-distance-right:5.pt;mso-wrap-distance-bottom:7.9pt;mso-position-horizontal-relative:margin;mso-position-vertical-relative:margin" wrapcoords="2713 0 3193 0 3193 1039 21600 1082 21600 21600 0 21600 0 1082 2713 1039 2713 0" filled="f" stroked="f">
            <v:textbox style="mso-fit-shape-to-text:t" inset="0,0,0,0">
              <w:txbxContent>
                <w:p>
                  <w:pPr>
                    <w:pStyle w:val="Style30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304"/>
                    </w:rPr>
                    <w:t>LU</w:t>
                  </w:r>
                </w:p>
                <w:p>
                  <w:pPr>
                    <w:pStyle w:val="Style30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307"/>
                      <w:b/>
                      <w:bCs/>
                    </w:rPr>
                    <w:t>CD</w:t>
                  </w:r>
                </w:p>
                <w:p>
                  <w:pPr>
                    <w:framePr w:h="4267" w:hSpace="14" w:vSpace="158" w:wrap="notBeside" w:hAnchor="margin" w:x="51" w:y="969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91" type="#_x0000_t75" style="width:367pt;height:213pt;">
                        <v:imagedata r:id="rId133" r:href="rId134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2" type="#_x0000_t202" style="position:absolute;margin-left:30.85pt;margin-top:716.8pt;width:170.65pt;height:11.35pt;z-index:-125829314;mso-wrap-distance-left:30.5pt;mso-wrap-distance-right:168.5pt;mso-wrap-distance-bottom:18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310"/>
                    </w:rPr>
                    <w:t>PRESENTING OUTSTANDING FILMS.</w:t>
                  </w:r>
                  <w:r>
                    <w:rPr>
                      <w:rStyle w:val="CharStyle311"/>
                    </w:rPr>
                    <w:t>SHORT.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A hilarious story-teller adds numerous anecdotes, memo</w:t>
        <w:t>-</w:t>
        <w:br/>
        <w:t>ries and ideas to a novel which he calls his life. Joseph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Weizenbaum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lives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Berlin-Mitte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 a view of the Marx-</w:t>
        <w:br/>
        <w:t>Engels-Forum and the Berlin Cathedral. After many years</w:t>
        <w:br/>
        <w:t>in the USA, he returned to Berlin. Born in Berlin and of</w:t>
        <w:br/>
        <w:t xml:space="preserve">jewish origin,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Weizenbaum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his family left Germany in</w:t>
        <w:br/>
        <w:t>1936. In the early years of the computer age, he went to</w:t>
        <w:br/>
        <w:t>California. There he started his scientific career and later</w:t>
        <w:br/>
        <w:t xml:space="preserve">became a professor at the elite MIT. But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Weizenbaum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was a rebel: he began to criticise his colleagues for their</w:t>
        <w:br/>
        <w:t>fantasies of almightiness and their devoutness to science</w:t>
        <w:br/>
        <w:t>and militarism. The film provides a stage for his humorous</w:t>
        <w:br/>
        <w:t>narrative depicting the world of yesterday while reflecting</w:t>
        <w:br/>
        <w:t>on the dawn of the computer age.</w:t>
      </w:r>
      <w:r>
        <w:br w:type="page"/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62" w:name="bookmark62"/>
      <w:r>
        <w:rPr>
          <w:lang w:val="de-DE" w:eastAsia="de-DE" w:bidi="de-DE"/>
          <w:spacing w:val="0"/>
          <w:color w:val="000000"/>
          <w:position w:val="0"/>
        </w:rPr>
        <w:t xml:space="preserve">VP6: NEW JAPANESE </w:t>
      </w:r>
      <w:r>
        <w:rPr>
          <w:lang w:val="en-US" w:eastAsia="en-US" w:bidi="en-US"/>
          <w:spacing w:val="0"/>
          <w:color w:val="000000"/>
          <w:position w:val="0"/>
        </w:rPr>
        <w:t xml:space="preserve">DOCUMENTARY </w:t>
      </w:r>
      <w:r>
        <w:rPr>
          <w:lang w:val="de-DE" w:eastAsia="de-DE" w:bidi="de-DE"/>
          <w:spacing w:val="0"/>
          <w:color w:val="000000"/>
          <w:position w:val="0"/>
        </w:rPr>
        <w:t>&amp; ANIMATION</w:t>
        <w:br/>
      </w:r>
      <w:r>
        <w:rPr>
          <w:rStyle w:val="CharStyle132"/>
          <w:lang w:val="de-DE" w:eastAsia="de-DE" w:bidi="de-DE"/>
          <w:b/>
          <w:bCs/>
        </w:rPr>
        <w:t>SUN4FEB, 15 H (STUDIO II)</w:t>
      </w:r>
      <w:bookmarkEnd w:id="62"/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bookmarkStart w:id="63" w:name="bookmark63"/>
      <w:r>
        <w:rPr>
          <w:rStyle w:val="CharStyle288"/>
          <w:b/>
          <w:bCs/>
        </w:rPr>
        <w:t>MON 5 FEB, 18.30 H (BABYLON BERUNiMITTE)</w:t>
      </w:r>
      <w:bookmarkEnd w:id="6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Hayashi Yuki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LAST BOY LAST GIRL, </w:t>
      </w:r>
      <w:r>
        <w:rPr>
          <w:rStyle w:val="CharStyle105"/>
          <w:lang w:val="de-DE" w:eastAsia="de-DE" w:bidi="de-DE"/>
          <w:b w:val="0"/>
          <w:bCs w:val="0"/>
        </w:rPr>
        <w:t>jp, 2006, 13:00,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Träume vom Fliegen - fliegende Figuren wie Doraemon,</w:t>
        <w:br/>
        <w:t>Super Mario und Peter Pan werden auf dem Bildschirm</w:t>
        <w:br/>
        <w:t>zusammengeführt. Dies Ist die endgültige Version von</w:t>
        <w:br/>
        <w:t xml:space="preserve">Peter Pan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Wendy </w:t>
      </w:r>
      <w:r>
        <w:rPr>
          <w:w w:val="100"/>
          <w:spacing w:val="0"/>
          <w:color w:val="000000"/>
          <w:position w:val="0"/>
        </w:rPr>
        <w:t>(oder Nobita und Shizuka).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Dreams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flying</w:t>
      </w:r>
      <w:r>
        <w:rPr>
          <w:rStyle w:val="CharStyle67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flying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figures of characters like</w:t>
        <w:br/>
        <w:t>Doraemon, Super Mario and Peter Pan are brought</w:t>
        <w:br/>
        <w:t>together on the screen. This is the final story of Peter Pan</w:t>
        <w:br/>
        <w:t>and Wendy (or Nobita and Shizuka).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Sato Yoshlnao</w:t>
        <w:br/>
      </w:r>
      <w:r>
        <w:rPr>
          <w:rStyle w:val="CharStyle53"/>
        </w:rPr>
        <w:t xml:space="preserve">DESKTOP, </w:t>
      </w:r>
      <w:r>
        <w:rPr>
          <w:rStyle w:val="CharStyle315"/>
          <w:b/>
          <w:bCs/>
        </w:rPr>
        <w:t xml:space="preserve">IP,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2005, 7:00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Screenshots </w:t>
      </w:r>
      <w:r>
        <w:rPr>
          <w:w w:val="100"/>
          <w:spacing w:val="0"/>
          <w:color w:val="000000"/>
          <w:position w:val="0"/>
        </w:rPr>
        <w:t>dienen als Grundlage für eine Animation. OS-</w:t>
        <w:br/>
        <w:t>Ordner, Notepad und andere Anwendungen wie Photoshop</w:t>
        <w:br/>
        <w:t>werden auf vielfache neuartige Weise verwendet.</w:t>
        <w:br/>
      </w:r>
      <w:r>
        <w:rPr>
          <w:rStyle w:val="CharStyle106"/>
          <w:lang w:val="de-DE" w:eastAsia="de-DE" w:bidi="de-DE"/>
        </w:rPr>
        <w:t xml:space="preserve">Screenshots </w:t>
      </w:r>
      <w:r>
        <w:rPr>
          <w:rStyle w:val="CharStyle106"/>
        </w:rPr>
        <w:t>are used as materials for animation. OS</w:t>
        <w:br/>
        <w:t>folders, notepad, and other applications like Photoshop</w:t>
        <w:br/>
        <w:t>are being used in multiple new ways.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Satake Maki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ONE MOMENT-MAY 15, 2002, </w:t>
      </w:r>
      <w:r>
        <w:rPr>
          <w:rStyle w:val="CharStyle105"/>
          <w:b w:val="0"/>
          <w:bCs w:val="0"/>
        </w:rPr>
        <w:t>jp, 2003, 4:00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Schauplatz Ist ein leerer Raum mit Tatami-Matten,</w:t>
        <w:br/>
        <w:t>wie er typisch für japanische Gasthäuser Ist. Er erscheint</w:t>
        <w:br/>
        <w:t>als Videobild In Echtzeit, doch das Bild wird von Strobos-</w:t>
        <w:br/>
        <w:t>kop-artlgen Blitzen durchbrochen, die Fotografien eben</w:t>
        <w:br/>
        <w:t>dieser Stellen aus früherer Zelt erkennen lassen.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setting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empty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tatami-mat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room like the kind</w:t>
        <w:br/>
        <w:t>found in Japanese inns. The room appears as a video</w:t>
        <w:br/>
        <w:t>image in real-time, but the image is interrupted by strobe</w:t>
        <w:t>-</w:t>
        <w:br/>
        <w:t>like flashes that reveal photographs of the same site in an</w:t>
        <w:br/>
        <w:t>earlier time.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Goshima Kazuhiro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FADE INTO WHITE #4, </w:t>
      </w:r>
      <w:r>
        <w:rPr>
          <w:rStyle w:val="CharStyle105"/>
          <w:b w:val="0"/>
          <w:bCs w:val="0"/>
        </w:rPr>
        <w:t>jp, 2003, 20:00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vierte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Reihe von monochromen hoch-</w:t>
        <w:br/>
        <w:t xml:space="preserve">kontrastigen CG Animationen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‘Fade Into </w:t>
      </w:r>
      <w:r>
        <w:rPr>
          <w:w w:val="100"/>
          <w:spacing w:val="0"/>
          <w:color w:val="000000"/>
          <w:position w:val="0"/>
        </w:rPr>
        <w:t>White’.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This is the fourth project of Goshima Kazuhiro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mono</w:t>
        <w:t>-</w:t>
        <w:br/>
        <w:t xml:space="preserve">chrome and high-contrast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animation series ‘Fade into</w:t>
        <w:br/>
        <w:t>White'.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default" r:id="rId135"/>
          <w:footerReference w:type="first" r:id="rId136"/>
          <w:pgSz w:w="8801" w:h="16524"/>
          <w:pgMar w:top="737" w:left="447" w:right="447" w:bottom="823" w:header="0" w:footer="3" w:gutter="500"/>
          <w:rtlGutter/>
          <w:cols w:num="2" w:space="159"/>
          <w:noEndnote/>
          <w:docGrid w:linePitch="360"/>
        </w:sectPr>
      </w:pPr>
      <w:r>
        <w:pict>
          <v:shape id="_x0000_s1193" type="#_x0000_t202" style="position:absolute;margin-left:395.5pt;margin-top:395.2pt;width:7.9pt;height:13.35pt;z-index:-125829313;mso-wrap-distance-left:25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283"/>
                      <w:b w:val="0"/>
                      <w:bCs w:val="0"/>
                    </w:rPr>
                    <w:t>3;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194" type="#_x0000_t202" style="position:absolute;margin-left:1.45pt;margin-top:174.pt;width:263.05pt;height:8.9pt;z-index:-12582931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tabs>
                      <w:tab w:leader="none" w:pos="37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Hayashi Yuki: Last Boy Last Girl</w:t>
                    <w:tab/>
                    <w:t>Hirabayashi isam: TEXTISM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95" type="#_x0000_t75" style="position:absolute;margin-left:-14.4pt;margin-top:-27.85pt;width:417.85pt;height:198.5pt;z-index:-125829311;mso-wrap-distance-left:5.pt;mso-wrap-distance-right:5.pt;mso-position-horizontal-relative:margin;mso-position-vertical-relative:margin">
            <v:imagedata r:id="rId137" r:href="rId138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Hirabayashi Isam</w:t>
        <w:br/>
      </w:r>
      <w:r>
        <w:rPr>
          <w:rStyle w:val="CharStyle53"/>
        </w:rPr>
        <w:t xml:space="preserve">TEXTISM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jp, 2003, 11:00</w:t>
      </w:r>
    </w:p>
    <w:p>
      <w:pPr>
        <w:widowControl w:val="0"/>
        <w:rPr>
          <w:sz w:val="2"/>
          <w:szCs w:val="2"/>
        </w:rPr>
      </w:pPr>
      <w:r>
        <w:pict>
          <v:shape id="_x0000_s1196" type="#_x0000_t202" style="position:static;width:440.05pt;height:9.2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1" w:left="0" w:right="0" w:bottom="20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97" type="#_x0000_t202" style="position:absolute;margin-left:186.45pt;margin-top:124.3pt;width:180.95pt;height:31.7pt;z-index:-1258293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13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The programme was compiled by Koyo Yamashita (Image Forum/Tokyo)</w:t>
                    <w:br/>
                    <w:t>imageforum.co.jp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98" type="#_x0000_t75" style="position:absolute;margin-left:100.55pt;margin-top:169.9pt;width:301.2pt;height:141.1pt;z-index:-125829309;mso-wrap-distance-left:5.pt;mso-wrap-distance-right:5.pt;mso-position-horizontal-relative:margin">
            <v:imagedata r:id="rId139" r:href="rId140"/>
            <w10:wrap type="square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Toyama Hiroto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53"/>
        </w:rPr>
        <w:t xml:space="preserve">PIRASAREYAN,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jp, 2005, 3:00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Animation, die </w:t>
      </w:r>
      <w:r>
        <w:rPr>
          <w:w w:val="100"/>
          <w:spacing w:val="0"/>
          <w:color w:val="000000"/>
          <w:position w:val="0"/>
        </w:rPr>
        <w:t>auf Architekturzeichnungen beruht.</w:t>
        <w:br/>
        <w:t>Sie zeigt die kontinuierliche Konstruktion eines Gebäudes</w:t>
        <w:br/>
        <w:t>aus Einzelteilen in Bewegung. In der Sprache der Ainu</w:t>
        <w:br/>
        <w:t>bedeutet der Titel ’öffnen’.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animated piece which uses architectural draught. It</w:t>
        <w:br/>
        <w:t>continuously shows parts which compose a building, the</w:t>
        <w:br/>
        <w:t>still construction is in motion. The title means ‘to open</w:t>
        <w:br/>
        <w:t>up' in the Ainu language.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Morofuji Toru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SUZIE NO NAME (SUZU NO NA WA), </w:t>
      </w:r>
      <w:r>
        <w:rPr>
          <w:rStyle w:val="CharStyle105"/>
          <w:lang w:val="de-DE" w:eastAsia="de-DE" w:bidi="de-DE"/>
          <w:b w:val="0"/>
          <w:bCs w:val="0"/>
        </w:rPr>
        <w:t>jp, 2005, 17:00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Eine CG Animation, die von sonderbaren Charakteren</w:t>
        <w:br/>
        <w:t>heimgesucht wird. Die Geschichte eines Mannes und</w:t>
        <w:br/>
        <w:t>einer Frau, die als Gastarbeiter nach ’Jopon' kamen.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CG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animation infested by unusual characters. A story</w:t>
        <w:br/>
        <w:t>of a man and a woman who came to ’Jopon’ as migrant</w:t>
        <w:br/>
        <w:t>workers.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“Unter einem Kirschbaum liegt immer eine Leiche...“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Nach einer literarischen Eröffnung mit diesem Zitat von</w:t>
        <w:br/>
        <w:t>Motojiro Kaj</w:t>
      </w:r>
      <w:r>
        <w:rPr>
          <w:lang w:val="en-US" w:eastAsia="en-US" w:bidi="en-US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1 und dem Bild eines gigantischen, verästel</w:t>
        <w:t>-</w:t>
        <w:br/>
        <w:t>ten Baumes, verändert sich TEXTISM plötzlich zu einer</w:t>
        <w:br/>
        <w:t>Geschichte voll merkwürdigem Humor.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“Under a cherry tree, there's always a corpse...’’ After a li</w:t>
        <w:t>-</w:t>
        <w:br/>
        <w:t>terary opening featuring this quote from Motojiro Kajii and</w:t>
        <w:br/>
        <w:t>the image of a giant, bifurcated tree, TEXTISM suddenly</w:t>
        <w:br/>
        <w:t>changes key and a work full of wry humour emerges.</w:t>
      </w:r>
    </w:p>
    <w:p>
      <w:pPr>
        <w:pStyle w:val="Style81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781" w:left="481" w:right="481" w:bottom="2069" w:header="0" w:footer="3" w:gutter="394"/>
          <w:rtlGutter/>
          <w:cols w:num="2" w:space="139"/>
          <w:noEndnote/>
          <w:docGrid w:linePitch="360"/>
        </w:sectPr>
      </w:pPr>
      <w:r>
        <w:rPr>
          <w:spacing w:val="0"/>
          <w:color w:val="000000"/>
          <w:position w:val="0"/>
        </w:rPr>
        <w:t>Das Programm wurde zusammengestellt von Koyo Yamashita (Image</w:t>
        <w:br/>
        <w:t>Forum/Tokio)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0" w:after="4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902" w:left="0" w:right="0" w:bottom="1085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4435"/>
        <w:gridCol w:w="3706"/>
      </w:tblGrid>
      <w:tr>
        <w:trPr>
          <w:trHeight w:val="38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800" w:right="0" w:firstLine="0"/>
            </w:pPr>
            <w:r>
              <w:rPr>
                <w:rStyle w:val="CharStyle323"/>
                <w:lang w:val="de-DE" w:eastAsia="de-DE" w:bidi="de-DE"/>
              </w:rPr>
              <w:t>Erika Matsunami/</w:t>
            </w:r>
            <w:r>
              <w:rPr>
                <w:rStyle w:val="CharStyle323"/>
              </w:rPr>
              <w:t xml:space="preserve">Antonis </w:t>
            </w:r>
            <w:r>
              <w:rPr>
                <w:rStyle w:val="CharStyle323"/>
                <w:lang w:val="de-DE" w:eastAsia="de-DE" w:bidi="de-DE"/>
              </w:rPr>
              <w:t xml:space="preserve">Anissegos: </w:t>
            </w:r>
            <w:r>
              <w:rPr>
                <w:rStyle w:val="CharStyle323"/>
              </w:rPr>
              <w:t>deflection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40" w:right="0" w:firstLine="0"/>
            </w:pPr>
            <w:r>
              <w:rPr>
                <w:rStyle w:val="CharStyle323"/>
                <w:lang w:val="de-DE" w:eastAsia="de-DE" w:bidi="de-DE"/>
              </w:rPr>
              <w:t>AWA-.ragtag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80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VP7: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UNBUILDING </w:t>
            </w:r>
            <w:r>
              <w:rPr>
                <w:w w:val="100"/>
                <w:spacing w:val="0"/>
                <w:color w:val="000000"/>
                <w:position w:val="0"/>
              </w:rPr>
              <w:t>SPACES</w:t>
              <w:br/>
            </w:r>
            <w:r>
              <w:rPr>
                <w:rStyle w:val="CharStyle324"/>
                <w:lang w:val="de-DE" w:eastAsia="de-DE" w:bidi="de-DE"/>
              </w:rPr>
              <w:t xml:space="preserve">SUN 4 </w:t>
            </w:r>
            <w:r>
              <w:rPr>
                <w:rStyle w:val="CharStyle324"/>
              </w:rPr>
              <w:t xml:space="preserve">FEB, </w:t>
            </w:r>
            <w:r>
              <w:rPr>
                <w:rStyle w:val="CharStyle324"/>
                <w:lang w:val="de-DE" w:eastAsia="de-DE" w:bidi="de-DE"/>
              </w:rPr>
              <w:t>17 H (STUDIO)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800" w:right="0" w:firstLine="0"/>
            </w:pPr>
            <w:r>
              <w:rPr>
                <w:rStyle w:val="CharStyle324"/>
                <w:lang w:val="de-DE" w:eastAsia="de-DE" w:bidi="de-DE"/>
              </w:rPr>
              <w:t>MON 5 FEB, 20.30 H (BABYLON BERUNiMITTE)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rStyle w:val="CharStyle106"/>
              </w:rPr>
              <w:t xml:space="preserve">"A pictorial </w:t>
            </w:r>
            <w:r>
              <w:rPr>
                <w:rStyle w:val="CharStyle106"/>
                <w:lang w:val="de-DE" w:eastAsia="de-DE" w:bidi="de-DE"/>
              </w:rPr>
              <w:t xml:space="preserve">element </w:t>
            </w:r>
            <w:r>
              <w:rPr>
                <w:rStyle w:val="CharStyle106"/>
              </w:rPr>
              <w:t>has no other significance than</w:t>
              <w:br/>
              <w:t xml:space="preserve">‘itself”, stated </w:t>
            </w:r>
            <w:r>
              <w:rPr>
                <w:rStyle w:val="CharStyle106"/>
                <w:lang w:val="de-DE" w:eastAsia="de-DE" w:bidi="de-DE"/>
              </w:rPr>
              <w:t xml:space="preserve">Theo </w:t>
            </w:r>
            <w:r>
              <w:rPr>
                <w:rStyle w:val="CharStyle106"/>
              </w:rPr>
              <w:t>van Doesburg in 1930 in his call for</w:t>
              <w:br/>
              <w:t>a form of abstract art.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80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Michaela Schwentner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SWINGING, at, </w:t>
            </w:r>
            <w:r>
              <w:rPr>
                <w:w w:val="100"/>
                <w:spacing w:val="0"/>
                <w:color w:val="000000"/>
                <w:position w:val="0"/>
              </w:rPr>
              <w:t>2006, 8:00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Lia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INT. 16/45//S0N01/30X1, at 2006, 5:43</w:t>
            </w:r>
          </w:p>
        </w:tc>
      </w:tr>
      <w:tr>
        <w:trPr>
          <w:trHeight w:val="199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Eine Brücke auf weißem Grund - Perspektiven verschie</w:t>
              <w:t>-</w:t>
              <w:br/>
              <w:t>ben sich, neue Ansichten der Konstruktion kommen ins</w:t>
              <w:br/>
              <w:t>Bild. Grafische und malerische Momente entstehen, der</w:t>
              <w:br/>
              <w:t>Wechsel von Licht wird zum hypnotisierenden Vexierspiel.</w:t>
              <w:br/>
            </w:r>
            <w:r>
              <w:rPr>
                <w:rStyle w:val="CharStyle106"/>
              </w:rPr>
              <w:t>A bridge on a white field - perspectives shift, and diffe</w:t>
              <w:t>-</w:t>
              <w:br/>
              <w:t>rent views of the structure appear. Graphic and painterly</w:t>
              <w:br/>
              <w:t>moments are createdthe play of light and shadow, lines</w:t>
              <w:br/>
              <w:t>and planes turn into a hypnotic game of deception.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Eine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Transformation </w:t>
            </w:r>
            <w:r>
              <w:rPr>
                <w:w w:val="100"/>
                <w:spacing w:val="0"/>
                <w:color w:val="000000"/>
                <w:position w:val="0"/>
              </w:rPr>
              <w:t>von schwarzweiß zu einem glühenden</w:t>
              <w:br/>
              <w:t>Orange, wie ein Sonnenaufgang, oder der Übergang vom</w:t>
              <w:br/>
              <w:t>SA</w:t>
            </w:r>
            <w:r>
              <w:rPr>
                <w:rStyle w:val="CharStyle106"/>
                <w:lang w:val="de-DE" w:eastAsia="de-DE" w:bidi="de-DE"/>
              </w:rPr>
              <w:t>N-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 zum Farbfilm.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/>
              <w:ind w:left="140" w:right="0" w:firstLine="0"/>
            </w:pPr>
            <w:r>
              <w:rPr>
                <w:rStyle w:val="CharStyle106"/>
              </w:rPr>
              <w:t xml:space="preserve">A transformation of </w:t>
            </w:r>
            <w:r>
              <w:rPr>
                <w:rStyle w:val="CharStyle106"/>
                <w:lang w:val="de-DE" w:eastAsia="de-DE" w:bidi="de-DE"/>
              </w:rPr>
              <w:t xml:space="preserve">black and white </w:t>
            </w:r>
            <w:r>
              <w:rPr>
                <w:rStyle w:val="CharStyle106"/>
              </w:rPr>
              <w:t>into a glowing orange,</w:t>
              <w:br/>
              <w:t>which resembles a sunrise, or the transition of a b/w film</w:t>
              <w:br/>
              <w:t>to colour.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60" w:line="14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AVVA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AVVA:RAGTAG, at/jp, 2006. 5:00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40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Defasten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DENSITY 1, ca, 2005, 3:50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‘Ragtag’ -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zwielichtig,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bunt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gemischt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-, so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nennt sich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die</w:t>
              <w:br/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Gemeinschaftsarbeit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von Billy Roisz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(Bild) und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Toshimaru</w:t>
            </w:r>
          </w:p>
        </w:tc>
      </w:tr>
      <w:tr>
        <w:trPr>
          <w:trHeight w:val="13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‘Density 1’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ist ein sensorisches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Video </w:t>
            </w:r>
            <w:r>
              <w:rPr>
                <w:w w:val="100"/>
                <w:spacing w:val="0"/>
                <w:color w:val="000000"/>
                <w:position w:val="0"/>
              </w:rPr>
              <w:t>über Verschiebung,</w:t>
              <w:br/>
              <w:t>Raum und Zeit. Es versucht die Essenz zeitlicher Orte</w:t>
              <w:br/>
              <w:t>einzufangen, die wir oft achtlos vorüberziehen lassen.</w:t>
              <w:br/>
            </w:r>
            <w:r>
              <w:rPr>
                <w:rStyle w:val="CharStyle106"/>
              </w:rPr>
              <w:t xml:space="preserve">‘Density </w:t>
            </w:r>
            <w:r>
              <w:rPr>
                <w:rStyle w:val="CharStyle106"/>
                <w:lang w:val="de-DE" w:eastAsia="de-DE" w:bidi="de-DE"/>
              </w:rPr>
              <w:t xml:space="preserve">1' </w:t>
            </w:r>
            <w:r>
              <w:rPr>
                <w:rStyle w:val="CharStyle106"/>
              </w:rPr>
              <w:t>is a sensory video about displacement, time,</w:t>
              <w:br/>
              <w:t>and space. It attempts to capture the essence of temporal</w:t>
              <w:br/>
              <w:t>spaces that we so often dismiss with carelessness.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Nakamura (Ton), die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unter dem Projektnamen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AVVA </w:t>
            </w:r>
            <w:r>
              <w:rPr>
                <w:w w:val="100"/>
                <w:spacing w:val="0"/>
                <w:color w:val="000000"/>
                <w:position w:val="0"/>
              </w:rPr>
              <w:t>im</w:t>
              <w:br/>
              <w:t>Gefolge einer England-Tournee 2004 entstand.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40" w:right="0" w:firstLine="0"/>
            </w:pPr>
            <w:r>
              <w:rPr>
                <w:rStyle w:val="CharStyle106"/>
              </w:rPr>
              <w:t>'Ragtag'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rStyle w:val="CharStyle106"/>
                <w:lang w:val="de-DE" w:eastAsia="de-DE" w:bidi="de-DE"/>
              </w:rPr>
              <w:t xml:space="preserve">in </w:t>
            </w:r>
            <w:r>
              <w:rPr>
                <w:rStyle w:val="CharStyle106"/>
              </w:rPr>
              <w:t>the sense of impenetrable, a colourful</w:t>
              <w:br/>
              <w:t>mixture - is the title of a joint work by Billy Roisz (visuals)</w:t>
              <w:br/>
              <w:t>and Toshimaru Nakamura (sound), which was created un</w:t>
              <w:t>-</w:t>
              <w:br/>
              <w:t>der the project name AVVA after a 2004 tour in England.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Erika Matsunami /Antonis Anissegos</w:t>
              <w:br/>
              <w:t xml:space="preserve">DEFLECTION,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de,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2005, 11:00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Dariusz Kowalski</w:t>
              <w:br/>
              <w:t>ELEMENTS, at, 2005, 08:00</w:t>
            </w:r>
          </w:p>
        </w:tc>
      </w:tr>
      <w:tr>
        <w:trPr>
          <w:trHeight w:val="164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‘deflection’ </w:t>
            </w:r>
            <w:r>
              <w:rPr>
                <w:w w:val="100"/>
                <w:spacing w:val="0"/>
                <w:color w:val="000000"/>
                <w:position w:val="0"/>
              </w:rPr>
              <w:t>besteht aus Variationen über optische und</w:t>
              <w:br/>
              <w:t>akustische statische Bewegungen. Ausgangsmaterial</w:t>
              <w:br/>
              <w:t>sind Naturaufnahmen von Ereignissen, die chaotisches</w:t>
              <w:br/>
              <w:t>Verhalten aufweisen.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rStyle w:val="CharStyle106"/>
              </w:rPr>
              <w:t>‘Deflection’ consists of variations of visual and acoustic</w:t>
              <w:br/>
              <w:t>static movements. The film is based on footage of natural</w:t>
              <w:br/>
              <w:t>events showing chaotic behaviour.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Mit animierten Internetbildern des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Weather </w:t>
            </w:r>
            <w:r>
              <w:rPr>
                <w:w w:val="100"/>
                <w:spacing w:val="0"/>
                <w:color w:val="000000"/>
                <w:position w:val="0"/>
              </w:rPr>
              <w:t>Camera</w:t>
              <w:br/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Programs </w:t>
            </w:r>
            <w:r>
              <w:rPr>
                <w:w w:val="100"/>
                <w:spacing w:val="0"/>
                <w:color w:val="000000"/>
                <w:position w:val="0"/>
              </w:rPr>
              <w:t>von den Eiswüsten Alaska setzt Kowalski ‘Luuk-</w:t>
              <w:br/>
              <w:t xml:space="preserve">kaankangas -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updated, revisited’ </w:t>
            </w:r>
            <w:r>
              <w:rPr>
                <w:w w:val="100"/>
                <w:spacing w:val="0"/>
                <w:color w:val="000000"/>
                <w:position w:val="0"/>
              </w:rPr>
              <w:t>von 2004 fort.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rStyle w:val="CharStyle106"/>
              </w:rPr>
              <w:t>With animated data images of the Weather Camera</w:t>
              <w:br/>
              <w:t>Program showing Alaska ice deserts, Kowalski continues</w:t>
              <w:br/>
              <w:t>‘Luukkaankangas - updated, revisited' from 2004.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Stefan Myileager (visual)/Lars Pel lari n (music)</w:t>
              <w:br/>
              <w:t>THE PEACE OF VIDEO, dk, 2004, 10:00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TRANSMEDIALE.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07 VIDEO SELECTION (PREVIEW)</w:t>
              <w:br/>
            </w:r>
            <w:r>
              <w:rPr>
                <w:rStyle w:val="CharStyle324"/>
              </w:rPr>
              <w:t>SUN 4 FEB, 20 H (STUDIO)</w:t>
            </w:r>
          </w:p>
        </w:tc>
      </w:tr>
      <w:tr>
        <w:trPr>
          <w:trHeight w:val="152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‘The Peace of Video’ </w:t>
            </w:r>
            <w:r>
              <w:rPr>
                <w:w w:val="100"/>
                <w:spacing w:val="0"/>
                <w:color w:val="000000"/>
                <w:position w:val="0"/>
              </w:rPr>
              <w:t>ist ein 10-minütiges Stück mit dem</w:t>
              <w:br/>
              <w:t>Design Stefan Mylleagers von Effekt zu der Musik ‘The</w:t>
              <w:br/>
              <w:t xml:space="preserve">Peace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of Fishing' </w:t>
            </w:r>
            <w:r>
              <w:rPr>
                <w:w w:val="100"/>
                <w:spacing w:val="0"/>
                <w:color w:val="000000"/>
                <w:position w:val="0"/>
              </w:rPr>
              <w:t>von Lars Pellarin.</w:t>
            </w:r>
          </w:p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rStyle w:val="CharStyle106"/>
                <w:lang w:val="de-DE" w:eastAsia="de-DE" w:bidi="de-DE"/>
              </w:rPr>
              <w:t xml:space="preserve">‘The Peace </w:t>
            </w:r>
            <w:r>
              <w:rPr>
                <w:rStyle w:val="CharStyle106"/>
              </w:rPr>
              <w:t xml:space="preserve">of </w:t>
            </w:r>
            <w:r>
              <w:rPr>
                <w:rStyle w:val="CharStyle106"/>
                <w:lang w:val="de-DE" w:eastAsia="de-DE" w:bidi="de-DE"/>
              </w:rPr>
              <w:t xml:space="preserve">Video’ </w:t>
            </w:r>
            <w:r>
              <w:rPr>
                <w:rStyle w:val="CharStyle106"/>
              </w:rPr>
              <w:t xml:space="preserve">is a </w:t>
            </w:r>
            <w:r>
              <w:rPr>
                <w:rStyle w:val="CharStyle106"/>
                <w:lang w:val="de-DE" w:eastAsia="de-DE" w:bidi="de-DE"/>
              </w:rPr>
              <w:t xml:space="preserve">10 </w:t>
            </w:r>
            <w:r>
              <w:rPr>
                <w:rStyle w:val="CharStyle106"/>
              </w:rPr>
              <w:t>minute video piece created</w:t>
              <w:br/>
              <w:t xml:space="preserve">by Stefan Myileager of </w:t>
            </w:r>
            <w:r>
              <w:rPr>
                <w:rStyle w:val="CharStyle106"/>
                <w:lang w:val="de-DE" w:eastAsia="de-DE" w:bidi="de-DE"/>
              </w:rPr>
              <w:t xml:space="preserve">Effekt, </w:t>
            </w:r>
            <w:r>
              <w:rPr>
                <w:rStyle w:val="CharStyle106"/>
              </w:rPr>
              <w:t>for the Pellarin track ‘The</w:t>
              <w:br/>
              <w:t>Peace of Fishing’.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14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Dieses </w:t>
            </w:r>
            <w:r>
              <w:rPr>
                <w:w w:val="100"/>
                <w:spacing w:val="0"/>
                <w:color w:val="000000"/>
                <w:position w:val="0"/>
              </w:rPr>
              <w:t>Programm besteht aus Videoarbeiten aus der</w:t>
              <w:br/>
              <w:t>gesamten Bandbreite der Wettbewerbsbeiträge des</w:t>
              <w:br/>
              <w:t xml:space="preserve">diesjährigen Festivals, ‘transmediale.07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video select' </w:t>
            </w:r>
            <w:r>
              <w:rPr>
                <w:w w:val="100"/>
                <w:spacing w:val="0"/>
                <w:color w:val="000000"/>
                <w:position w:val="0"/>
              </w:rPr>
              <w:t>ist</w:t>
              <w:br/>
              <w:t>die während des Festivals ‘in Echtzeit’ programmierte</w:t>
              <w:br/>
              <w:t>Auswahl, die dann in ähnlicher Form im Rahmen der</w:t>
              <w:br/>
              <w:t>alljährlich stattfindenden Programm-Tour weltweit zu</w:t>
              <w:br/>
              <w:t>sehen sein wird.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80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mja/Dariusz Kowalski</w:t>
              <w:br/>
              <w:t>V0ID.SEQZ3, at, 2005, 4:30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140" w:right="0" w:firstLine="0"/>
            </w:pPr>
            <w:r>
              <w:rPr>
                <w:rStyle w:val="CharStyle106"/>
              </w:rPr>
              <w:t>The programme consists of video works that come from</w:t>
              <w:br/>
              <w:t>the broad range of submissions to this year's festival com</w:t>
              <w:t>-</w:t>
              <w:br/>
              <w:t xml:space="preserve">petition. </w:t>
            </w:r>
            <w:r>
              <w:rPr>
                <w:rStyle w:val="CharStyle106"/>
                <w:lang w:val="de-DE" w:eastAsia="de-DE" w:bidi="de-DE"/>
              </w:rPr>
              <w:t>‘transmediale.</w:t>
            </w:r>
            <w:r>
              <w:rPr>
                <w:rStyle w:val="CharStyle106"/>
              </w:rPr>
              <w:t>07 video select' is the compilation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80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“Ein Bildelement bedeutet nichts anderes als sich</w:t>
              <w:br/>
              <w:t>selbst...,’’ legt Theo van Doesburg 1930 In seinen Forde</w:t>
              <w:t>-</w:t>
              <w:br/>
              <w:t>rungen für eine Form abstrakter Kunst fest.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41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/>
              <w:ind w:left="0" w:right="0" w:firstLine="0"/>
            </w:pPr>
            <w:r>
              <w:rPr>
                <w:rStyle w:val="CharStyle106"/>
              </w:rPr>
              <w:t>programmed in 'real-time' during the festival which, in a</w:t>
              <w:br/>
              <w:t>similar constellation, will be presented worldwide in the</w:t>
              <w:br/>
              <w:t>annual tour programme.</w:t>
            </w:r>
          </w:p>
        </w:tc>
      </w:tr>
    </w:tbl>
    <w:p>
      <w:pPr>
        <w:framePr w:w="8141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"http://www.babylonberlin.de" </w:instrText>
      </w:r>
      <w:r>
        <w:fldChar w:fldCharType="separate"/>
      </w:r>
      <w:r>
        <w:rPr>
          <w:rStyle w:val="Hyperlink"/>
          <w:lang w:val="en-US" w:eastAsia="en-US" w:bidi="en-US"/>
          <w:spacing w:val="0"/>
          <w:position w:val="0"/>
        </w:rPr>
        <w:t>www.babylonberlin.de</w:t>
      </w:r>
      <w:r>
        <w:fldChar w:fldCharType="end"/>
      </w:r>
    </w:p>
    <w:p>
      <w:pPr>
        <w:pStyle w:val="Style327"/>
        <w:widowControl w:val="0"/>
        <w:keepNext/>
        <w:keepLines/>
        <w:shd w:val="clear" w:color="auto" w:fill="auto"/>
        <w:bidi w:val="0"/>
        <w:jc w:val="left"/>
        <w:spacing w:before="0" w:after="0" w:line="860" w:lineRule="exact"/>
        <w:ind w:left="0" w:right="0" w:firstLine="0"/>
      </w:pPr>
      <w:r>
        <w:pict>
          <v:shape id="_x0000_s1199" type="#_x0000_t202" style="position:absolute;margin-left:20.25pt;margin-top:73.9pt;width:54.25pt;height:7.7pt;z-index:-125829308;mso-wrap-distance-left:5.pt;mso-wrap-distance-right:5.05pt;mso-wrap-distance-bottom:21.6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babylon berlin:mitte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0" type="#_x0000_t75" style="position:absolute;margin-left:3.7pt;margin-top:-39.35pt;width:208.8pt;height:108.95pt;z-index:-125829307;mso-wrap-distance-left:5.pt;mso-wrap-distance-right:5.05pt;mso-wrap-distance-bottom:21.6pt;mso-position-horizontal-relative:margin">
            <v:imagedata r:id="rId141" r:href="rId142"/>
            <w10:wrap type="square" side="right" anchorx="margin"/>
          </v:shape>
        </w:pict>
      </w:r>
      <w:bookmarkStart w:id="65" w:name="bookmark65"/>
      <w:r>
        <w:rPr>
          <w:w w:val="100"/>
          <w:color w:val="000000"/>
          <w:position w:val="0"/>
        </w:rPr>
        <w:t>babylon</w:t>
      </w:r>
      <w:bookmarkEnd w:id="65"/>
    </w:p>
    <w:p>
      <w:pPr>
        <w:pStyle w:val="Style3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pict>
          <v:shape id="_x0000_s1201" type="#_x0000_t202" style="position:absolute;margin-left:18.6pt;margin-top:63.pt;width:179.75pt;height:349.15pt;z-index:-125829306;mso-wrap-distance-left:12.7pt;mso-wrap-distance-right:214.55pt;mso-wrap-distance-bottom:38.75pt;mso-position-horizont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157" w:line="140" w:lineRule="exact"/>
                    <w:ind w:left="0" w:right="0" w:firstLine="0"/>
                  </w:pPr>
                  <w:bookmarkStart w:id="64" w:name="bookmark64"/>
                  <w:r>
                    <w:rPr>
                      <w:rStyle w:val="CharStyle316"/>
                      <w:b/>
                      <w:bCs/>
                    </w:rPr>
                    <w:t>TRANSMEDIALE.07 IM BABYLON BERLIN:MITTE</w:t>
                  </w:r>
                  <w:bookmarkEnd w:id="64"/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Das Film- und Videoprogramm der transmediale.07 wird</w:t>
                    <w:br/>
                    <w:t>vollständig im babylon berlimmitte zu sehen sein. Alle Veran</w:t>
                    <w:t>-</w:t>
                    <w:br/>
                    <w:t>staltungen im Studio und Studio II der Akademie der Künste,</w:t>
                    <w:br/>
                    <w:t>die mit VP oder FP angegeben sind, werden im babylon</w:t>
                    <w:br/>
                    <w:t>berlimmitte am Rosa-Luxemburg-Platz wiederholt.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Das babylon berlimmitte zählt zu den ältesten noch</w:t>
                    <w:br/>
                    <w:t>aktiven Kinos in Berlin. Im Jahr 1929 als 'Uraufführungs</w:t>
                    <w:t>-</w:t>
                    <w:br/>
                    <w:t>kino' der Stummfilmzeit eröffnet, entwickelte sich das</w:t>
                    <w:br/>
                    <w:t>in einen von Architekt Hans Poelzig im Stile der Neuen</w:t>
                    <w:br/>
                    <w:t>Sachlichkeit erbauten Wohn- und Geschäftskomplex</w:t>
                    <w:br/>
                    <w:t>eingebettete Kino zu einem Zentrum der Kultur- und</w:t>
                    <w:br/>
                    <w:t>Filmszene. So fungierte das babylon auch in der Nach</w:t>
                    <w:t>-</w:t>
                    <w:br/>
                    <w:t>kriegszeit als Premierenkino und avancierte schließlich in</w:t>
                    <w:br/>
                    <w:t>den 1980er Jahren zum einzigen Ostberliner ‘Kunstkino</w:t>
                  </w:r>
                  <w:r>
                    <w:rPr>
                      <w:rStyle w:val="CharStyle62"/>
                      <w:vertAlign w:val="superscript"/>
                    </w:rPr>
                    <w:t>1</w:t>
                  </w:r>
                  <w:r>
                    <w:rPr>
                      <w:rStyle w:val="CharStyle62"/>
                    </w:rPr>
                    <w:t>.</w:t>
                    <w:br/>
                    <w:t>Nachdem es in den 1990er Jahren wegen baulicher Män</w:t>
                    <w:t>-</w:t>
                    <w:br/>
                    <w:t>gel kurzzeitig geschlossen war, hat sich das inzwischen</w:t>
                    <w:br/>
                    <w:t>unter Denkmalschutz stehende Haus nach seiner aufwän</w:t>
                    <w:t>-</w:t>
                    <w:br/>
                    <w:t>digen Restaurierung zu einem Medien- und Kulturzentrum</w:t>
                    <w:br/>
                    <w:t>entwickelt, welches nicht zuletzt als Spielstätte vieler</w:t>
                    <w:br/>
                    <w:t>internationaler Festivals wie auch als Treffpunkt und</w:t>
                    <w:br/>
                    <w:t>Kommunikationsforum der kreativen Berliner Szene dient.</w:t>
                    <w:br/>
                    <w:t>So ist das babylon heute nicht nur ein Ort für Kinover</w:t>
                    <w:t>-</w:t>
                    <w:br/>
                    <w:t>anstaltungen, sondern ebenso für Konzerte, Lesungen,</w:t>
                    <w:br/>
                    <w:t>Ausstellungen, Installationen und Videokunst.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Die genauen Zeiten entnehmen Sie bitte den Datumsangaben</w:t>
                    <w:br/>
                    <w:t>zum Film- und Videoprogrammm auf den vorherigen Seiten</w:t>
                    <w:br/>
                    <w:t>oder dem Zeitplan auf den Seiten 36/37.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&gt; Eröffnung der videobar im babylon - Fri 2. Feb, 21 H</w:t>
                    <w:br/>
                    <w:t>(siehe Seite 68)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02" type="#_x0000_t202" style="position:absolute;margin-left:207.95pt;margin-top:71.15pt;width:180.5pt;height:289.7pt;z-index:-125829305;mso-wrap-distance-left:202.1pt;mso-wrap-distance-top:8.05pt;mso-wrap-distance-right:24.5pt;mso-wrap-distance-bottom:90.1pt;mso-position-horizont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158"/>
                      <w:b/>
                      <w:bCs/>
                      <w:i/>
                      <w:iCs/>
                      <w:color w:val="000000"/>
                    </w:rPr>
                    <w:t>The complete film and video programme of transmediale.07</w:t>
                    <w:br/>
                    <w:t>will be presented at cinema babylon. All events in the Studio</w:t>
                    <w:br/>
                    <w:t>and Studio II of the Arts Academy indicated as VP or FP will</w:t>
                    <w:br/>
                    <w:t>be replayed at babylon berlin-.mitte.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The babylon berlin:mitte is one of the oldest still playing</w:t>
                    <w:br/>
                    <w:t>cinemas in Berlin. Opened in 1929 as a premiere cinema</w:t>
                    <w:br/>
                    <w:t>for silent films, the venue - embedded in a living- and</w:t>
                    <w:br/>
                    <w:t>trade-complex built by the architect Hans Poelzig In the</w:t>
                    <w:br/>
                    <w:t>style of New Objectivity - developed to a centre of the</w:t>
                    <w:br/>
                    <w:t>culture and film scene. After the Second World War the</w:t>
                    <w:br/>
                    <w:t>babylon became a premiere cinema again and in the</w:t>
                    <w:br/>
                    <w:t>1980ies it finally turned out to be the only 'art cinema' in</w:t>
                    <w:br/>
                    <w:t>Eastern Berlin. After being closed in the 1990ies because</w:t>
                    <w:br/>
                    <w:t>of constructional remedies and being restored in an ela</w:t>
                    <w:t>-</w:t>
                    <w:br/>
                    <w:t>borated way, the meanwhile listed cinema has emerged as</w:t>
                    <w:br/>
                    <w:t>a centre for media and culture, especially as a venue for</w:t>
                    <w:br/>
                    <w:t>many international festivals and also as a meeting point</w:t>
                    <w:br/>
                    <w:t>and forum of the creatives in Berlin. So the babylon does</w:t>
                    <w:br/>
                    <w:t>not only present film screenings in these days, but also</w:t>
                    <w:br/>
                    <w:t>concerts, readings, exhibitions, installations and video art.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Details on the respective events are indicated with the dates</w:t>
                    <w:br/>
                    <w:t>of the individual programmes on the previous pages and are</w:t>
                    <w:br/>
                    <w:t>also specified on the festival schedule on pages 36/37.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&gt; opening of the video bar at babylon - Fri 2. Feb, 21 H</w:t>
                    <w:br/>
                    <w:t>(see page 68)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203" type="#_x0000_t202" style="position:absolute;margin-left:22.2pt;margin-top:450.95pt;width:359.5pt;height:119.75pt;z-index:-125829304;mso-wrap-distance-left:16.3pt;mso-wrap-distance-right:29.5pt;mso-position-horizontal-relative:margin" wrapcoords="42 0 21540 0 21540 18762 21600 18762 21600 21600 0 21600 0 18762 42 18762 42 0" filled="f" stroked="f">
            <v:textbox style="mso-fit-shape-to-text:t" inset="0,0,0,0">
              <w:txbxContent>
                <w:p>
                  <w:pPr>
                    <w:framePr w:h="2395" w:hSpace="326" w:wrap="notBeside" w:vAnchor="text" w:hAnchor="margin" w:x="445" w:y="902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04" type="#_x0000_t75" style="width:360pt;height:120pt;">
                        <v:imagedata r:id="rId143" r:href="rId144"/>
                      </v:shape>
                    </w:pict>
                  </w:r>
                </w:p>
                <w:p>
                  <w:pPr>
                    <w:pStyle w:val="Style3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19"/>
                      <w:b/>
                      <w:bCs/>
                    </w:rPr>
                    <w:t xml:space="preserve">FESTIVAL: 18.-21.01.07 </w:t>
                  </w:r>
                  <w:r>
                    <w:rPr>
                      <w:rStyle w:val="CharStyle319"/>
                      <w:lang w:val="de-DE" w:eastAsia="de-DE" w:bidi="de-DE"/>
                      <w:b/>
                      <w:bCs/>
                    </w:rPr>
                    <w:t xml:space="preserve">AUSSTELLUNG: </w:t>
                  </w:r>
                  <w:r>
                    <w:rPr>
                      <w:rStyle w:val="CharStyle319"/>
                      <w:b/>
                      <w:bCs/>
                    </w:rPr>
                    <w:t>17.01.- 04.03.07 WARM UP: 11.-17.01.07</w:t>
                  </w:r>
                </w:p>
                <w:p>
                  <w:pPr>
                    <w:pStyle w:val="Style3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22"/>
                    </w:rPr>
                    <w:t xml:space="preserve">VERANSTALTERtWAKD 5 E.V. • </w:t>
                  </w:r>
                  <w:r>
                    <w:rPr>
                      <w:rStyle w:val="CharStyle322"/>
                      <w:lang w:val="de-DE" w:eastAsia="de-DE" w:bidi="de-DE"/>
                    </w:rPr>
                    <w:t xml:space="preserve">IM FILMHAÜS </w:t>
                  </w:r>
                  <w:r>
                    <w:rPr>
                      <w:rStyle w:val="CharStyle322"/>
                    </w:rPr>
                    <w:t>• FRIEDRICHSTR. 23A • 70174 STUTTGART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spacing w:val="0"/>
          <w:color w:val="000000"/>
          <w:position w:val="0"/>
        </w:rPr>
        <w:t>berlin:mitte</w:t>
      </w:r>
    </w:p>
    <w:p>
      <w:pPr>
        <w:pStyle w:val="Style329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160" w:right="0" w:firstLine="0"/>
      </w:pPr>
      <w:r>
        <w:rPr>
          <w:rStyle w:val="CharStyle331"/>
        </w:rPr>
        <w:t>TEL 0711/9 93 39 80-FAX 0711/99 33 9810 -</w:t>
      </w:r>
      <w:r>
        <w:fldChar w:fldCharType="begin"/>
      </w:r>
      <w:r>
        <w:rPr>
          <w:rStyle w:val="CharStyle331"/>
        </w:rPr>
        <w:instrText> HYPERLINK "mailto:WAtiDA@WAIfD5.DE" </w:instrText>
      </w:r>
      <w:r>
        <w:fldChar w:fldCharType="separate"/>
      </w:r>
      <w:r>
        <w:rPr>
          <w:rStyle w:val="Hyperlink"/>
        </w:rPr>
        <w:t>WAtiDA@WAIfD5.DE</w:t>
      </w:r>
      <w:r>
        <w:fldChar w:fldCharType="end"/>
      </w:r>
      <w:r>
        <w:br w:type="page"/>
      </w:r>
    </w:p>
    <w:p>
      <w:pPr>
        <w:pStyle w:val="Style332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720" w:right="0" w:firstLine="0"/>
      </w:pPr>
      <w:r>
        <w:pict>
          <v:shape id="_x0000_s1205" type="#_x0000_t75" style="position:absolute;margin-left:19.7pt;margin-top:83.5pt;width:38.9pt;height:29.3pt;z-index:-125829303;mso-wrap-distance-left:5.pt;mso-wrap-distance-right:5.pt;mso-position-horizontal-relative:margin" wrapcoords="0 0 21600 0 21600 21600 0 21600 0 0">
            <v:imagedata r:id="rId145" r:href="rId146"/>
            <w10:wrap type="topAndBottom" anchorx="margin"/>
          </v:shape>
        </w:pict>
      </w:r>
      <w:r>
        <w:rPr>
          <w:rStyle w:val="CharStyle334"/>
          <w:b w:val="0"/>
          <w:bCs w:val="0"/>
          <w:i/>
          <w:iCs/>
        </w:rPr>
        <w:t xml:space="preserve">schedule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 unfinish!</w:t>
      </w:r>
    </w:p>
    <w:p>
      <w:pPr>
        <w:pStyle w:val="Style9"/>
        <w:tabs>
          <w:tab w:leader="none" w:pos="18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" w:line="140" w:lineRule="exact"/>
        <w:ind w:left="0" w:right="0" w:firstLine="0"/>
      </w:pPr>
      <w:r>
        <w:rPr>
          <w:rStyle w:val="CharStyle12"/>
          <w:lang w:val="de-DE" w:eastAsia="de-DE" w:bidi="de-DE"/>
          <w:b/>
          <w:bCs/>
        </w:rPr>
        <w:t xml:space="preserve">TUE </w:t>
      </w:r>
      <w:r>
        <w:rPr>
          <w:rStyle w:val="CharStyle12"/>
          <w:b/>
          <w:bCs/>
        </w:rPr>
        <w:t xml:space="preserve">30 </w:t>
      </w:r>
      <w:r>
        <w:rPr>
          <w:rStyle w:val="CharStyle12"/>
          <w:lang w:val="es-ES" w:eastAsia="es-ES" w:bidi="es-ES"/>
          <w:b/>
          <w:bCs/>
        </w:rPr>
        <w:t>JAN 19.00 H</w:t>
        <w:tab/>
      </w:r>
      <w:r>
        <w:rPr>
          <w:rStyle w:val="CharStyle105"/>
          <w:b w:val="0"/>
          <w:bCs w:val="0"/>
        </w:rPr>
        <w:t xml:space="preserve">(by </w:t>
      </w:r>
      <w:r>
        <w:rPr>
          <w:rStyle w:val="CharStyle105"/>
          <w:lang w:val="fr-FR" w:eastAsia="fr-FR" w:bidi="fr-FR"/>
          <w:b w:val="0"/>
          <w:bCs w:val="0"/>
        </w:rPr>
        <w:t>invitation)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320" w:right="0" w:firstLine="0"/>
        <w:sectPr>
          <w:type w:val="continuous"/>
          <w:pgSz w:w="8801" w:h="16524"/>
          <w:pgMar w:top="902" w:left="195" w:right="195" w:bottom="1085" w:header="0" w:footer="3" w:gutter="269"/>
          <w:rtlGutter/>
          <w:cols w:space="720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PERFORMANCE PIERRE BASTIEN</w:t>
      </w:r>
    </w:p>
    <w:p>
      <w:pPr>
        <w:widowControl w:val="0"/>
        <w:rPr>
          <w:sz w:val="2"/>
          <w:szCs w:val="2"/>
        </w:rPr>
      </w:pPr>
      <w:r>
        <w:pict>
          <v:shape id="_x0000_s1206" type="#_x0000_t202" style="position:static;width:440.05pt;height:8.9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672" w:left="0" w:right="0" w:bottom="6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07" type="#_x0000_t202" style="position:absolute;margin-left:60.7pt;margin-top:25.pt;width:33.1pt;height:19.1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 xml:space="preserve">6.00 </w:t>
                  </w:r>
                  <w:r>
                    <w:rPr>
                      <w:rStyle w:val="CharStyle336"/>
                      <w:b/>
                      <w:bCs/>
                    </w:rPr>
                    <w:t>Hi</w:t>
                  </w:r>
                </w:p>
              </w:txbxContent>
            </v:textbox>
            <w10:wrap anchorx="margin"/>
          </v:shape>
        </w:pict>
      </w:r>
      <w:r>
        <w:pict>
          <v:shape id="_x0000_s1208" type="#_x0000_t202" style="position:absolute;margin-left:17.5pt;margin-top:76.75pt;width:38.9pt;height:9.1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THU 01 FEB</w:t>
                  </w:r>
                </w:p>
              </w:txbxContent>
            </v:textbox>
            <w10:wrap anchorx="margin"/>
          </v:shape>
        </w:pict>
      </w:r>
      <w:r>
        <w:pict>
          <v:shape id="_x0000_s1209" type="#_x0000_t75" style="position:absolute;margin-left:18.95pt;margin-top:0.5pt;width:39.35pt;height:72.5pt;z-index:-251658707;mso-wrap-distance-left:5.pt;mso-wrap-distance-right:5.pt;mso-position-horizontal-relative:margin" wrapcoords="0 0">
            <v:imagedata r:id="rId147" r:href="rId148"/>
            <w10:wrap anchorx="margin"/>
          </v:shape>
        </w:pict>
      </w:r>
      <w:r>
        <w:pict>
          <v:shape id="_x0000_s1210" type="#_x0000_t202" style="position:absolute;margin-left:105.85pt;margin-top:25.15pt;width:75.85pt;height:8.9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05"/>
                      <w:lang w:val="de-DE" w:eastAsia="de-DE" w:bidi="de-DE"/>
                      <w:b/>
                      <w:bCs/>
                    </w:rPr>
                    <w:t xml:space="preserve">VIELE JAHRE </w:t>
                  </w:r>
                  <w:r>
                    <w:rPr>
                      <w:rStyle w:val="CharStyle205"/>
                      <w:b/>
                      <w:bCs/>
                    </w:rPr>
                    <w:t>VIDEOKUNS</w:t>
                  </w:r>
                </w:p>
              </w:txbxContent>
            </v:textbox>
            <w10:wrap anchorx="margin"/>
          </v:shape>
        </w:pict>
      </w:r>
      <w:r>
        <w:pict>
          <v:shape id="_x0000_s1211" type="#_x0000_t202" style="position:absolute;margin-left:247.45pt;margin-top:40.95pt;width:97.9pt;height:25.9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tabs>
                      <w:tab w:leader="none" w:pos="7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37"/>
                      <w:b/>
                      <w:bCs/>
                    </w:rPr>
                    <w:t>18.00 H</w:t>
                    <w:tab/>
                  </w:r>
                  <w:r>
                    <w:rPr>
                      <w:rStyle w:val="CharStyle205"/>
                      <w:b/>
                      <w:bCs/>
                    </w:rPr>
                    <w:t>REALITY FOR TV</w:t>
                  </w:r>
                </w:p>
                <w:p>
                  <w:pPr>
                    <w:pStyle w:val="Style204"/>
                    <w:tabs>
                      <w:tab w:leader="none" w:pos="67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37"/>
                      <w:b/>
                      <w:bCs/>
                    </w:rPr>
                    <w:t>1.00 H</w:t>
                    <w:tab/>
                  </w:r>
                  <w:r>
                    <w:rPr>
                      <w:rStyle w:val="CharStyle205"/>
                      <w:b/>
                      <w:bCs/>
                    </w:rPr>
                    <w:t>GERMANY, NORMAL</w:t>
                  </w:r>
                </w:p>
              </w:txbxContent>
            </v:textbox>
            <w10:wrap anchorx="margin"/>
          </v:shape>
        </w:pict>
      </w:r>
      <w:r>
        <w:pict>
          <v:shape id="_x0000_s1212" type="#_x0000_t75" style="position:absolute;margin-left:155.3pt;margin-top:0;width:80.15pt;height:72.95pt;z-index:-251658706;mso-wrap-distance-left:5.pt;mso-wrap-distance-right:5.pt;mso-position-horizontal-relative:margin" wrapcoords="0 0">
            <v:imagedata r:id="rId149" r:href="rId150"/>
            <w10:wrap anchorx="margin"/>
          </v:shape>
        </w:pict>
      </w:r>
      <w:r>
        <w:pict>
          <v:shape id="_x0000_s1213" type="#_x0000_t202" style="position:absolute;margin-left:59.3pt;margin-top:49.05pt;width:175.7pt;height:17.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38"/>
                      <w:lang w:val="en-US" w:eastAsia="en-US" w:bidi="en-US"/>
                      <w:b/>
                      <w:bCs/>
                    </w:rPr>
                    <w:t xml:space="preserve">21.00 </w:t>
                  </w:r>
                  <w:r>
                    <w:rPr>
                      <w:rStyle w:val="CharStyle339"/>
                      <w:b/>
                      <w:bCs/>
                    </w:rPr>
                    <w:t xml:space="preserve">H^^BsONANT MEMORY TRACES / NIGHTLINE </w:t>
                  </w:r>
                  <w:r>
                    <w:rPr>
                      <w:rStyle w:val="CharStyle340"/>
                      <w:b w:val="0"/>
                      <w:bCs w:val="0"/>
                    </w:rPr>
                    <w:t>BE</w:t>
                  </w:r>
                </w:p>
              </w:txbxContent>
            </v:textbox>
            <w10:wrap anchorx="margin"/>
          </v:shape>
        </w:pict>
      </w:r>
      <w:r>
        <w:pict>
          <v:shape id="_x0000_s1214" type="#_x0000_t75" style="position:absolute;margin-left:335.75pt;margin-top:0;width:88.8pt;height:72.95pt;z-index:-251658705;mso-wrap-distance-left:5.pt;mso-wrap-distance-right:5.pt;mso-position-horizontal-relative:margin" wrapcoords="0 0">
            <v:imagedata r:id="rId151" r:href="rId152"/>
            <w10:wrap anchorx="margin"/>
          </v:shape>
        </w:pict>
      </w:r>
      <w:r>
        <w:pict>
          <v:shape id="_x0000_s1215" type="#_x0000_t202" style="position:absolute;margin-left:246.5pt;margin-top:0.65pt;width:139.7pt;height:24.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 xml:space="preserve">10.00 H </w:t>
                  </w:r>
                  <w:r>
                    <w:rPr>
                      <w:rStyle w:val="CharStyle75"/>
                      <w:b/>
                      <w:bCs/>
                    </w:rPr>
                    <w:t>BREAKFAST &amp; INFERMENTAL I</w:t>
                  </w:r>
                </w:p>
              </w:txbxContent>
            </v:textbox>
            <w10:wrap anchorx="margin"/>
          </v:shape>
        </w:pict>
      </w:r>
      <w:r>
        <w:pict>
          <v:shape id="_x0000_s1216" type="#_x0000_t202" style="position:absolute;margin-left:54.95pt;margin-top:86.45pt;width:123.35pt;height:64.05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7"/>
                    </w:numPr>
                    <w:tabs>
                      <w:tab w:leader="none" w:pos="90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13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 H</w:t>
                    <w:tab/>
                  </w:r>
                  <w:r>
                    <w:rPr>
                      <w:rStyle w:val="CharStyle75"/>
                      <w:b/>
                      <w:bCs/>
                    </w:rPr>
                    <w:t>UNFINISHING CREATION</w:t>
                  </w:r>
                </w:p>
                <w:p>
                  <w:pPr>
                    <w:pStyle w:val="Style9"/>
                    <w:numPr>
                      <w:ilvl w:val="0"/>
                      <w:numId w:val="9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13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CHRONIC RECOLLECTION</w:t>
                  </w:r>
                </w:p>
                <w:p>
                  <w:pPr>
                    <w:pStyle w:val="Style9"/>
                    <w:tabs>
                      <w:tab w:leader="none" w:pos="119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13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20.30 </w:t>
                  </w:r>
                  <w:r>
                    <w:rPr>
                      <w:rStyle w:val="CharStyle77"/>
                      <w:lang w:val="fr-FR" w:eastAsia="fr-FR" w:bidi="fr-FR"/>
                      <w:b/>
                      <w:bCs/>
                    </w:rPr>
                    <w:t>H</w:t>
                    <w:tab/>
                  </w:r>
                  <w:r>
                    <w:rPr>
                      <w:rStyle w:val="CharStyle75"/>
                      <w:b/>
                      <w:bCs/>
                    </w:rPr>
                    <w:t>STELARC</w:t>
                  </w:r>
                </w:p>
              </w:txbxContent>
            </v:textbox>
            <w10:wrap anchorx="margin"/>
          </v:shape>
        </w:pict>
      </w:r>
      <w:r>
        <w:pict>
          <v:shape id="_x0000_s1217" type="#_x0000_t202" style="position:absolute;margin-left:244.55pt;margin-top:65.35pt;width:102.7pt;height:43.6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13" w:lineRule="exact"/>
                    <w:ind w:left="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 xml:space="preserve">11.00 H </w:t>
                  </w:r>
                  <w:r>
                    <w:rPr>
                      <w:rStyle w:val="CharStyle75"/>
                      <w:b/>
                      <w:bCs/>
                    </w:rPr>
                    <w:t>INFERMENTAL II</w:t>
                    <w:br/>
                  </w:r>
                  <w:r>
                    <w:rPr>
                      <w:rStyle w:val="CharStyle341"/>
                      <w:b/>
                      <w:bCs/>
                    </w:rPr>
                    <w:t xml:space="preserve">15.30 H </w:t>
                  </w:r>
                  <w:r>
                    <w:rPr>
                      <w:rStyle w:val="CharStyle75"/>
                      <w:b/>
                      <w:bCs/>
                    </w:rPr>
                    <w:t>UNFOUND FOOTAGE</w:t>
                  </w:r>
                </w:p>
              </w:txbxContent>
            </v:textbox>
            <w10:wrap anchorx="margin"/>
          </v:shape>
        </w:pict>
      </w:r>
      <w:r>
        <w:pict>
          <v:shape id="_x0000_s1218" type="#_x0000_t202" style="position:absolute;margin-left:244.1pt;margin-top:138.65pt;width:71.05pt;height:9.15pt;z-index:25165778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 xml:space="preserve">21.00 H </w:t>
                  </w:r>
                  <w:r>
                    <w:rPr>
                      <w:rStyle w:val="CharStyle75"/>
                      <w:lang w:val="es-ES" w:eastAsia="es-ES" w:bidi="es-ES"/>
                      <w:b/>
                      <w:bCs/>
                    </w:rPr>
                    <w:t>LIBERTA</w:t>
                  </w:r>
                </w:p>
              </w:txbxContent>
            </v:textbox>
            <w10:wrap anchorx="margin"/>
          </v:shape>
        </w:pict>
      </w:r>
      <w:r>
        <w:pict>
          <v:shape id="_x0000_s1219" type="#_x0000_t202" style="position:absolute;margin-left:55.9pt;margin-top:190.85pt;width:130.55pt;height:93.3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42"/>
                    <w:tabs>
                      <w:tab w:leader="none" w:pos="9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13" w:lineRule="atLeast"/>
                    <w:ind w:left="0" w:right="0" w:firstLine="0"/>
                  </w:pPr>
                  <w:r>
                    <w:rPr>
                      <w:rStyle w:val="CharStyle344"/>
                      <w:b/>
                      <w:bCs/>
                      <w:sz w:val="28"/>
                      <w:szCs w:val="28"/>
                      <w:w w:val="100"/>
                    </w:rPr>
                    <w:t>I</w:t>
                  </w:r>
                  <w:r>
                    <w:rPr>
                      <w:rStyle w:val="CharStyle344"/>
                      <w:b/>
                      <w:bCs/>
                    </w:rPr>
                    <w:t>I 2.00</w:t>
                    <w:tab/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MEDIA LANDSCAPE IN IRAQ</w:t>
                  </w:r>
                </w:p>
                <w:p>
                  <w:pPr>
                    <w:pStyle w:val="Style9"/>
                    <w:tabs>
                      <w:tab w:leader="none" w:pos="91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413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15.00 H</w:t>
                    <w:tab/>
                  </w:r>
                  <w:r>
                    <w:rPr>
                      <w:rStyle w:val="CharStyle75"/>
                      <w:b/>
                      <w:bCs/>
                    </w:rPr>
                    <w:t>UNFINISHED CITIES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398" w:line="413" w:lineRule="exact"/>
                    <w:ind w:left="0" w:right="0" w:firstLine="0"/>
                  </w:pPr>
                  <w:r>
                    <w:rPr>
                      <w:rStyle w:val="CharStyle338"/>
                      <w:b/>
                      <w:bCs/>
                    </w:rPr>
                    <w:t xml:space="preserve">¡18.00 </w:t>
                  </w:r>
                  <w:r>
                    <w:rPr>
                      <w:rStyle w:val="CharStyle345"/>
                      <w:b/>
                      <w:bCs/>
                    </w:rPr>
                    <w:t>■HBtBiw</w:t>
                  </w:r>
                  <w:r>
                    <w:rPr>
                      <w:rStyle w:val="CharStyle339"/>
                      <w:b/>
                      <w:bCs/>
                    </w:rPr>
                    <w:t>arthur KROK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31.00 </w:t>
                  </w:r>
                  <w:r>
                    <w:rPr>
                      <w:rStyle w:val="CharStyle77"/>
                      <w:lang w:val="fr-FR" w:eastAsia="fr-FR" w:bidi="fr-FR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lang w:val="fr-FR" w:eastAsia="fr-FR" w:bidi="fr-FR"/>
                      <w:b/>
                      <w:bCs/>
                    </w:rPr>
                    <w:t xml:space="preserve">CHARTIER </w:t>
                  </w:r>
                  <w:r>
                    <w:rPr>
                      <w:rStyle w:val="CharStyle75"/>
                      <w:b/>
                      <w:bCs/>
                    </w:rPr>
                    <w:t>&amp; DEUPREE</w:t>
                  </w:r>
                </w:p>
              </w:txbxContent>
            </v:textbox>
            <w10:wrap anchorx="margin"/>
          </v:shape>
        </w:pict>
      </w:r>
      <w:r>
        <w:pict>
          <v:shape id="_x0000_s1220" type="#_x0000_t75" style="position:absolute;margin-left:138.95pt;margin-top:197.3pt;width:285.1pt;height:133.45pt;z-index:-251658704;mso-wrap-distance-left:5.pt;mso-wrap-distance-right:5.pt;mso-position-horizontal-relative:margin" wrapcoords="0 0">
            <v:imagedata r:id="rId153" r:href="rId154"/>
            <w10:wrap anchorx="margin"/>
          </v:shape>
        </w:pict>
      </w:r>
      <w:r>
        <w:pict>
          <v:shape id="_x0000_s1221" type="#_x0000_t202" style="position:absolute;margin-left:18.pt;margin-top:332.05pt;width:158.9pt;height:42.6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>SAT 03 FEB 12.00 H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32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HERMAN ASSELBERGHS</w:t>
                  </w:r>
                </w:p>
                <w:p>
                  <w:pPr>
                    <w:pStyle w:val="Style9"/>
                    <w:numPr>
                      <w:ilvl w:val="0"/>
                      <w:numId w:val="11"/>
                    </w:numPr>
                    <w:tabs>
                      <w:tab w:leader="none" w:pos="1219" w:val="left"/>
                      <w:tab w:leader="none" w:pos="179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84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>H</w:t>
                    <w:tab/>
                  </w:r>
                  <w:r>
                    <w:rPr>
                      <w:rStyle w:val="CharStyle75"/>
                      <w:b/>
                      <w:bCs/>
                    </w:rPr>
                    <w:t>MEDIA ART UNDONE</w:t>
                  </w:r>
                </w:p>
                <w:p>
                  <w:pPr>
                    <w:pStyle w:val="Style9"/>
                    <w:numPr>
                      <w:ilvl w:val="0"/>
                      <w:numId w:val="13"/>
                    </w:numPr>
                    <w:tabs>
                      <w:tab w:leader="none" w:pos="1219" w:val="left"/>
                      <w:tab w:leader="none" w:pos="201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840" w:right="0" w:firstLine="0"/>
                  </w:pPr>
                  <w:r>
                    <w:rPr>
                      <w:rStyle w:val="CharStyle341"/>
                      <w:b/>
                      <w:bCs/>
                    </w:rPr>
                    <w:t>H</w:t>
                    <w:tab/>
                  </w:r>
                  <w:r>
                    <w:rPr>
                      <w:rStyle w:val="CharStyle75"/>
                      <w:b/>
                      <w:bCs/>
                    </w:rPr>
                    <w:t>FRIEDRICH KITTLER</w:t>
                  </w:r>
                </w:p>
              </w:txbxContent>
            </v:textbox>
            <w10:wrap anchorx="margin"/>
          </v:shape>
        </w:pict>
      </w:r>
      <w:r>
        <w:pict>
          <v:shape id="_x0000_s1222" type="#_x0000_t202" style="position:absolute;margin-left:247.9pt;margin-top:334.3pt;width:87.1pt;height:5.e-002pt;z-index:251657791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648"/>
                    <w:gridCol w:w="1094"/>
                  </w:tblGrid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284"/>
                          </w:rPr>
                          <w:t>11.00 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53"/>
                          </w:rPr>
                          <w:t>TECHNOCALYPS</w:t>
                        </w:r>
                      </w:p>
                    </w:tc>
                  </w:tr>
                  <w:tr>
                    <w:trPr>
                      <w:trHeight w:val="206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346"/>
                          </w:rPr>
                          <w:t>15.30 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53"/>
                            <w:lang w:val="fr-FR" w:eastAsia="fr-FR" w:bidi="fr-FR"/>
                          </w:rPr>
                          <w:t xml:space="preserve">CORÉEN </w:t>
                        </w:r>
                        <w:r>
                          <w:rPr>
                            <w:rStyle w:val="CharStyle53"/>
                          </w:rPr>
                          <w:t>2495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346"/>
                          </w:rPr>
                          <w:t>18.30 H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14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180" w:right="0" w:firstLine="0"/>
                        </w:pPr>
                        <w:r>
                          <w:rPr>
                            <w:rStyle w:val="CharStyle53"/>
                          </w:rPr>
                          <w:t>DETOURS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223" type="#_x0000_t202" style="position:absolute;margin-left:55.45pt;margin-top:385.85pt;width:30.25pt;height:9.15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21.00 H</w:t>
                  </w:r>
                </w:p>
              </w:txbxContent>
            </v:textbox>
            <w10:wrap anchorx="margin"/>
          </v:shape>
        </w:pict>
      </w:r>
      <w:r>
        <w:pict>
          <v:shape id="_x0000_s1224" type="#_x0000_t202" style="position:absolute;margin-left:138.pt;margin-top:385.6pt;width:48.5pt;height:9.4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(by invitation)</w:t>
                  </w:r>
                </w:p>
              </w:txbxContent>
            </v:textbox>
            <w10:wrap anchorx="margin"/>
          </v:shape>
        </w:pict>
      </w:r>
      <w:r>
        <w:pict>
          <v:shape id="_x0000_s1225" type="#_x0000_t202" style="position:absolute;margin-left:18.5pt;margin-top:444.pt;width:216.5pt;height:123.35pt;z-index:251657794;mso-wrap-distance-left:5.pt;mso-wrap-distance-right:5.pt;mso-position-horizontal-relative:margin" wrapcoords="94 0 21600 0 21600 19824 4004 20515 4004 21600 0 21600 0 20515 94 19824 94 0" filled="f" stroked="f">
            <v:textbox style="mso-fit-shape-to-text:t" inset="0,0,0,0">
              <w:txbxContent>
                <w:p>
                  <w:pPr>
                    <w:framePr w:h="2467" w:wrap="none" w:vAnchor="text" w:hAnchor="margin" w:x="371" w:y="888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26" type="#_x0000_t75" style="width:217pt;height:123pt;">
                        <v:imagedata r:id="rId155" r:href="rId156"/>
                      </v:shape>
                    </w:pict>
                  </w:r>
                </w:p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MON 05 FEB</w:t>
                  </w:r>
                </w:p>
              </w:txbxContent>
            </v:textbox>
            <w10:wrap anchorx="margin"/>
          </v:shape>
        </w:pict>
      </w:r>
      <w:r>
        <w:pict>
          <v:shape id="_x0000_s1227" type="#_x0000_t75" style="position:absolute;margin-left:247.45pt;margin-top:443.5pt;width:177.6pt;height:123.35pt;z-index:-251658703;mso-wrap-distance-left:5.pt;mso-wrap-distance-right:5.pt;mso-position-horizontal-relative:margin" wrapcoords="0 0">
            <v:imagedata r:id="rId157" r:href="rId158"/>
            <w10:wrap anchorx="margin"/>
          </v:shape>
        </w:pict>
      </w:r>
      <w:r>
        <w:pict>
          <v:shape id="_x0000_s1228" type="#_x0000_t202" style="position:absolute;margin-left:243.6pt;margin-top:443.7pt;width:137.75pt;height:23.8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15"/>
                    </w:numPr>
                    <w:tabs>
                      <w:tab w:leader="none" w:pos="78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WEIZENBAUM. </w:t>
                  </w:r>
                  <w:r>
                    <w:rPr>
                      <w:rStyle w:val="CharStyle75"/>
                      <w:b/>
                      <w:bCs/>
                    </w:rPr>
                    <w:t>REBEL AT WORK</w:t>
                  </w:r>
                </w:p>
                <w:p>
                  <w:pPr>
                    <w:pStyle w:val="Style9"/>
                    <w:numPr>
                      <w:ilvl w:val="0"/>
                      <w:numId w:val="17"/>
                    </w:numPr>
                    <w:tabs>
                      <w:tab w:leader="none" w:pos="3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77"/>
                      <w:lang w:val="fr-FR" w:eastAsia="fr-FR" w:bidi="fr-FR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Q NEW JAPANESE DOC/ANIM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672" w:left="210" w:right="210" w:bottom="672" w:header="0" w:footer="3" w:gutter="23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29" type="#_x0000_t202" style="position:absolute;margin-left:39.35pt;margin-top:0;width:338.4pt;height:32.35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Style w:val="CharStyle347"/>
                      <w:i/>
                      <w:iCs/>
                    </w:rPr>
                    <w:t>unfinish! trans</w:t>
                  </w:r>
                  <w:r>
                    <w:rPr>
                      <w:rStyle w:val="CharStyle347"/>
                      <w:lang w:val="de-DE" w:eastAsia="de-DE" w:bidi="de-DE"/>
                      <w:i/>
                      <w:iCs/>
                    </w:rPr>
                    <w:t xml:space="preserve">mediale. </w:t>
                  </w:r>
                  <w:r>
                    <w:rPr>
                      <w:rStyle w:val="CharStyle348"/>
                      <w:b w:val="0"/>
                      <w:bCs w:val="0"/>
                      <w:i/>
                      <w:iCs/>
                    </w:rPr>
                    <w:t xml:space="preserve">07 </w:t>
                  </w:r>
                  <w:r>
                    <w:rPr>
                      <w:rStyle w:val="CharStyle349"/>
                      <w:b w:val="0"/>
                      <w:bCs w:val="0"/>
                      <w:i/>
                      <w:iCs/>
                    </w:rPr>
                    <w:t>schedule</w:t>
                  </w:r>
                </w:p>
              </w:txbxContent>
            </v:textbox>
            <w10:wrap anchorx="margin"/>
          </v:shape>
        </w:pict>
      </w:r>
      <w:r>
        <w:pict>
          <v:shape id="_x0000_s1230" type="#_x0000_t202" style="position:absolute;margin-left:194.4pt;margin-top:70.95pt;width:56.15pt;height:8.7pt;z-index:25165779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08"/>
                      <w:b/>
                      <w:bCs/>
                    </w:rPr>
                    <w:t>OTHER LOCATIONS</w:t>
                  </w:r>
                </w:p>
              </w:txbxContent>
            </v:textbox>
            <w10:wrap anchorx="margin"/>
          </v:shape>
        </w:pict>
      </w:r>
      <w:r>
        <w:pict>
          <v:shape id="_x0000_s1231" type="#_x0000_t75" style="position:absolute;margin-left:5.3pt;margin-top:67.2pt;width:216.pt;height:50.4pt;z-index:-251658702;mso-wrap-distance-left:5.pt;mso-wrap-distance-right:5.pt;mso-position-horizontal-relative:margin" wrapcoords="0 0">
            <v:imagedata r:id="rId159" r:href="rId160"/>
            <w10:wrap anchorx="margin"/>
          </v:shape>
        </w:pict>
      </w:r>
      <w:r>
        <w:pict>
          <v:shape id="_x0000_s1232" type="#_x0000_t75" style="position:absolute;margin-left:313.45pt;margin-top:87.35pt;width:97.45pt;height:30.7pt;z-index:-251658701;mso-wrap-distance-left:5.pt;mso-wrap-distance-right:5.pt;mso-position-horizontal-relative:margin" wrapcoords="0 0">
            <v:imagedata r:id="rId161" r:href="rId162"/>
            <w10:wrap anchorx="margin"/>
          </v:shape>
        </w:pict>
      </w:r>
      <w:r>
        <w:pict>
          <v:shape id="_x0000_s1233" type="#_x0000_t202" style="position:absolute;margin-left:190.55pt;margin-top:90.6pt;width:218.4pt;height:51.55pt;z-index:25165779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160" w:right="0" w:firstLine="0"/>
                  </w:pPr>
                  <w:r>
                    <w:rPr>
                      <w:rStyle w:val="CharStyle278"/>
                    </w:rPr>
                    <w:t xml:space="preserve">8.00 H </w:t>
                  </w:r>
                  <w:r>
                    <w:rPr>
                      <w:rStyle w:val="CharStyle62"/>
                      <w:lang w:val="en-US" w:eastAsia="en-US" w:bidi="en-US"/>
                    </w:rPr>
                    <w:t>adk PP: Paik-Nacht.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161" w:line="140" w:lineRule="exact"/>
                    <w:ind w:left="1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There is no rewind button for life</w:t>
                  </w:r>
                </w:p>
                <w:p>
                  <w:pPr>
                    <w:pStyle w:val="Style14"/>
                    <w:tabs>
                      <w:tab w:leader="none" w:pos="355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20.00 H </w:t>
                  </w:r>
                  <w:r>
                    <w:rPr>
                      <w:rStyle w:val="CharStyle62"/>
                      <w:lang w:val="en-US" w:eastAsia="en-US" w:bidi="en-US"/>
                    </w:rPr>
                    <w:t>c-base: Cosmic Open Stage Jam sessions</w:t>
                    <w:tab/>
                  </w:r>
                  <w:r>
                    <w:rPr>
                      <w:rStyle w:val="CharStyle278"/>
                    </w:rPr>
                    <w:t>TUE 30 JAN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20.30 H </w:t>
                  </w:r>
                  <w:r>
                    <w:rPr>
                      <w:rStyle w:val="CharStyle62"/>
                      <w:lang w:val="en-US" w:eastAsia="en-US" w:bidi="en-US"/>
                    </w:rPr>
                    <w:t>adk H: Reception</w:t>
                  </w:r>
                </w:p>
              </w:txbxContent>
            </v:textbox>
            <w10:wrap anchorx="margin"/>
          </v:shape>
        </w:pict>
      </w:r>
      <w:r>
        <w:pict>
          <v:shape id="_x0000_s1234" type="#_x0000_t202" style="position:absolute;margin-left:201.1pt;margin-top:191.45pt;width:77.3pt;height:22.5pt;z-index:25165779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350"/>
                      <w:lang w:val="de-DE" w:eastAsia="de-DE" w:bidi="de-DE"/>
                    </w:rPr>
                    <w:t xml:space="preserve">IO </w:t>
                  </w:r>
                  <w:r>
                    <w:rPr>
                      <w:rStyle w:val="CharStyle350"/>
                    </w:rPr>
                    <w:t xml:space="preserve">H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c-base: Waveloeten</w:t>
                    <w:br/>
                  </w:r>
                  <w:r>
                    <w:rPr>
                      <w:rStyle w:val="CharStyle350"/>
                    </w:rPr>
                    <w:t xml:space="preserve">.00 </w:t>
                  </w:r>
                  <w:r>
                    <w:rPr>
                      <w:rStyle w:val="CharStyle350"/>
                      <w:lang w:val="fr-FR" w:eastAsia="fr-FR" w:bidi="fr-FR"/>
                    </w:rPr>
                    <w:t xml:space="preserve">H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adk H: Late Shift</w:t>
                  </w:r>
                </w:p>
              </w:txbxContent>
            </v:textbox>
            <w10:wrap anchorx="margin"/>
          </v:shape>
        </w:pict>
      </w:r>
      <w:r>
        <w:pict>
          <v:shape id="_x0000_s1235" type="#_x0000_t75" style="position:absolute;margin-left:52.3pt;margin-top:148.8pt;width:199.7pt;height:72.5pt;z-index:-251658700;mso-wrap-distance-left:5.pt;mso-wrap-distance-right:5.pt;mso-position-horizontal-relative:margin" wrapcoords="0 0">
            <v:imagedata r:id="rId163" r:href="rId164"/>
            <w10:wrap anchorx="margin"/>
          </v:shape>
        </w:pict>
      </w:r>
      <w:r>
        <w:pict>
          <v:shape id="_x0000_s1236" type="#_x0000_t202" style="position:absolute;margin-left:3.35pt;margin-top:159.25pt;width:110.9pt;height:44.15pt;z-index:251657800;mso-wrap-distance-left:5.pt;mso-wrap-distance-right:5.pt;mso-position-horizontal-relative:margin" fillcolor="#E7E8E0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19"/>
                    </w:numPr>
                    <w:tabs>
                      <w:tab w:leader="none" w:pos="38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TRANSIT LOUNGE</w:t>
                  </w:r>
                </w:p>
                <w:p>
                  <w:pPr>
                    <w:pStyle w:val="Style9"/>
                    <w:numPr>
                      <w:ilvl w:val="0"/>
                      <w:numId w:val="21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STADTFINDEN MODERNE</w:t>
                    <w:br/>
                  </w:r>
                  <w:r>
                    <w:rPr>
                      <w:rStyle w:val="CharStyle77"/>
                      <w:b/>
                      <w:bCs/>
                    </w:rPr>
                    <w:t xml:space="preserve">16.45 H </w:t>
                  </w:r>
                  <w:r>
                    <w:rPr>
                      <w:rStyle w:val="CharStyle75"/>
                      <w:b/>
                      <w:bCs/>
                    </w:rPr>
                    <w:t>BLINKS &amp; BUTTONS</w:t>
                  </w:r>
                </w:p>
                <w:p>
                  <w:pPr>
                    <w:pStyle w:val="Style9"/>
                    <w:numPr>
                      <w:ilvl w:val="0"/>
                      <w:numId w:val="23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RESONANT MEMORY TRACES</w:t>
                  </w:r>
                </w:p>
              </w:txbxContent>
            </v:textbox>
            <w10:wrap anchorx="margin"/>
          </v:shape>
        </w:pict>
      </w:r>
      <w:r>
        <w:pict>
          <v:shape id="_x0000_s1237" type="#_x0000_t202" style="position:absolute;margin-left:367.7pt;margin-top:225.05pt;width:41.75pt;height:9.15pt;z-index:25165780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THU 01 FEB</w:t>
                  </w:r>
                </w:p>
              </w:txbxContent>
            </v:textbox>
            <w10:wrap anchorx="margin"/>
          </v:shape>
        </w:pict>
      </w:r>
      <w:r>
        <w:pict>
          <v:shape id="_x0000_s1238" type="#_x0000_t75" style="position:absolute;margin-left:252.pt;margin-top:149.75pt;width:158.9pt;height:71.5pt;z-index:-251658699;mso-wrap-distance-left:5.pt;mso-wrap-distance-right:5.pt;mso-position-horizontal-relative:margin" wrapcoords="0 0">
            <v:imagedata r:id="rId165" r:href="rId166"/>
            <w10:wrap anchorx="margin"/>
          </v:shape>
        </w:pict>
      </w:r>
      <w:r>
        <w:pict>
          <v:shape id="_x0000_s1239" type="#_x0000_t202" style="position:absolute;margin-left:190.55pt;margin-top:224.55pt;width:129.6pt;height:9.2pt;z-index:25165780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10.00 </w:t>
                  </w:r>
                  <w:r>
                    <w:rPr>
                      <w:rStyle w:val="CharStyle278"/>
                      <w:lang w:val="fr-FR" w:eastAsia="fr-FR" w:bidi="fr-FR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PP: Opening Edition Edison</w:t>
                  </w:r>
                </w:p>
              </w:txbxContent>
            </v:textbox>
            <w10:wrap anchorx="margin"/>
          </v:shape>
        </w:pict>
      </w:r>
      <w:r>
        <w:pict>
          <v:shape id="_x0000_s1240" type="#_x0000_t202" style="position:absolute;margin-left:1.45pt;margin-top:232.45pt;width:181.45pt;height:42.9pt;z-index:25165780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25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NETWORKING BORDERGAMES</w:t>
                  </w:r>
                </w:p>
                <w:p>
                  <w:pPr>
                    <w:pStyle w:val="Style9"/>
                    <w:numPr>
                      <w:ilvl w:val="0"/>
                      <w:numId w:val="27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HERWIG WEISER</w:t>
                  </w:r>
                </w:p>
                <w:p>
                  <w:pPr>
                    <w:pStyle w:val="Style9"/>
                    <w:numPr>
                      <w:ilvl w:val="0"/>
                      <w:numId w:val="29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WHATEVER HAPPENED TO TACTICAL MEDIA? PART 1</w:t>
                  </w:r>
                </w:p>
                <w:p>
                  <w:pPr>
                    <w:pStyle w:val="Style9"/>
                    <w:numPr>
                      <w:ilvl w:val="0"/>
                      <w:numId w:val="31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WHATEVER HAPPENED TO TACTICAL MEDIA? PART 2</w:t>
                  </w:r>
                </w:p>
              </w:txbxContent>
            </v:textbox>
            <w10:wrap anchorx="margin"/>
          </v:shape>
        </w:pict>
      </w:r>
      <w:r>
        <w:pict>
          <v:shape id="_x0000_s1241" type="#_x0000_t202" style="position:absolute;margin-left:190.1pt;margin-top:263.15pt;width:158.9pt;height:74.1pt;z-index:25165780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numPr>
                      <w:ilvl w:val="0"/>
                      <w:numId w:val="33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</w:rPr>
                    <w:t xml:space="preserve">Kanadische Botschaft: </w:t>
                  </w:r>
                  <w:r>
                    <w:rPr>
                      <w:rStyle w:val="CharStyle62"/>
                      <w:lang w:val="en-US" w:eastAsia="en-US" w:bidi="en-US"/>
                    </w:rPr>
                    <w:t>Opening McLuhan</w:t>
                  </w:r>
                </w:p>
                <w:p>
                  <w:pPr>
                    <w:pStyle w:val="Style14"/>
                    <w:numPr>
                      <w:ilvl w:val="0"/>
                      <w:numId w:val="35"/>
                    </w:numPr>
                    <w:tabs>
                      <w:tab w:leader="none" w:pos="13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 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>Reality for TV</w:t>
                  </w:r>
                </w:p>
                <w:p>
                  <w:pPr>
                    <w:pStyle w:val="Style14"/>
                    <w:numPr>
                      <w:ilvl w:val="0"/>
                      <w:numId w:val="37"/>
                    </w:numPr>
                    <w:tabs>
                      <w:tab w:leader="none" w:pos="394" w:val="left"/>
                      <w:tab w:leader="none" w:pos="129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TESLA:</w:t>
                    <w:tab/>
                    <w:t>Chris Salter</w:t>
                  </w:r>
                </w:p>
                <w:p>
                  <w:pPr>
                    <w:pStyle w:val="Style14"/>
                    <w:numPr>
                      <w:ilvl w:val="0"/>
                      <w:numId w:val="39"/>
                    </w:numPr>
                    <w:tabs>
                      <w:tab w:leader="none" w:pos="3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H: Late Shift</w:t>
                  </w:r>
                </w:p>
                <w:p>
                  <w:pPr>
                    <w:pStyle w:val="Style14"/>
                    <w:numPr>
                      <w:ilvl w:val="0"/>
                      <w:numId w:val="41"/>
                    </w:numPr>
                    <w:tabs>
                      <w:tab w:leader="none" w:pos="13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 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>Germany, normal</w:t>
                  </w:r>
                </w:p>
                <w:p>
                  <w:pPr>
                    <w:pStyle w:val="Style14"/>
                    <w:numPr>
                      <w:ilvl w:val="0"/>
                      <w:numId w:val="43"/>
                    </w:numPr>
                    <w:tabs>
                      <w:tab w:leader="none" w:pos="3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c-base: Preview unlimited</w:t>
                  </w:r>
                </w:p>
                <w:p>
                  <w:pPr>
                    <w:pStyle w:val="Style14"/>
                    <w:numPr>
                      <w:ilvl w:val="0"/>
                      <w:numId w:val="45"/>
                    </w:numPr>
                    <w:tabs>
                      <w:tab w:leader="none" w:pos="389" w:val="left"/>
                      <w:tab w:leader="none" w:pos="117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1"/>
                    </w:rPr>
                    <w:t>HM12:</w:t>
                    <w:tab/>
                  </w:r>
                  <w:r>
                    <w:rPr>
                      <w:rStyle w:val="CharStyle62"/>
                      <w:lang w:val="en-US" w:eastAsia="en-US" w:bidi="en-US"/>
                    </w:rPr>
                    <w:t>Akitoshi Mizutani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2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631" w:left="225" w:right="225" w:bottom="713" w:header="0" w:footer="3" w:gutter="134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2" type="#_x0000_t202" style="position:static;width:440.05pt;height:6.1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803" w:left="0" w:right="0" w:bottom="644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3" type="#_x0000_t75" style="position:absolute;margin-left:90.25pt;margin-top:0;width:88.3pt;height:133.45pt;z-index:-125829302;mso-wrap-distance-left:5.pt;mso-wrap-distance-right:5.pt;mso-wrap-distance-bottom:11.05pt;mso-position-horizontal-relative:margin" wrapcoords="0 0 21600 0 21600 21600 0 21600 0 0">
            <v:imagedata r:id="rId167" r:href="rId168"/>
            <w10:wrap type="square" anchorx="margin"/>
          </v:shape>
        </w:pict>
      </w:r>
      <w:r>
        <w:pict>
          <v:shape id="_x0000_s1244" type="#_x0000_t202" style="position:absolute;margin-left:364.35pt;margin-top:137.2pt;width:40.3pt;height:8.65pt;z-index:-125829301;mso-wrap-distance-left:5.pt;mso-wrap-distance-top:0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SAT 03 FEB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45" type="#_x0000_t75" style="position:absolute;margin-left:270.25pt;margin-top:0.95pt;width:136.8pt;height:131.05pt;z-index:-125829300;mso-wrap-distance-left:5.pt;mso-wrap-distance-top:0.95pt;mso-wrap-distance-right:5.pt;mso-position-horizontal-relative:margin">
            <v:imagedata r:id="rId169" r:href="rId170"/>
            <w10:wrap type="square" anchorx="margin"/>
          </v:shape>
        </w:pict>
      </w:r>
    </w:p>
    <w:p>
      <w:pPr>
        <w:pStyle w:val="Style9"/>
        <w:numPr>
          <w:ilvl w:val="0"/>
          <w:numId w:val="47"/>
        </w:numPr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DAVID ROKEBY</w:t>
      </w:r>
    </w:p>
    <w:p>
      <w:pPr>
        <w:pStyle w:val="Style9"/>
        <w:numPr>
          <w:ilvl w:val="0"/>
          <w:numId w:val="49"/>
        </w:numPr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TEACHING MEDIA ART AT SCHOOL</w:t>
      </w:r>
    </w:p>
    <w:p>
      <w:pPr>
        <w:pStyle w:val="Style9"/>
        <w:numPr>
          <w:ilvl w:val="0"/>
          <w:numId w:val="51"/>
        </w:numPr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BILGI UNIVERSITY ISTANBUL</w:t>
      </w:r>
    </w:p>
    <w:p>
      <w:pPr>
        <w:pStyle w:val="Style9"/>
        <w:numPr>
          <w:ilvl w:val="0"/>
          <w:numId w:val="53"/>
        </w:numPr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HNAVINKI HOME VIDEO</w:t>
      </w:r>
    </w:p>
    <w:p>
      <w:pPr>
        <w:pStyle w:val="Style9"/>
        <w:numPr>
          <w:ilvl w:val="0"/>
          <w:numId w:val="55"/>
        </w:numPr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THE TULSE LUPER JOURNEY</w:t>
      </w:r>
    </w:p>
    <w:p>
      <w:pPr>
        <w:pStyle w:val="Style9"/>
        <w:numPr>
          <w:ilvl w:val="0"/>
          <w:numId w:val="57"/>
        </w:numPr>
        <w:tabs>
          <w:tab w:leader="none" w:pos="5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 xml:space="preserve">H </w:t>
      </w:r>
      <w:r>
        <w:rPr>
          <w:lang w:val="en-US" w:eastAsia="en-US" w:bidi="en-US"/>
          <w:spacing w:val="0"/>
          <w:color w:val="000000"/>
          <w:position w:val="0"/>
        </w:rPr>
        <w:t>DESIGNING YOUR SECONO LIFE</w:t>
      </w:r>
    </w:p>
    <w:p>
      <w:pPr>
        <w:pStyle w:val="Style14"/>
        <w:numPr>
          <w:ilvl w:val="0"/>
          <w:numId w:val="59"/>
        </w:numPr>
        <w:tabs>
          <w:tab w:leader="none" w:pos="521" w:val="left"/>
          <w:tab w:leader="none" w:pos="1810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br w:type="column"/>
      </w: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babylon:</w:t>
        <w:tab/>
        <w:t>Liberia</w:t>
      </w:r>
    </w:p>
    <w:p>
      <w:pPr>
        <w:pStyle w:val="Style14"/>
        <w:numPr>
          <w:ilvl w:val="0"/>
          <w:numId w:val="61"/>
        </w:numPr>
        <w:tabs>
          <w:tab w:leader="none" w:pos="521" w:val="left"/>
          <w:tab w:leader="none" w:pos="2448" w:val="right"/>
          <w:tab w:leader="none" w:pos="2619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babylon:</w:t>
        <w:tab/>
        <w:t>Unfound</w:t>
        <w:tab/>
        <w:t>Footage</w:t>
      </w:r>
    </w:p>
    <w:p>
      <w:pPr>
        <w:pStyle w:val="Style14"/>
        <w:numPr>
          <w:ilvl w:val="0"/>
          <w:numId w:val="63"/>
        </w:numPr>
        <w:tabs>
          <w:tab w:leader="none" w:pos="530" w:val="left"/>
          <w:tab w:leader="none" w:pos="2448" w:val="right"/>
          <w:tab w:leader="none" w:pos="2657" w:val="righ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babylon:</w:t>
        <w:tab/>
        <w:t>Chronic</w:t>
        <w:tab/>
        <w:t>Recollect</w:t>
      </w:r>
    </w:p>
    <w:p>
      <w:pPr>
        <w:pStyle w:val="Style14"/>
        <w:numPr>
          <w:ilvl w:val="0"/>
          <w:numId w:val="65"/>
        </w:numPr>
        <w:tabs>
          <w:tab w:leader="none" w:pos="535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c-base: Opening unlimited</w:t>
      </w:r>
    </w:p>
    <w:p>
      <w:pPr>
        <w:pStyle w:val="Style14"/>
        <w:numPr>
          <w:ilvl w:val="0"/>
          <w:numId w:val="67"/>
        </w:numPr>
        <w:tabs>
          <w:tab w:leader="none" w:pos="530" w:val="left"/>
          <w:tab w:leader="none" w:pos="12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TESLA:</w:t>
        <w:tab/>
        <w:t>Chris Salter</w:t>
      </w:r>
    </w:p>
    <w:p>
      <w:pPr>
        <w:pStyle w:val="Style14"/>
        <w:numPr>
          <w:ilvl w:val="0"/>
          <w:numId w:val="69"/>
        </w:numPr>
        <w:tabs>
          <w:tab w:leader="none" w:pos="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20" w:right="0" w:hanging="220"/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babylon: Opening videobar</w:t>
        <w:br/>
      </w:r>
      <w:r>
        <w:rPr>
          <w:rStyle w:val="CharStyle284"/>
        </w:rPr>
        <w:t xml:space="preserve">00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adk </w:t>
      </w:r>
      <w:r>
        <w:rPr>
          <w:rStyle w:val="CharStyle53"/>
        </w:rPr>
        <w:t xml:space="preserve">H: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Late Shift</w:t>
      </w:r>
    </w:p>
    <w:p>
      <w:pPr>
        <w:pStyle w:val="Style14"/>
        <w:numPr>
          <w:ilvl w:val="0"/>
          <w:numId w:val="71"/>
        </w:numPr>
        <w:tabs>
          <w:tab w:leader="none" w:pos="535" w:val="left"/>
          <w:tab w:leader="none" w:pos="12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  <w:sectPr>
          <w:type w:val="continuous"/>
          <w:pgSz w:w="8801" w:h="16524"/>
          <w:pgMar w:top="7803" w:left="416" w:right="416" w:bottom="6445" w:header="0" w:footer="3" w:gutter="1478"/>
          <w:rtlGutter w:val="0"/>
          <w:cols w:num="2" w:space="720" w:equalWidth="0">
            <w:col w:w="2458" w:space="1325"/>
            <w:col w:w="2707"/>
          </w:cols>
          <w:noEndnote/>
          <w:docGrid w:linePitch="360"/>
        </w:sectPr>
      </w:pPr>
      <w:r>
        <w:rPr>
          <w:rStyle w:val="CharStyle284"/>
        </w:rPr>
        <w:t xml:space="preserve">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c-base:</w:t>
        <w:tab/>
        <w:t>Joseph Boys</w:t>
      </w:r>
    </w:p>
    <w:p>
      <w:pPr>
        <w:widowControl w:val="0"/>
        <w:spacing w:line="360" w:lineRule="exact"/>
      </w:pPr>
      <w:r>
        <w:pict>
          <v:shape id="_x0000_s1246" type="#_x0000_t202" style="position:absolute;margin-left:5.e-002pt;margin-top:0.1pt;width:119.05pt;height:61.05pt;z-index:25165780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73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CONTENT GENERATING USERS</w:t>
                  </w:r>
                </w:p>
                <w:p>
                  <w:pPr>
                    <w:pStyle w:val="Style9"/>
                    <w:numPr>
                      <w:ilvl w:val="0"/>
                      <w:numId w:val="75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JAN-PETER </w:t>
                  </w:r>
                  <w:r>
                    <w:rPr>
                      <w:rStyle w:val="CharStyle75"/>
                      <w:b/>
                      <w:bCs/>
                    </w:rPr>
                    <w:t xml:space="preserve">E.R.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SONNTAG</w:t>
                  </w:r>
                </w:p>
                <w:p>
                  <w:pPr>
                    <w:pStyle w:val="Style9"/>
                    <w:numPr>
                      <w:ilvl w:val="0"/>
                      <w:numId w:val="77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H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/>
                    <w:ind w:left="20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ANTOINE SCHMITT</w:t>
                  </w:r>
                </w:p>
                <w:p>
                  <w:pPr>
                    <w:pStyle w:val="Style9"/>
                    <w:numPr>
                      <w:ilvl w:val="0"/>
                      <w:numId w:val="79"/>
                    </w:numPr>
                    <w:tabs>
                      <w:tab w:leader="none" w:pos="38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TERRA INCOGNITA</w:t>
                  </w:r>
                </w:p>
                <w:p>
                  <w:pPr>
                    <w:pStyle w:val="Style9"/>
                    <w:numPr>
                      <w:ilvl w:val="0"/>
                      <w:numId w:val="81"/>
                    </w:numPr>
                    <w:tabs>
                      <w:tab w:leader="none" w:pos="3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URBAN SCREENS</w:t>
                  </w:r>
                </w:p>
              </w:txbxContent>
            </v:textbox>
            <w10:wrap anchorx="margin"/>
          </v:shape>
        </w:pict>
      </w:r>
      <w:r>
        <w:pict>
          <v:shape id="_x0000_s1247" type="#_x0000_t202" style="position:absolute;margin-left:189.6pt;margin-top:0.1pt;width:167.5pt;height:102.3pt;z-index:25165780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numPr>
                      <w:ilvl w:val="0"/>
                      <w:numId w:val="83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adk PP: </w:t>
                  </w:r>
                  <w:r>
                    <w:rPr>
                      <w:rStyle w:val="CharStyle62"/>
                    </w:rPr>
                    <w:t xml:space="preserve">Kempelen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- </w:t>
                  </w:r>
                  <w:r>
                    <w:rPr>
                      <w:rStyle w:val="CharStyle62"/>
                    </w:rPr>
                    <w:t>Zwei Maschinen</w:t>
                  </w:r>
                </w:p>
                <w:p>
                  <w:pPr>
                    <w:pStyle w:val="Style14"/>
                    <w:numPr>
                      <w:ilvl w:val="0"/>
                      <w:numId w:val="85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NewYorkRioTokyo: Vernissage Back to Berlin</w:t>
                  </w:r>
                </w:p>
                <w:p>
                  <w:pPr>
                    <w:pStyle w:val="Style14"/>
                    <w:numPr>
                      <w:ilvl w:val="0"/>
                      <w:numId w:val="87"/>
                    </w:numPr>
                    <w:tabs>
                      <w:tab w:leader="none" w:pos="125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1"/>
                    </w:rPr>
                    <w:t xml:space="preserve"> H </w:t>
                  </w:r>
                  <w:r>
                    <w:rPr>
                      <w:rStyle w:val="CharStyle62"/>
                      <w:lang w:val="en-US" w:eastAsia="en-US" w:bidi="en-US"/>
                    </w:rPr>
                    <w:t>adk PP:</w:t>
                    <w:tab/>
                    <w:t>Edition Edison</w:t>
                  </w:r>
                </w:p>
                <w:p>
                  <w:pPr>
                    <w:pStyle w:val="Style14"/>
                    <w:tabs>
                      <w:tab w:leader="none" w:pos="127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20.30 H </w:t>
                  </w:r>
                  <w:r>
                    <w:rPr>
                      <w:rStyle w:val="CharStyle62"/>
                      <w:lang w:val="en-US" w:eastAsia="en-US" w:bidi="en-US"/>
                    </w:rPr>
                    <w:t>TESLA:</w:t>
                    <w:tab/>
                    <w:t>Chris Salter</w:t>
                  </w:r>
                </w:p>
                <w:p>
                  <w:pPr>
                    <w:pStyle w:val="Style14"/>
                    <w:numPr>
                      <w:ilvl w:val="0"/>
                      <w:numId w:val="89"/>
                    </w:numPr>
                    <w:tabs>
                      <w:tab w:leader="none" w:pos="394" w:val="left"/>
                      <w:tab w:leader="none" w:pos="14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>Operation Atropos</w:t>
                  </w:r>
                </w:p>
                <w:p>
                  <w:pPr>
                    <w:pStyle w:val="Style14"/>
                    <w:numPr>
                      <w:ilvl w:val="0"/>
                      <w:numId w:val="91"/>
                    </w:numPr>
                    <w:tabs>
                      <w:tab w:leader="none" w:pos="39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adk </w:t>
                  </w:r>
                  <w:r>
                    <w:rPr>
                      <w:rStyle w:val="CharStyle73"/>
                    </w:rPr>
                    <w:t xml:space="preserve">H: </w:t>
                  </w:r>
                  <w:r>
                    <w:rPr>
                      <w:rStyle w:val="CharStyle62"/>
                      <w:lang w:val="en-US" w:eastAsia="en-US" w:bidi="en-US"/>
                    </w:rPr>
                    <w:t>Late Shift</w:t>
                  </w:r>
                </w:p>
                <w:p>
                  <w:pPr>
                    <w:pStyle w:val="Style14"/>
                    <w:numPr>
                      <w:ilvl w:val="0"/>
                      <w:numId w:val="93"/>
                    </w:numPr>
                    <w:tabs>
                      <w:tab w:leader="none" w:pos="141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 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 xml:space="preserve">5 </w:t>
                  </w:r>
                  <w:r>
                    <w:rPr>
                      <w:rStyle w:val="CharStyle62"/>
                    </w:rPr>
                    <w:t>Fabriken</w:t>
                  </w:r>
                </w:p>
                <w:p>
                  <w:pPr>
                    <w:pStyle w:val="Style14"/>
                    <w:numPr>
                      <w:ilvl w:val="0"/>
                      <w:numId w:val="95"/>
                    </w:numPr>
                    <w:tabs>
                      <w:tab w:leader="none" w:pos="123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 H </w:t>
                  </w:r>
                  <w:r>
                    <w:rPr>
                      <w:rStyle w:val="CharStyle62"/>
                      <w:lang w:val="en-US" w:eastAsia="en-US" w:bidi="en-US"/>
                    </w:rPr>
                    <w:t>c-base:</w:t>
                    <w:tab/>
                    <w:t>The Astronauts</w:t>
                  </w:r>
                </w:p>
                <w:p>
                  <w:pPr>
                    <w:pStyle w:val="Style14"/>
                    <w:numPr>
                      <w:ilvl w:val="0"/>
                      <w:numId w:val="97"/>
                    </w:numPr>
                    <w:tabs>
                      <w:tab w:leader="none" w:pos="38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Pirate Cinema Extension: Oil 21C Reception</w:t>
                  </w:r>
                </w:p>
                <w:p>
                  <w:pPr>
                    <w:pStyle w:val="Style14"/>
                    <w:numPr>
                      <w:ilvl w:val="0"/>
                      <w:numId w:val="99"/>
                    </w:numPr>
                    <w:tabs>
                      <w:tab w:leader="none" w:pos="389" w:val="left"/>
                      <w:tab w:leader="none" w:pos="1181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51"/>
                    </w:rPr>
                    <w:t>HM12:</w:t>
                    <w:tab/>
                  </w:r>
                  <w:r>
                    <w:rPr>
                      <w:rStyle w:val="CharStyle62"/>
                      <w:lang w:val="en-US" w:eastAsia="en-US" w:bidi="en-US"/>
                    </w:rPr>
                    <w:t>ReacTable</w:t>
                  </w:r>
                </w:p>
              </w:txbxContent>
            </v:textbox>
            <w10:wrap anchorx="margin"/>
          </v:shape>
        </w:pict>
      </w:r>
      <w:r>
        <w:pict>
          <v:shape id="_x0000_s1248" type="#_x0000_t202" style="position:absolute;margin-left:1.9pt;margin-top:109.55pt;width:118.1pt;height:43.85pt;z-index:25165780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101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24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BOOK OF IMAGINARY MEDIA</w:t>
                    <w:br/>
                  </w:r>
                  <w:r>
                    <w:rPr>
                      <w:rStyle w:val="CharStyle77"/>
                      <w:b/>
                      <w:bCs/>
                    </w:rPr>
                    <w:t xml:space="preserve">14.30 H </w:t>
                  </w:r>
                  <w:r>
                    <w:rPr>
                      <w:rStyle w:val="CharStyle75"/>
                      <w:b/>
                      <w:bCs/>
                    </w:rPr>
                    <w:t>SCIENCE TO THE PEOPLE</w:t>
                  </w:r>
                </w:p>
                <w:p>
                  <w:pPr>
                    <w:pStyle w:val="Style9"/>
                    <w:numPr>
                      <w:ilvl w:val="0"/>
                      <w:numId w:val="103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THE NET AS AN ARTWORK</w:t>
                  </w:r>
                </w:p>
                <w:p>
                  <w:pPr>
                    <w:pStyle w:val="Style9"/>
                    <w:numPr>
                      <w:ilvl w:val="0"/>
                      <w:numId w:val="105"/>
                    </w:numPr>
                    <w:tabs>
                      <w:tab w:leader="none" w:pos="37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75"/>
                      <w:b/>
                      <w:bCs/>
                    </w:rPr>
                    <w:t>THE GREAT FIREWALL OF CHIN</w:t>
                  </w:r>
                </w:p>
              </w:txbxContent>
            </v:textbox>
            <w10:wrap anchorx="margin"/>
          </v:shape>
        </w:pict>
      </w:r>
      <w:r>
        <w:pict>
          <v:shape id="_x0000_s1249" type="#_x0000_t75" style="position:absolute;margin-left:100.8pt;margin-top:109.45pt;width:109.45pt;height:123.85pt;z-index:-251658698;mso-wrap-distance-left:5.pt;mso-wrap-distance-right:5.pt;mso-position-horizontal-relative:margin" wrapcoords="0 0">
            <v:imagedata r:id="rId171" r:href="rId172"/>
            <w10:wrap anchorx="margin"/>
          </v:shape>
        </w:pict>
      </w:r>
      <w:r>
        <w:pict>
          <v:shape id="_x0000_s1250" type="#_x0000_t202" style="position:absolute;margin-left:366.7pt;margin-top:237.55pt;width:43.2pt;height:8.65pt;z-index:25165780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335"/>
                      <w:b/>
                      <w:bCs/>
                    </w:rPr>
                    <w:t>MON 05 FEB</w:t>
                  </w:r>
                </w:p>
              </w:txbxContent>
            </v:textbox>
            <w10:wrap anchorx="margin"/>
          </v:shape>
        </w:pict>
      </w:r>
      <w:r>
        <w:pict>
          <v:shape id="_x0000_s1251" type="#_x0000_t75" style="position:absolute;margin-left:275.5pt;margin-top:110.9pt;width:133.45pt;height:122.4pt;z-index:-251658697;mso-wrap-distance-left:5.pt;mso-wrap-distance-right:5.pt;mso-position-horizontal-relative:margin" wrapcoords="0 0">
            <v:imagedata r:id="rId173" r:href="rId174"/>
            <w10:wrap anchorx="margin"/>
          </v:shape>
        </w:pict>
      </w:r>
      <w:r>
        <w:pict>
          <v:shape id="_x0000_s1252" type="#_x0000_t202" style="position:absolute;margin-left:211.2pt;margin-top:110.55pt;width:145.45pt;height:115.7pt;z-index:25165780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tabs>
                      <w:tab w:leader="none" w:pos="10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780" w:firstLine="0"/>
                  </w:pPr>
                  <w:r>
                    <w:rPr>
                      <w:rStyle w:val="CharStyle278"/>
                      <w:lang w:val="fr-FR" w:eastAsia="fr-FR" w:bidi="fr-FR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H: ReacTable</w:t>
                    <w:br/>
                  </w:r>
                  <w:r>
                    <w:rPr>
                      <w:rStyle w:val="CharStyle278"/>
                      <w:lang w:val="fr-FR" w:eastAsia="fr-FR" w:bidi="fr-FR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c-base: </w:t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Finissage </w:t>
                  </w:r>
                  <w:r>
                    <w:rPr>
                      <w:rStyle w:val="CharStyle62"/>
                      <w:lang w:val="en-US" w:eastAsia="en-US" w:bidi="en-US"/>
                    </w:rPr>
                    <w:t>unlimited</w:t>
                    <w:br/>
                  </w: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PP: Revision DDR</w:t>
                    <w:br/>
                  </w: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>Detours</w:t>
                  </w:r>
                </w:p>
                <w:p>
                  <w:pPr>
                    <w:pStyle w:val="Style14"/>
                    <w:tabs>
                      <w:tab w:leader="none" w:pos="10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Coréen </w:t>
                  </w:r>
                  <w:r>
                    <w:rPr>
                      <w:rStyle w:val="CharStyle62"/>
                      <w:lang w:val="en-US" w:eastAsia="en-US" w:bidi="en-US"/>
                    </w:rPr>
                    <w:t>2495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PP: Medienkunst in der DDR?</w:t>
                  </w:r>
                </w:p>
                <w:p>
                  <w:pPr>
                    <w:pStyle w:val="Style14"/>
                    <w:tabs>
                      <w:tab w:leader="none" w:pos="1824" w:val="righ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8"/>
                      <w:lang w:val="fr-FR" w:eastAsia="fr-FR" w:bidi="fr-FR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adk PP: </w:t>
                  </w:r>
                  <w:r>
                    <w:rPr>
                      <w:rStyle w:val="CharStyle62"/>
                      <w:lang w:val="fr-FR" w:eastAsia="fr-FR" w:bidi="fr-FR"/>
                    </w:rPr>
                    <w:t xml:space="preserve">Autonome Künstlerfilme </w:t>
                  </w:r>
                  <w:r>
                    <w:rPr>
                      <w:rStyle w:val="CharStyle62"/>
                      <w:lang w:val="en-US" w:eastAsia="en-US" w:bidi="en-US"/>
                    </w:rPr>
                    <w:t>in der DDR</w:t>
                    <w:br/>
                  </w:r>
                  <w:r>
                    <w:rPr>
                      <w:rStyle w:val="CharStyle351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c-base: Characters &amp; Animations</w:t>
                    <w:br/>
                  </w:r>
                  <w:r>
                    <w:rPr>
                      <w:rStyle w:val="CharStyle351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babylon:</w:t>
                    <w:tab/>
                    <w:t>Technocalyps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780" w:firstLine="0"/>
                  </w:pP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Pirate Cinema: Dictionary of War</w:t>
                    <w:br/>
                  </w:r>
                  <w:r>
                    <w:rPr>
                      <w:rStyle w:val="CharStyle278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adk H-. Late Shift: ReacTable</w:t>
                  </w:r>
                </w:p>
              </w:txbxContent>
            </v:textbox>
            <w10:wrap anchorx="margin"/>
          </v:shape>
        </w:pict>
      </w:r>
      <w:r>
        <w:pict>
          <v:shape id="_x0000_s1253" type="#_x0000_t202" style="position:absolute;margin-left:188.65pt;margin-top:233.9pt;width:53.75pt;height:33.55pt;z-index:25165781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numPr>
                      <w:ilvl w:val="0"/>
                      <w:numId w:val="107"/>
                    </w:numPr>
                    <w:tabs>
                      <w:tab w:leader="none" w:pos="3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 xml:space="preserve">H </w:t>
                  </w:r>
                  <w:r>
                    <w:rPr>
                      <w:rStyle w:val="CharStyle98"/>
                      <w:b w:val="0"/>
                      <w:bCs w:val="0"/>
                    </w:rPr>
                    <w:t>babylon</w:t>
                  </w:r>
                </w:p>
                <w:p>
                  <w:pPr>
                    <w:pStyle w:val="Style14"/>
                    <w:numPr>
                      <w:ilvl w:val="0"/>
                      <w:numId w:val="109"/>
                    </w:numPr>
                    <w:tabs>
                      <w:tab w:leader="none" w:pos="39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</w:t>
                    <w:br/>
                  </w:r>
                  <w:r>
                    <w:rPr>
                      <w:rStyle w:val="CharStyle278"/>
                    </w:rPr>
                    <w:t xml:space="preserve">22.00 </w:t>
                  </w:r>
                  <w:r>
                    <w:rPr>
                      <w:rStyle w:val="CharStyle351"/>
                    </w:rPr>
                    <w:t xml:space="preserve">H </w:t>
                  </w:r>
                  <w:r>
                    <w:rPr>
                      <w:rStyle w:val="CharStyle62"/>
                      <w:lang w:val="en-US" w:eastAsia="en-US" w:bidi="en-US"/>
                    </w:rPr>
                    <w:t>babylon</w:t>
                  </w:r>
                </w:p>
              </w:txbxContent>
            </v:textbox>
            <w10:wrap anchorx="margin"/>
          </v:shape>
        </w:pict>
      </w:r>
      <w:r>
        <w:pict>
          <v:shape id="_x0000_s1254" type="#_x0000_t202" style="position:absolute;margin-left:259.2pt;margin-top:234.15pt;width:92.15pt;height:33.8pt;z-index:25165781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New Japanese Doc/Anim</w:t>
                    <w:br/>
                    <w:t>Unbuilding Spaces</w:t>
                    <w:br/>
                  </w:r>
                  <w:r>
                    <w:rPr>
                      <w:rStyle w:val="CharStyle62"/>
                    </w:rPr>
                    <w:t xml:space="preserve">Weizenbaum. </w:t>
                  </w:r>
                  <w:r>
                    <w:rPr>
                      <w:rStyle w:val="CharStyle62"/>
                      <w:lang w:val="en-US" w:eastAsia="en-US" w:bidi="en-US"/>
                    </w:rPr>
                    <w:t>Rebel at Work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631" w:left="225" w:right="225" w:bottom="631" w:header="0" w:footer="3" w:gutter="134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5" type="#_x0000_t75" style="position:absolute;margin-left:5.e-002pt;margin-top:0;width:419.05pt;height:179.75pt;z-index:-251658696;mso-wrap-distance-left:5.pt;mso-wrap-distance-right:5.pt;mso-position-horizontal-relative:margin" wrapcoords="0 0">
            <v:imagedata r:id="rId175" r:href="rId17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7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310" w:left="210" w:right="210" w:bottom="180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22" w:left="0" w:right="0" w:bottom="19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1"/>
        <w:widowControl w:val="0"/>
        <w:keepNext w:val="0"/>
        <w:keepLines w:val="0"/>
        <w:shd w:val="clear" w:color="auto" w:fill="auto"/>
        <w:bidi w:val="0"/>
        <w:jc w:val="left"/>
        <w:spacing w:before="0" w:after="281" w:line="160" w:lineRule="exact"/>
        <w:ind w:left="0" w:right="0" w:firstLine="0"/>
      </w:pPr>
      <w:r>
        <w:rPr>
          <w:spacing w:val="0"/>
          <w:color w:val="000000"/>
          <w:position w:val="0"/>
        </w:rPr>
        <w:t>“Ein beendetes Werk ist genau das; es muss wiedererweckt werden.” (John Cage, 1949)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Konferenz der transmediale.07 beschäftigt sich unter dem Titel unfinish! mit dem Phäno</w:t>
        <w:t>-</w:t>
        <w:br/>
        <w:t>men der Endlichkeit in Kunst, Wissenschaft, Architektur, Informatik und Politik. Die digitale</w:t>
        <w:br/>
        <w:t>Kultur der Gegenwart scheint weder willens noch in der Lage, endgültige Festlegungen und</w:t>
        <w:br/>
        <w:t>abgeschlossene Prozesse zu akzeptieren. Stattdessen gehören Prozessualität und unendlich</w:t>
        <w:br/>
        <w:t>aufeinander folgende Updates und Versionen zum Credo einer aktuellen kulturellen Praxis.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546"/>
        <w:ind w:left="0" w:right="0" w:firstLine="0"/>
      </w:pPr>
      <w:r>
        <w:rPr>
          <w:w w:val="100"/>
          <w:spacing w:val="0"/>
          <w:color w:val="000000"/>
          <w:position w:val="0"/>
        </w:rPr>
        <w:t>Die Konferenz der transmediale.07 begibt sich in den Zwiespalt zwischen dem Wunsch,</w:t>
        <w:br/>
        <w:t>verfestigte Strukturen und Situationen stets wieder öffnen zu können und dem Fluch der</w:t>
        <w:br/>
        <w:t>digitalen Arbeit, die keinen Abschluss, sondern nur stets vorläufige Versionen kennt. In dieser</w:t>
        <w:br/>
        <w:t>Diskussion spielen Aspekte wie Öffnung, Abschließung und Neubeginn immer wieder eine</w:t>
        <w:br/>
        <w:t>zentrale Rolle. Sie werden von den Sprecherinnen und Sprechern der Konferenz im Rahmen</w:t>
        <w:br/>
        <w:t>von sechs Podien und drei Einzelvorträgen anhand anschaulicher Beispiele auf künstlerische</w:t>
        <w:br/>
        <w:t>und gesellschaftspolitsche Fragestellungen angewandt.</w:t>
      </w:r>
    </w:p>
    <w:p>
      <w:pPr>
        <w:pStyle w:val="Style355"/>
        <w:widowControl w:val="0"/>
        <w:keepNext w:val="0"/>
        <w:keepLines w:val="0"/>
        <w:shd w:val="clear" w:color="auto" w:fill="auto"/>
        <w:bidi w:val="0"/>
        <w:jc w:val="left"/>
        <w:spacing w:before="0" w:after="278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“A finished work is exactly that, it requires resurrection. ’’ (John Cage, 1949)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25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transmediaie.07 conference, ‘unfinish!’, deals with the phenomenon of finiteness in art,</w:t>
        <w:br/>
        <w:t>science, architecture, computer science and politics. The digital culture of the present seems</w:t>
        <w:br/>
        <w:t>to be neither willing nor able to accept final determination and the closure of processes.</w:t>
        <w:br/>
        <w:t>Instead processuality and continuous and consecutive updates and versions are the credo</w:t>
        <w:br/>
        <w:t>of current cultural practices. The conference of transmediale.07 enters into the discrepancy</w:t>
        <w:br/>
        <w:t>between the desire to open up solidified structures and situations, and the curse of digital</w:t>
        <w:br/>
        <w:t>work that doesn’t come to conclusions, but only to an iteration of preliminary versions. In this</w:t>
        <w:br/>
        <w:t>discussion terms such as ‘opening’, ‘closure’, and ‘restart’, figure as central aspects. In six</w:t>
        <w:br/>
        <w:t>panel discussions and in three keynote speeches, they will be analysed and applied to artistic</w:t>
        <w:br/>
        <w:t>and socio-political questions.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pict>
          <v:shape id="_x0000_s1256" type="#_x0000_t202" style="position:absolute;margin-left:-0.5pt;margin-top:-29.75pt;width:361.9pt;height:23.95pt;z-index:-125829299;mso-wrap-distance-left:5.pt;mso-wrap-distance-right:5.pt;mso-wrap-distance-bottom:1.2pt;mso-position-horizontal-relative:margin" filled="f" stroked="f">
            <v:textbox style="mso-fit-shape-to-text:t" inset="0,0,0,0">
              <w:txbxContent>
                <w:p>
                  <w:pPr>
                    <w:pStyle w:val="Style2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07" w:lineRule="exact"/>
                    <w:ind w:left="0" w:right="0" w:firstLine="0"/>
                  </w:pP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 xml:space="preserve">Simultanübersetzung Deutsch/Englisch während der gesamten Konferenz. / </w:t>
                  </w:r>
                  <w:r>
                    <w:rPr>
                      <w:rStyle w:val="CharStyle352"/>
                    </w:rPr>
                    <w:t>Simultaneous translation German/English during the entire conference.</w:t>
                    <w:br/>
                  </w: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 xml:space="preserve">In </w:t>
                  </w:r>
                  <w:r>
                    <w:rPr>
                      <w:lang w:val="de-DE" w:eastAsia="de-DE" w:bidi="de-DE"/>
                      <w:spacing w:val="0"/>
                      <w:color w:val="000000"/>
                      <w:position w:val="0"/>
                    </w:rPr>
                    <w:t xml:space="preserve">Zusammenarbeit mit der Bundeszentrale für politische Bildung. / </w:t>
                  </w:r>
                  <w:r>
                    <w:rPr>
                      <w:rStyle w:val="CharStyle352"/>
                      <w:lang w:val="de-DE" w:eastAsia="de-DE" w:bidi="de-DE"/>
                    </w:rPr>
                    <w:t xml:space="preserve">In </w:t>
                  </w:r>
                  <w:r>
                    <w:rPr>
                      <w:rStyle w:val="CharStyle352"/>
                    </w:rPr>
                    <w:t>cooperation</w:t>
                  </w:r>
                  <w:r>
                    <w:rPr>
                      <w:rStyle w:val="CharStyle353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353"/>
                    </w:rPr>
                    <w:t xml:space="preserve">w® </w:t>
                  </w:r>
                  <w:r>
                    <w:rPr>
                      <w:rStyle w:val="CharStyle352"/>
                    </w:rPr>
                    <w:t xml:space="preserve">the </w:t>
                  </w:r>
                  <w:r>
                    <w:rPr>
                      <w:rStyle w:val="CharStyle352"/>
                      <w:lang w:val="de-DE" w:eastAsia="de-DE" w:bidi="de-DE"/>
                    </w:rPr>
                    <w:t xml:space="preserve">Federal Agency </w:t>
                  </w:r>
                  <w:r>
                    <w:rPr>
                      <w:rStyle w:val="CharStyle352"/>
                    </w:rPr>
                    <w:t>for Civic Education.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57" type="#_x0000_t75" style="position:absolute;margin-left:55.2pt;margin-top:-3.85pt;width:325.9pt;height:113.75pt;z-index:-125829298;mso-wrap-distance-left:5.pt;mso-wrap-distance-right:5.pt;mso-wrap-distance-bottom:1.2pt;mso-position-horizontal-relative:margin">
            <v:imagedata r:id="rId177" r:href="rId178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>ASt: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0"/>
        <w:ind w:left="340" w:right="6060" w:firstLine="0"/>
        <w:sectPr>
          <w:type w:val="continuous"/>
          <w:pgSz w:w="8801" w:h="16524"/>
          <w:pgMar w:top="4822" w:left="445" w:right="445" w:bottom="1952" w:header="0" w:footer="3" w:gutter="523"/>
          <w:rtlGutter/>
          <w:cols w:space="720"/>
          <w:noEndnote/>
          <w:docGrid w:linePitch="360"/>
        </w:sectPr>
      </w:pPr>
      <w:r>
        <w:rPr>
          <w:rStyle w:val="CharStyle359"/>
        </w:rPr>
        <w:t>f</w:t>
      </w:r>
      <w:r>
        <w:rPr>
          <w:w w:val="100"/>
          <w:spacing w:val="0"/>
          <w:color w:val="000000"/>
          <w:position w:val="0"/>
        </w:rPr>
        <w:t xml:space="preserve"> Bundeszentrale für</w:t>
        <w:br/>
        <w:t>politische Bildung</w:t>
      </w:r>
    </w:p>
    <w:p>
      <w:pPr>
        <w:widowControl w:val="0"/>
        <w:spacing w:line="360" w:lineRule="exact"/>
      </w:pPr>
      <w:r>
        <w:pict>
          <v:shape id="_x0000_s1258" type="#_x0000_t75" style="position:absolute;margin-left:5.e-002pt;margin-top:0;width:420.7pt;height:200.15pt;z-index:-251658695;mso-wrap-distance-left:5.pt;mso-wrap-distance-right:5.pt;mso-position-horizontal-relative:margin" wrapcoords="0 0">
            <v:imagedata r:id="rId179" r:href="rId18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93" w:right="193" w:bottom="13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03" w:left="0" w:right="0" w:bottom="26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9" type="#_x0000_t202" style="position:absolute;margin-left:394.8pt;margin-top:192.95pt;width:11.75pt;height:12.1pt;z-index:-125829297;mso-wrap-distance-left:25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60"/>
                      <w:b/>
                      <w:bCs/>
                    </w:rPr>
                    <w:t>39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lang w:val="de-DE" w:eastAsia="de-DE" w:bidi="de-DE"/>
          <w:b/>
          <w:bCs/>
        </w:rPr>
        <w:t>WED 31 JAN, 16 H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360" w:line="202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PANEL 1: VIELE JAHRE VIDEOKUNST - HISTORISCHE</w:t>
        <w:br/>
        <w:t>RÜCKBLICKE AUF KUNST UND MEDIEN</w:t>
        <w:br/>
      </w:r>
      <w:r>
        <w:rPr>
          <w:rStyle w:val="CharStyle361"/>
          <w:b/>
          <w:bCs/>
        </w:rPr>
        <w:t>MRNY YEARS OF VIDEO ART - HISTORICAL VIEWS ON ART</w:t>
        <w:br/>
        <w:t>AND MEDIA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Frühling 2006 wurde in fünf deutschen Museen das</w:t>
        <w:br/>
        <w:t>Projekt ‘40 Jahre Videokunst in Deutschland' präsentiert.</w:t>
        <w:br/>
        <w:t>Eine umfangreiche DVD-Edition von über 50 Einzelar</w:t>
        <w:t>-</w:t>
        <w:br/>
        <w:t>beiten in Verbindung mit einem Katalogband (Hatje Cantz</w:t>
        <w:br/>
        <w:t>Verlag) versucht, das künstlerische Schaffen mit Video in</w:t>
        <w:br/>
        <w:t>Deutschland seit Mitte der 1960er Jahre zu beschreiben.</w:t>
        <w:br/>
        <w:t>Die transmediale.07 zeigt im Rahmen ihres Jubiläums</w:t>
        <w:t>-</w:t>
        <w:br/>
        <w:t>programms diese DVD-Edition und bemüht sich um</w:t>
        <w:br/>
        <w:t>eine Evaluation in einem breiteren und internationalen</w:t>
        <w:br/>
        <w:t>Kontext. Hierzu werden vergleichbare Projekte aus ande</w:t>
        <w:t>-</w:t>
        <w:br/>
        <w:t>ren Ländern eingeladen. Die Podiumsdiskussion mit den</w:t>
        <w:br/>
        <w:t>Machern von ‘40 Jahre Videokunst’ und internationalen</w:t>
        <w:br/>
        <w:t>Kolleginnen strebt eine kritischen Einschätzung solcher</w:t>
        <w:br/>
        <w:t>Dokumentations- und Übersichtsprojekte an.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bookmarkStart w:id="66" w:name="bookmark66"/>
      <w:r>
        <w:rPr>
          <w:lang w:val="de-DE" w:eastAsia="de-DE" w:bidi="de-DE"/>
          <w:spacing w:val="0"/>
          <w:color w:val="000000"/>
          <w:position w:val="0"/>
        </w:rPr>
        <w:t>Teilnehmer/Participants</w:t>
      </w:r>
      <w:bookmarkEnd w:id="66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Barbara Borcic (Ljubljana)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Kritikerin und Kuratorin ist Direktorin des SCCA-</w:t>
        <w:br/>
        <w:t xml:space="preserve">Ljubljana, Center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w w:val="100"/>
          <w:spacing w:val="0"/>
          <w:color w:val="000000"/>
          <w:position w:val="0"/>
        </w:rPr>
        <w:t xml:space="preserve">Contemporary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Arts. </w:t>
      </w:r>
      <w:r>
        <w:rPr>
          <w:w w:val="100"/>
          <w:spacing w:val="0"/>
          <w:color w:val="000000"/>
          <w:position w:val="0"/>
        </w:rPr>
        <w:t>Sie hat an</w:t>
        <w:br/>
        <w:t>diversen Projekten im Bereich Kunst- und Dokumentarvi-</w:t>
        <w:br/>
        <w:t>deo gearbeitet, u.a. ‘Videodokument' über Videokunst in</w:t>
        <w:br/>
        <w:t>Slowenien von 1969-1999.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critic and curator is director of the SCCA-Ljubljana,</w:t>
        <w:br/>
        <w:t>Center for Contemporary Arts. She collaborated on several</w:t>
        <w:br/>
        <w:t xml:space="preserve">art and documentary video projects, a.o.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‘Videodokument'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about video art in Slovenia from 1969-1999.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Wulf Herzogenrath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(Bremen)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Herzogenrath ist Direktor der Kunsthalle Bremen und</w:t>
        <w:br/>
        <w:t>Professor an der Hochschule für Künste, Bremen. Er</w:t>
        <w:br/>
        <w:t>publizierte unter anderem zum Thema Videokunst und</w:t>
        <w:br/>
        <w:t>Fragen der Kunstvermittlung.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803" w:left="476" w:right="476" w:bottom="2605" w:header="0" w:footer="3" w:gutter="461"/>
          <w:rtlGutter/>
          <w:cols w:num="2" w:space="18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Herzogenrath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head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Bremen and</w:t>
        <w:br/>
        <w:t xml:space="preserve">professor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Hochschule für Künste,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Bremen. He</w:t>
        <w:br/>
        <w:t>published widely e.g. on video art and questions of media</w:t>
        <w:t>-</w:t>
        <w:br/>
        <w:t>tion of art.</w:t>
      </w:r>
    </w:p>
    <w:p>
      <w:pPr>
        <w:widowControl w:val="0"/>
        <w:spacing w:line="11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03" w:left="0" w:right="0" w:bottom="26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0" type="#_x0000_t202" style="position:absolute;margin-left:5.e-002pt;margin-top:152.5pt;width:182.4pt;height:20.6pt;z-index:-1258292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380" w:firstLine="0"/>
                  </w:pPr>
                  <w:r>
                    <w:rPr>
                      <w:lang w:val="en-US" w:eastAsia="en-US" w:bidi="en-US"/>
                      <w:spacing w:val="0"/>
                      <w:color w:val="000000"/>
                      <w:position w:val="0"/>
                    </w:rPr>
                    <w:t>In Zusammenarbeit mit dem Goethe-lnstitut, das die internationale</w:t>
                    <w:br/>
                    <w:t>Distribution von ‘40 Jahre Videokunst in Deutschland' betreut.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61" type="#_x0000_t202" style="position:absolute;margin-left:5.e-002pt;margin-top:183.5pt;width:182.4pt;height:22.05pt;z-index:-1258292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In cooperation with the Goethe Institute, which manages the international</w:t>
                    <w:br/>
                    <w:t>distribution of ‘40 Jahre Videokunst in Deutschland’.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62" type="#_x0000_t202" style="position:absolute;margin-left:7.65pt;margin-top:224.15pt;width:70.1pt;height:8.7pt;z-index:-1258292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GOETHE-INSTITUT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63" type="#_x0000_t75" style="position:absolute;margin-left:-11.05pt;margin-top:124.3pt;width:420.7pt;height:226.8pt;z-index:-125829293;mso-wrap-distance-left:5.pt;mso-wrap-distance-right:5.pt;mso-position-horizontal-relative:margin">
            <v:imagedata r:id="rId181" r:href="rId182"/>
            <w10:wrap type="square" anchorx="margin"/>
          </v:shape>
        </w:pic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501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spring 2006, five German museums presented the</w:t>
        <w:br/>
        <w:t>project ‘40 Jahre Videokunst in Deutschland' (40 years of</w:t>
        <w:br/>
        <w:t>video art in Germany). A substantial DVD edition of more</w:t>
        <w:br/>
        <w:t>than 50 individual works in combination with a catalogue</w:t>
        <w:br/>
        <w:t>(Hatje Cantz Verlag) tries to describe the field of video</w:t>
        <w:br/>
        <w:t>art in Germany since the mid 1960s. In the context of</w:t>
        <w:br/>
        <w:t>its anniversary programme, transmediale.07 presents</w:t>
        <w:br/>
        <w:t>this DVD edition and attempts its evaluation in a broader</w:t>
        <w:br/>
        <w:t>and international context. Therefore similar projects from</w:t>
        <w:br/>
        <w:t>other countries have also been invited to the transmedi-</w:t>
        <w:br/>
        <w:t>ale. The panel discussion between the producers of ‘40</w:t>
        <w:br/>
        <w:t>Jahre Videokunst' and international colleagues offers a</w:t>
        <w:br/>
        <w:t>critical debate about such projects of documentation and</w:t>
        <w:br/>
        <w:t>overview.</w:t>
      </w:r>
    </w:p>
    <w:p>
      <w:pPr>
        <w:pStyle w:val="Style3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6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(C(°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Chris Hill (Buffalo)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 Hill </w:t>
      </w:r>
      <w:r>
        <w:rPr>
          <w:w w:val="100"/>
          <w:spacing w:val="0"/>
          <w:color w:val="000000"/>
          <w:position w:val="0"/>
        </w:rPr>
        <w:t>ist Kuratorin für Medienkunst und Künstlerin.</w:t>
        <w:br/>
        <w:t xml:space="preserve">Ihre letzten Projekte waren ‘Inside 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Out: Witnessing</w:t>
        <w:br/>
        <w:t xml:space="preserve">Prison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w w:val="100"/>
          <w:spacing w:val="0"/>
          <w:color w:val="000000"/>
          <w:position w:val="0"/>
        </w:rPr>
        <w:t>U.S.’ (2001) über 30 Jahre dokumenta</w:t>
        <w:t>-</w:t>
        <w:br/>
        <w:t xml:space="preserve">rische Medien und Radio,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‘Living Archives’, </w:t>
      </w:r>
      <w:r>
        <w:rPr>
          <w:w w:val="100"/>
          <w:spacing w:val="0"/>
          <w:color w:val="000000"/>
          <w:position w:val="0"/>
        </w:rPr>
        <w:t>ein</w:t>
        <w:br/>
        <w:t>internationales Symposium in Prag (2001) über Künstler</w:t>
        <w:br/>
        <w:t>und Medienarchive.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803" w:left="414" w:right="414" w:bottom="2605" w:header="0" w:footer="3" w:gutter="562"/>
          <w:rtlGutter/>
          <w:cols w:num="2" w:space="14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Hill is a media curator and artist whose recent</w:t>
        <w:br/>
        <w:t>projects include ‘Inside &amp; Out: Witnessing Prison in the</w:t>
        <w:br/>
        <w:t>U.S.' (2001), a 30-year survey of documentary media</w:t>
        <w:br/>
        <w:t xml:space="preserve">and radio (with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Anne Bohlen),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‘Living Archives', an</w:t>
        <w:br/>
        <w:t xml:space="preserve">international </w:t>
      </w:r>
      <w:r>
        <w:rPr>
          <w:rStyle w:val="CharStyle366"/>
          <w:i/>
          <w:iCs/>
        </w:rPr>
        <w:t xml:space="preserve">mmposium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 Prague (2001) about artists</w:t>
        <w:br/>
        <w:t xml:space="preserve">and media </w:t>
      </w:r>
      <w:r>
        <w:rPr>
          <w:rStyle w:val="CharStyle366"/>
          <w:i/>
          <w:iCs/>
        </w:rPr>
        <w:t>arq</w:t>
      </w:r>
    </w:p>
    <w:p>
      <w:pPr>
        <w:widowControl w:val="0"/>
        <w:spacing w:line="360" w:lineRule="exact"/>
      </w:pPr>
      <w:r>
        <w:pict>
          <v:shape id="_x0000_s1264" type="#_x0000_t202" style="position:absolute;margin-left:0.95pt;margin-top:0;width:415.2pt;height:196.8pt;z-index:251657812;mso-wrap-distance-left:5.pt;mso-wrap-distance-right:5.pt;mso-position-horizontal-relative:margin" wrapcoords="0 0 21600 0 21600 20457 19550 20852 19550 21600 11723 21600 11723 20852 0 20457 0 0" filled="f" stroked="f">
            <v:textbox style="mso-fit-shape-to-text:t" inset="0,0,0,0">
              <w:txbxContent>
                <w:p>
                  <w:pPr>
                    <w:framePr w:h="3936" w:wrap="none" w:vAnchor="text" w:hAnchor="margin" w:x="2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65" type="#_x0000_t75" style="width:415pt;height:197pt;">
                        <v:imagedata r:id="rId183" r:href="rId184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Warren Neidich: Resistance is Futile, Resistance is Fertile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71" w:left="225" w:right="225" w:bottom="166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32" w:left="0" w:right="0" w:bottom="4078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800" w:right="0" w:firstLine="0"/>
      </w:pPr>
      <w:bookmarkStart w:id="67" w:name="bookmark67"/>
      <w:r>
        <w:rPr>
          <w:rStyle w:val="CharStyle132"/>
          <w:b/>
          <w:bCs/>
        </w:rPr>
        <w:t>THU 1 FEB, 15 H</w:t>
      </w:r>
      <w:bookmarkEnd w:id="67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62" w:line="140" w:lineRule="exact"/>
        <w:ind w:left="800" w:right="0" w:firstLine="0"/>
      </w:pPr>
      <w:bookmarkStart w:id="68" w:name="bookmark68"/>
      <w:r>
        <w:rPr>
          <w:lang w:val="en-US" w:eastAsia="en-US" w:bidi="en-US"/>
          <w:spacing w:val="0"/>
          <w:color w:val="000000"/>
          <w:position w:val="0"/>
        </w:rPr>
        <w:t>PANEL 2: UNFINISHING CREATION</w:t>
      </w:r>
      <w:bookmarkEnd w:id="68"/>
    </w:p>
    <w:p>
      <w:pPr>
        <w:pStyle w:val="Style14"/>
        <w:tabs>
          <w:tab w:leader="none" w:pos="7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Panel ‘Unfinishing Creation’ </w:t>
      </w:r>
      <w:r>
        <w:rPr>
          <w:w w:val="100"/>
          <w:spacing w:val="0"/>
          <w:color w:val="000000"/>
          <w:position w:val="0"/>
        </w:rPr>
        <w:t>beschäftigt sich mit</w:t>
        <w:br/>
        <w:t>dem Verhältnis von Mensch, Wissenschaft und Zukunft.</w:t>
        <w:br/>
        <w:t>Anhand der künstlerischen Auseinandersetzung mit</w:t>
        <w:br/>
        <w:t>aktuellen wissenschaftlichen Themen, vor allem aus dem</w:t>
        <w:br/>
        <w:t>Bereich der Lebenswissenschaften, behandelt das Podium</w:t>
        <w:br/>
        <w:t>Fragen der Offenheit, der konstanten Transformation so</w:t>
        <w:t>-</w:t>
        <w:br/>
        <w:t>wie der ständigen Erneuerung und Entstehung in unserer</w:t>
        <w:br/>
        <w:t>heutigen Gesellschaft. Es wird untersucht, ob Konzepte</w:t>
        <w:br/>
        <w:t>der Reversibilität, der Zeit, der Fehler und des Fort</w:t>
        <w:t>-</w:t>
        <w:br/>
        <w:t>schritts einen Widerspruch zwischen den Auffassungen</w:t>
        <w:br/>
        <w:t>der Künstler und Wissenschaftler darstellen. Stellen die</w:t>
        <w:br/>
        <w:t>Naturwissenschaften den Künstlern und Wissenschaftlern</w:t>
        <w:br/>
        <w:t>heute neue Werkzeuge zur Verfügung, um ihre eigenen</w:t>
        <w:br/>
        <w:t>Disziplinen zu erweitern und unsere Gesellschaft neu zu</w:t>
        <w:br/>
        <w:t>erforschen und zu verstehen? Ist das Konzept des ‘offenen</w:t>
        <w:br/>
        <w:t>Lebenssystems’ ein tragfähiges neues Paradigma? Und</w:t>
        <w:br/>
      </w:r>
      <w:r>
        <w:rPr>
          <w:rStyle w:val="CharStyle370"/>
          <w:b w:val="0"/>
          <w:bCs w:val="0"/>
        </w:rPr>
        <w:t>40</w:t>
        <w:tab/>
      </w:r>
      <w:r>
        <w:rPr>
          <w:w w:val="100"/>
          <w:spacing w:val="0"/>
          <w:color w:val="000000"/>
          <w:position w:val="0"/>
        </w:rPr>
        <w:t>welche Auswirkung haben die sich verändernden Medien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800" w:right="0" w:firstLine="0"/>
      </w:pPr>
      <w:r>
        <w:rPr>
          <w:w w:val="100"/>
          <w:spacing w:val="0"/>
          <w:color w:val="000000"/>
          <w:position w:val="0"/>
        </w:rPr>
        <w:t>und Technologien auf unsere kognitiven Strukturen und</w:t>
        <w:br/>
        <w:t>auf das Entstehen neuer künstlerischer Praxen?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0"/>
        <w:sectPr>
          <w:type w:val="continuous"/>
          <w:pgSz w:w="8801" w:h="16524"/>
          <w:pgMar w:top="4832" w:left="224" w:right="224" w:bottom="4078" w:header="0" w:footer="3" w:gutter="3984"/>
          <w:rtlGutter w:val="0"/>
          <w:cols w:space="720"/>
          <w:noEndnote/>
          <w:docGrid w:linePitch="360"/>
        </w:sectPr>
      </w:pPr>
      <w:r>
        <w:pict>
          <v:shape id="_x0000_s1266" type="#_x0000_t202" style="position:absolute;margin-left:225.85pt;margin-top:-4.45pt;width:181.45pt;height:342.65pt;z-index:-125829292;mso-wrap-distance-left:7.4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Teilnehmer / </w:t>
                  </w:r>
                  <w:r>
                    <w:rPr>
                      <w:rStyle w:val="CharStyle367"/>
                      <w:b/>
                      <w:bCs/>
                    </w:rPr>
                    <w:t>Participants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Warren Neidich (New York / Berlin)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Der Neurologe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Neidich </w:t>
                  </w:r>
                  <w:r>
                    <w:rPr>
                      <w:rStyle w:val="CharStyle62"/>
                    </w:rPr>
                    <w:t xml:space="preserve">arbeitet seit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1993 </w:t>
                  </w:r>
                  <w:r>
                    <w:rPr>
                      <w:rStyle w:val="CharStyle62"/>
                    </w:rPr>
                    <w:t>als Künstler. In</w:t>
                    <w:br/>
                    <w:t>seiner Arbeit konzentriert er sich auf die Auswirkungen</w:t>
                    <w:br/>
                    <w:t>neuer Medien auf den menschlichen Wahrnehmungsap</w:t>
                    <w:t>-</w:t>
                    <w:br/>
                    <w:t>parat.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The neurologist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Neidich </w:t>
                  </w:r>
                  <w:r>
                    <w:rPr>
                      <w:rStyle w:val="CharStyle74"/>
                      <w:i/>
                      <w:iCs/>
                    </w:rPr>
                    <w:t xml:space="preserve">has been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74"/>
                      <w:i/>
                      <w:iCs/>
                    </w:rPr>
                    <w:t xml:space="preserve">as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74"/>
                      <w:i/>
                      <w:iCs/>
                    </w:rPr>
                    <w:t>artist</w:t>
                    <w:br/>
                    <w:t xml:space="preserve">since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1993. In </w:t>
                  </w:r>
                  <w:r>
                    <w:rPr>
                      <w:rStyle w:val="CharStyle74"/>
                      <w:i/>
                      <w:iCs/>
                    </w:rPr>
                    <w:t>his work he focuses on how new media</w:t>
                    <w:br/>
                    <w:t>affect the human perceptual apparatus .</w:t>
                    <w:br/>
                  </w:r>
                  <w:r>
                    <w:rPr>
                      <w:rStyle w:val="CharStyle368"/>
                      <w:i w:val="0"/>
                      <w:iCs w:val="0"/>
                    </w:rPr>
                    <w:t>artbrain.org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Ingeborg </w:t>
                  </w:r>
                  <w:r>
                    <w:rPr>
                      <w:rStyle w:val="CharStyle62"/>
                    </w:rPr>
                    <w:t xml:space="preserve">Reichte </w:t>
                  </w:r>
                  <w:r>
                    <w:rPr>
                      <w:rStyle w:val="CharStyle62"/>
                      <w:lang w:val="en-US" w:eastAsia="en-US" w:bidi="en-US"/>
                    </w:rPr>
                    <w:t>(Berlin)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62"/>
                    </w:rPr>
                    <w:t>Kunsthistorikerin ist wissenschaftliche Mitarbeiterin</w:t>
                    <w:br/>
                    <w:t>an der Berlin-Brandenburgischen Akademie der Wissen</w:t>
                    <w:t>-</w:t>
                    <w:br/>
                    <w:t>schaften. Sie hat sich eingehend mit Kunst, künstlichen</w:t>
                    <w:br/>
                    <w:t>Lebensformen und Biotechnologie im Zeitalter der ‘Tech-</w:t>
                    <w:br/>
                    <w:t>no-science’ beschäftigt.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The art historian works as a research fellow at the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Berlin-</w:t>
                    <w:br/>
                    <w:t xml:space="preserve">Brandenburg </w:t>
                  </w:r>
                  <w:r>
                    <w:rPr>
                      <w:rStyle w:val="CharStyle74"/>
                      <w:i/>
                      <w:iCs/>
                    </w:rPr>
                    <w:t>Academy of Sciences and Humanities. She</w:t>
                    <w:br/>
                    <w:t>has done extensive research on art, artificial life and</w:t>
                    <w:br/>
                    <w:t>biotechnology in the age of techno-science.</w:t>
                    <w:br/>
                  </w:r>
                  <w:r>
                    <w:rPr>
                      <w:rStyle w:val="CharStyle368"/>
                      <w:i w:val="0"/>
                      <w:iCs w:val="0"/>
                    </w:rPr>
                    <w:t>kunstgeschichte.de/reichle</w:t>
                  </w:r>
                </w:p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369"/>
                      <w:b/>
                      <w:bCs/>
                      <w:i w:val="0"/>
                      <w:iCs w:val="0"/>
                    </w:rPr>
                    <w:t xml:space="preserve">Moderation / </w:t>
                  </w:r>
                  <w:r>
                    <w:rPr>
                      <w:rStyle w:val="CharStyle158"/>
                      <w:b/>
                      <w:bCs/>
                      <w:i/>
                      <w:iCs/>
                      <w:color w:val="000000"/>
                    </w:rPr>
                    <w:t>Presented by: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Stefan Iglhaut (Berlin)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Iglhaut </w:t>
                  </w:r>
                  <w:r>
                    <w:rPr>
                      <w:rStyle w:val="CharStyle62"/>
                    </w:rPr>
                    <w:t>ist Kulturmanager und Ausstellungsmacher. Er ku-</w:t>
                    <w:br/>
                    <w:t>ratierte u.a. die Ausstellung der Volkswagen Stiftung und</w:t>
                    <w:br/>
                    <w:t xml:space="preserve">des ZKM Karlsruhe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‘science </w:t>
                  </w:r>
                  <w:r>
                    <w:rPr>
                      <w:rStyle w:val="CharStyle62"/>
                    </w:rPr>
                    <w:t xml:space="preserve">+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fiction </w:t>
                  </w:r>
                  <w:r>
                    <w:rPr>
                      <w:rStyle w:val="CharStyle62"/>
                    </w:rPr>
                    <w:t>- zwischen Nanowelt</w:t>
                    <w:br/>
                    <w:t>und globaler Kultur’.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Iglhaut </w:t>
                  </w:r>
                  <w:r>
                    <w:rPr>
                      <w:rStyle w:val="CharStyle74"/>
                      <w:i/>
                      <w:iCs/>
                    </w:rPr>
                    <w:t>works as a cultural manager and curater. He</w:t>
                    <w:br/>
                    <w:t>curated, amongst others, the exhibition 'science + fiction</w:t>
                    <w:br/>
                    <w:t xml:space="preserve">-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zwischen </w:t>
                  </w:r>
                  <w:r>
                    <w:rPr>
                      <w:rStyle w:val="CharStyle74"/>
                      <w:i/>
                      <w:iCs/>
                    </w:rPr>
                    <w:t xml:space="preserve">Nanowelt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und globaler Kultur' </w:t>
                  </w:r>
                  <w:r>
                    <w:rPr>
                      <w:rStyle w:val="CharStyle74"/>
                      <w:i/>
                      <w:iCs/>
                    </w:rPr>
                    <w:t>in cooperation</w:t>
                    <w:br/>
                    <w:t>with the Volkswagen Foundation and the ZKM Karlsruhe.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Panel ‘Unfinishing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Creation' deals with the relation</w:t>
        <w:t>-</w:t>
        <w:br/>
        <w:t>ship between humans, science, and the future. On the</w:t>
        <w:br/>
        <w:t>basis of artistic practices, and in conjunction with current</w:t>
        <w:br/>
        <w:t>scientific topics, especially from the life-sciences, the</w:t>
        <w:br/>
        <w:t>panel raises questions of openness, of continuous trans</w:t>
        <w:t>-</w:t>
        <w:br/>
        <w:t>formation and constant change in present-day society. Do</w:t>
        <w:br/>
        <w:t>concepts like reversibility, time, mistakes, and progress</w:t>
        <w:br/>
        <w:t>connect or divide artists and scientists? And do the natu</w:t>
        <w:t>-</w:t>
        <w:br/>
        <w:t>ral sciences offer new tools to artists and other scientists</w:t>
        <w:br/>
        <w:t>to expand their own disciplines and to re-examine our</w:t>
        <w:br/>
        <w:t>society? Does the notion of an ‘open system of life' form a</w:t>
        <w:br/>
        <w:t>new paradigm? And which effects do the changing media</w:t>
        <w:br/>
        <w:t>and technologies have on our cognitive structures and on</w:t>
        <w:br/>
        <w:t>the evolution of new artistic practices?</w:t>
      </w:r>
    </w:p>
    <w:p>
      <w:pPr>
        <w:widowControl w:val="0"/>
        <w:spacing w:before="99" w:after="9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71" w:left="0" w:right="0" w:bottom="16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7" type="#_x0000_t75" style="position:absolute;margin-left:0.95pt;margin-top:0;width:415.9pt;height:172.8pt;z-index:-251658694;mso-wrap-distance-left:5.pt;mso-wrap-distance-right:5.pt;mso-position-horizontal-relative:margin" wrapcoords="0 0">
            <v:imagedata r:id="rId185" r:href="rId18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71" w:left="225" w:right="225" w:bottom="166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68" type="#_x0000_t75" style="position:absolute;margin-left:5.e-002pt;margin-top:0;width:420.95pt;height:203.5pt;z-index:-251658693;mso-wrap-distance-left:5.pt;mso-wrap-distance-right:5.pt;mso-position-horizontal-relative:margin" wrapcoords="0 0">
            <v:imagedata r:id="rId187" r:href="rId18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59" w:left="184" w:right="184" w:bottom="1196" w:header="0" w:footer="3" w:gutter="14"/>
          <w:rtlGutter w:val="0"/>
          <w:cols w:space="720"/>
          <w:noEndnote/>
          <w:docGrid w:linePitch="360"/>
        </w:sectPr>
      </w:pP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19" w:left="0" w:right="0" w:bottom="43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9" type="#_x0000_t75" style="position:absolute;margin-left:340.8pt;margin-top:242.9pt;width:42.5pt;height:32.65pt;z-index:-125829291;mso-wrap-distance-left:72.7pt;mso-wrap-distance-top:15.7pt;mso-wrap-distance-right:5.pt;mso-position-horizontal-relative:margin" wrapcoords="0 0 21600 0 21600 21600 0 21600 0 0">
            <v:imagedata r:id="rId189" r:href="rId190"/>
            <w10:wrap type="square" side="left" anchorx="margin"/>
          </v:shape>
        </w:pic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rStyle w:val="CharStyle12"/>
          <w:b/>
          <w:bCs/>
        </w:rPr>
        <w:t>THU 1 FEB, 20.30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1: STELARC: AUGMENTED BODY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australische Künstler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Stelarc </w:t>
      </w:r>
      <w:r>
        <w:rPr>
          <w:w w:val="100"/>
          <w:spacing w:val="0"/>
          <w:color w:val="000000"/>
          <w:position w:val="0"/>
        </w:rPr>
        <w:t>befasst sich in seinem</w:t>
        <w:br/>
        <w:t xml:space="preserve">Vortrag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‘Augmented </w:t>
      </w:r>
      <w:r>
        <w:rPr>
          <w:w w:val="100"/>
          <w:spacing w:val="0"/>
          <w:color w:val="000000"/>
          <w:position w:val="0"/>
        </w:rPr>
        <w:t>Body’ mit den Möglichkeiten</w:t>
        <w:br/>
        <w:t>einer Verbesserung des menschlichen Körpers und mit</w:t>
        <w:br/>
        <w:t>dessen Folgen für die Wahrnehmung von Subjektivität.</w:t>
        <w:br/>
        <w:t>Stelarcs Arbeit konzentriert sich auf die Schnittstelle</w:t>
        <w:br/>
        <w:t>zwischen Mensch und Maschine und auf die Beziehung</w:t>
        <w:br/>
        <w:t>des menschlichen Körpers zu einer sich immer weiter</w:t>
        <w:br/>
        <w:t>entwickelnden Technologie. Seine Projekte sind Versuche,</w:t>
        <w:br/>
        <w:t xml:space="preserve">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‘state of the art’ </w:t>
      </w:r>
      <w:r>
        <w:rPr>
          <w:w w:val="100"/>
          <w:spacing w:val="0"/>
          <w:color w:val="000000"/>
          <w:position w:val="0"/>
        </w:rPr>
        <w:t>der Wissenschaft am menschlichen</w:t>
        <w:br/>
        <w:t>Körper zu erproben. In seiner Vortrags-Performance</w:t>
        <w:br/>
        <w:t>beschreibt Stelarc, wie er die Unvollkommenheit seines</w:t>
        <w:br/>
        <w:t>eigenen Körpers ausgleicht und ihn mit Technologie</w:t>
        <w:br/>
        <w:t xml:space="preserve">ausstattet: Im Rahmen des Projekts ‘1/4 Scale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Ear’ </w:t>
      </w:r>
      <w:r>
        <w:rPr>
          <w:w w:val="100"/>
          <w:spacing w:val="0"/>
          <w:color w:val="000000"/>
          <w:position w:val="0"/>
        </w:rPr>
        <w:t>ließ</w:t>
        <w:br/>
        <w:t>sich der Künstler jüngst ein drittes Ohr in seinen Arm</w:t>
        <w:br/>
        <w:t>einsetzen. Die weiche Prothese wurde aus menschlichen</w:t>
        <w:br/>
        <w:t>Zellen gezüchtet. Dabei betrachtet Stelarc die Ohr-Prothe</w:t>
        <w:t>-</w:t>
        <w:br/>
        <w:t>se nicht als Zeichen eines physischen Defizits, sondern</w:t>
        <w:br/>
        <w:t>als Symbol für ein zusätzliches Merkmal. Auf diese Weise</w:t>
        <w:br/>
        <w:t>versucht er, die Formen und Funktionen des mensch</w:t>
        <w:t>-</w:t>
        <w:br/>
        <w:t>lichen Körpers zu erweitern und lässt ein posthumanes</w:t>
        <w:br/>
        <w:t>Mensch-Maschine-Hybrid entstehen, das den natürlichen</w:t>
        <w:br/>
        <w:t>Körper in Frage stellt.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his lecture ‘Augmented Body', the Australian artist</w:t>
        <w:br/>
        <w:t>Stelarc deals with the potential of improving the human</w:t>
        <w:br/>
        <w:t>body and with the consequences this has for the percepti</w:t>
        <w:t>-</w:t>
        <w:br/>
        <w:t>on of subjectivity. Stelarc's work explores and extends the</w:t>
        <w:br/>
        <w:t>concept of the body and its relationship with technology</w:t>
        <w:br/>
        <w:t>through human-machine interfaces. His projects are</w:t>
        <w:br/>
        <w:t>attempts at testing the scientific ‘state of the art' on the</w:t>
        <w:br/>
        <w:t>human body. In his lecture-performance Stelarc describes</w:t>
        <w:br/>
        <w:t>how he compensates the imperfection of his own body</w:t>
        <w:br/>
        <w:t>and equips it with technologyun the context of the project</w:t>
        <w:br w:type="column"/>
        <w:t>‘1/4 Scale Ear’, the artist recently attached a third ear to</w:t>
        <w:br/>
        <w:t>his forearm. The soft prosthesis was grown from human</w:t>
        <w:br/>
        <w:t>tissue. Stelarc considers the ear prosthesis not as a sign</w:t>
        <w:br/>
        <w:t>for a physical malfunction, but rather as a symbol for an</w:t>
        <w:br/>
        <w:t>additional feature. Thus he tries to amplify the forms and</w:t>
        <w:br/>
        <w:t>functions of the human body and produces a human-ma</w:t>
        <w:t>-</w:t>
        <w:br/>
        <w:t>chine-hybrid which questions the notion of the wholeness</w:t>
        <w:br/>
        <w:t>of the body.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Stelarc (Melbourne)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Stelarc </w:t>
      </w:r>
      <w:r>
        <w:rPr>
          <w:w w:val="100"/>
          <w:spacing w:val="0"/>
          <w:color w:val="000000"/>
          <w:position w:val="0"/>
        </w:rPr>
        <w:t>beschäftigt sich seit über 20 Jahren mit dem Ver</w:t>
        <w:t>-</w:t>
        <w:br/>
        <w:t>hältnis von Mensch und Maschine. Als Techno-Schamane</w:t>
        <w:br/>
        <w:t>verkündet er den Eintritt in das postbiologische Zeitalter</w:t>
        <w:br/>
        <w:t>und ruft damit ebensoviel Faszination wie Ablehnung</w:t>
        <w:br/>
        <w:t xml:space="preserve">hervor. Seine Projekte,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und Prothesen hat</w:t>
        <w:br/>
        <w:t>er weltweit auf zahlreichen Festivals präsentiert.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more than twenty years Stelarc has been dealing with</w:t>
        <w:br/>
        <w:t>the relationship between human and machine.</w:t>
      </w:r>
      <w:r>
        <w:rPr>
          <w:rStyle w:val="CharStyle67"/>
          <w:lang w:val="en-US" w:eastAsia="en-US" w:bidi="en-US"/>
          <w:i w:val="0"/>
          <w:iCs w:val="0"/>
        </w:rPr>
        <w:t xml:space="preserve"> 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techno</w:t>
        <w:t>-</w:t>
        <w:br/>
        <w:t>shaman he enunciates the entry to a postbiological age</w:t>
        <w:br/>
        <w:t>evoking as much fascination as rejection. He presented</w:t>
        <w:br/>
        <w:t>his projects, performances and prosthesises all over the</w:t>
        <w:br/>
        <w:t>world at numerous festivals.</w:t>
        <w:br/>
      </w:r>
      <w:r>
        <w:rPr>
          <w:rStyle w:val="CharStyle371"/>
          <w:i w:val="0"/>
          <w:iCs w:val="0"/>
        </w:rPr>
        <w:t>stelarc.va.com.au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Moderation / </w:t>
      </w:r>
      <w:r>
        <w:rPr>
          <w:rStyle w:val="CharStyle11"/>
          <w:b/>
          <w:bCs/>
        </w:rPr>
        <w:t>Presented by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Florian Rotzer (München)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67"/>
          <w:i w:val="0"/>
          <w:iCs w:val="0"/>
        </w:rPr>
        <w:t>Rötzer ist Chefredakteur des Online-Magazms Telepolis</w:t>
        <w:br/>
        <w:t>und Herausgeber der Telepolis-Buchreihe im Heise Verlag.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Rötzer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chief editor of the online magazine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Telepolis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</w:t>
        <w:br/>
        <w:t xml:space="preserve">publisher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Telepolis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book series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Heise Verlag.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719" w:left="462" w:right="462" w:bottom="4373" w:header="0" w:footer="3" w:gutter="485"/>
          <w:rtlGutter/>
          <w:cols w:num="2" w:space="182"/>
          <w:noEndnote/>
          <w:docGrid w:linePitch="360"/>
        </w:sectPr>
      </w:pP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Keynote 2: Born Again Ideology, Fri 2 Feb, 18 H</w:t>
        <w:br/>
        <w:t>(see page 45)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59" w:left="0" w:right="0" w:bottom="1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70" type="#_x0000_t202" style="position:absolute;margin-left:27.1pt;margin-top:55.2pt;width:71.05pt;height:12.4pt;z-index:25165781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ON THE HIST</w:t>
                  </w:r>
                </w:p>
              </w:txbxContent>
            </v:textbox>
            <w10:wrap anchorx="margin"/>
          </v:shape>
        </w:pict>
      </w:r>
      <w:r>
        <w:pict>
          <v:shape id="_x0000_s1271" type="#_x0000_t75" style="position:absolute;margin-left:30.45pt;margin-top:0;width:335.05pt;height:66.25pt;z-index:-251658692;mso-wrap-distance-left:5.pt;mso-wrap-distance-right:5.pt;mso-position-horizontal-relative:margin" wrapcoords="0 0">
            <v:imagedata r:id="rId191" r:href="rId192"/>
            <w10:wrap anchorx="margin"/>
          </v:shape>
        </w:pict>
      </w:r>
      <w:r>
        <w:pict>
          <v:shape id="_x0000_s1272" type="#_x0000_t202" style="position:absolute;margin-left:27.1pt;margin-top:82.5pt;width:297.1pt;height:23.1pt;z-index:25165781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375"/>
                      <w:b w:val="0"/>
                      <w:bCs w:val="0"/>
                    </w:rPr>
                    <w:t xml:space="preserve">BERLIN, 15 - 18 NOVEMBER </w:t>
                  </w:r>
                  <w:r>
                    <w:rPr>
                      <w:rStyle w:val="CharStyle376"/>
                      <w:b w:val="0"/>
                      <w:bCs w:val="0"/>
                    </w:rPr>
                    <w:t xml:space="preserve">2007 </w:t>
                  </w:r>
                  <w:r>
                    <w:rPr>
                      <w:rStyle w:val="CharStyle377"/>
                      <w:b w:val="0"/>
                      <w:bCs w:val="0"/>
                    </w:rPr>
                    <w:t>&lt;l</w:t>
                  </w:r>
                </w:p>
              </w:txbxContent>
            </v:textbox>
            <w10:wrap anchorx="margin"/>
          </v:shape>
        </w:pict>
      </w:r>
      <w:r>
        <w:pict>
          <v:shape id="_x0000_s1273" type="#_x0000_t202" style="position:absolute;margin-left:139.2pt;margin-top:110.65pt;width:225.85pt;height:10.8pt;z-index:25165781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79"/>
                      <w:b/>
                      <w:bCs/>
                    </w:rPr>
                    <w:t xml:space="preserve">► Preliminary information at </w:t>
                  </w:r>
                  <w:r>
                    <w:fldChar w:fldCharType="begin"/>
                  </w:r>
                  <w:r>
                    <w:rPr>
                      <w:rStyle w:val="CharStyle379"/>
                    </w:rPr>
                    <w:instrText> HYPERLINK "http://tamtam.mi2.hr/replace/"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http://tamtam.mi2.hr/replace/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59" w:left="184" w:right="184" w:bottom="159" w:header="0" w:footer="3" w:gutter="14"/>
          <w:rtlGutter w:val="0"/>
          <w:cols w:space="720"/>
          <w:noEndnote/>
          <w:docGrid w:linePitch="360"/>
        </w:sectPr>
      </w:pPr>
    </w:p>
    <w:p>
      <w:pPr>
        <w:pStyle w:val="Style386"/>
        <w:widowControl w:val="0"/>
        <w:keepNext w:val="0"/>
        <w:keepLines w:val="0"/>
        <w:shd w:val="clear" w:color="auto" w:fill="auto"/>
        <w:bidi w:val="0"/>
        <w:spacing w:before="0" w:after="0"/>
        <w:ind w:left="3800" w:right="0" w:firstLine="0"/>
        <w:sectPr>
          <w:pgSz w:w="8801" w:h="16524"/>
          <w:pgMar w:top="1321" w:left="738" w:right="738" w:bottom="1201" w:header="0" w:footer="3" w:gutter="590"/>
          <w:rtlGutter/>
          <w:cols w:space="720"/>
          <w:noEndnote/>
          <w:docGrid w:linePitch="360"/>
        </w:sectPr>
      </w:pPr>
      <w:r>
        <w:pict>
          <v:shape id="_x0000_s1274" type="#_x0000_t202" style="position:absolute;margin-left:-12.95pt;margin-top:248.2pt;width:102.7pt;height:35.85pt;z-index:-1258292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60" w:lineRule="exact"/>
                    <w:ind w:left="0" w:right="0" w:firstLine="0"/>
                  </w:pPr>
                  <w:r>
                    <w:rPr>
                      <w:rStyle w:val="CharStyle382"/>
                      <w:b/>
                      <w:bCs/>
                    </w:rPr>
                    <w:t>TELEPOLIS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75" type="#_x0000_t202" style="position:absolute;margin-left:136.8pt;margin-top:-69.1pt;width:201.6pt;height:69.15pt;z-index:-1258292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0" w:lineRule="exact"/>
                    <w:ind w:left="0" w:right="0" w:firstLine="0"/>
                  </w:pPr>
                  <w:r>
                    <w:rPr>
                      <w:rStyle w:val="CharStyle385"/>
                      <w:b w:val="0"/>
                      <w:bCs w:val="0"/>
                    </w:rPr>
                    <w:t>SPORT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76" type="#_x0000_t75" style="position:absolute;margin-left:-18.pt;margin-top:-69.1pt;width:368.9pt;height:352.55pt;z-index:-125829288;mso-wrap-distance-left:5.pt;mso-wrap-distance-right:5.pt;mso-position-horizontal-relative:margin">
            <v:imagedata r:id="rId193" r:href="rId194"/>
            <w10:wrap type="square" anchorx="margin"/>
          </v:shape>
        </w:pict>
      </w:r>
      <w:r>
        <w:pict>
          <v:shape id="_x0000_s1277" type="#_x0000_t75" style="position:absolute;margin-left:12.5pt;margin-top:362.65pt;width:368.4pt;height:350.15pt;z-index:-251658691;mso-wrap-distance-left:5.pt;mso-wrap-distance-right:5.pt;mso-position-horizontal-relative:margin;mso-position-vertical-relative:margin" wrapcoords="0 0">
            <v:imagedata r:id="rId195" r:href="rId196"/>
            <w10:wrap anchorx="margin" anchory="margin"/>
          </v:shape>
        </w:pict>
      </w:r>
      <w:r>
        <w:rPr>
          <w:w w:val="100"/>
          <w:spacing w:val="0"/>
          <w:color w:val="000000"/>
          <w:position w:val="0"/>
        </w:rPr>
        <w:t>Gibt's bei TELEPOLIS nicht -</w:t>
        <w:br/>
        <w:t>dafür kritische Analysen über</w:t>
        <w:br/>
        <w:t>Machtspiele in Politik und</w:t>
        <w:br/>
        <w:t xml:space="preserve">Wirtschaft.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Telepolis.de:</w:t>
        <w:br/>
      </w:r>
      <w:r>
        <w:rPr>
          <w:w w:val="100"/>
          <w:spacing w:val="0"/>
          <w:color w:val="000000"/>
          <w:position w:val="0"/>
        </w:rPr>
        <w:t>unverwechselbarer</w:t>
        <w:br/>
        <w:t>Online-Journalismus.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670" w:left="0" w:right="0" w:bottom="18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40jahrevideokunst.de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52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Digitales Erbe: Videokunst in</w:t>
        <w:br/>
        <w:t xml:space="preserve">Deutschland von </w:t>
      </w:r>
      <w:r>
        <w:rPr>
          <w:rStyle w:val="CharStyle18"/>
        </w:rPr>
        <w:t>1963</w:t>
      </w:r>
      <w:r>
        <w:rPr>
          <w:w w:val="100"/>
          <w:spacing w:val="0"/>
          <w:color w:val="000000"/>
          <w:position w:val="0"/>
        </w:rPr>
        <w:t xml:space="preserve"> bis heute</w:t>
      </w:r>
    </w:p>
    <w:p>
      <w:pPr>
        <w:pStyle w:val="Style135"/>
        <w:widowControl w:val="0"/>
        <w:keepNext w:val="0"/>
        <w:keepLines w:val="0"/>
        <w:shd w:val="clear" w:color="auto" w:fill="auto"/>
        <w:bidi w:val="0"/>
        <w:jc w:val="left"/>
        <w:spacing w:before="0" w:after="6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400 S„ 650 farbige Abb.,</w:t>
        <w:br/>
        <w:t>gebunden</w:t>
        <w:br/>
        <w:t>€</w:t>
      </w:r>
      <w:r>
        <w:rPr>
          <w:rStyle w:val="CharStyle391"/>
        </w:rPr>
        <w:t>35</w:t>
      </w:r>
      <w:r>
        <w:rPr>
          <w:w w:val="100"/>
          <w:spacing w:val="0"/>
          <w:color w:val="000000"/>
          <w:position w:val="0"/>
        </w:rPr>
        <w:t>-[DJ. sFr 58-</w:t>
        <w:br/>
        <w:t xml:space="preserve">ISBN </w:t>
      </w:r>
      <w:r>
        <w:rPr>
          <w:rStyle w:val="CharStyle391"/>
        </w:rPr>
        <w:t>978</w:t>
      </w:r>
      <w:r>
        <w:rPr>
          <w:w w:val="100"/>
          <w:spacing w:val="0"/>
          <w:color w:val="000000"/>
          <w:position w:val="0"/>
        </w:rPr>
        <w:t>-</w:t>
      </w:r>
      <w:r>
        <w:rPr>
          <w:rStyle w:val="CharStyle391"/>
        </w:rPr>
        <w:t>3</w:t>
      </w:r>
      <w:r>
        <w:rPr>
          <w:w w:val="100"/>
          <w:spacing w:val="0"/>
          <w:color w:val="000000"/>
          <w:position w:val="0"/>
        </w:rPr>
        <w:t>-</w:t>
      </w:r>
      <w:r>
        <w:rPr>
          <w:rStyle w:val="CharStyle391"/>
        </w:rPr>
        <w:t>7757</w:t>
      </w:r>
      <w:r>
        <w:rPr>
          <w:w w:val="100"/>
          <w:spacing w:val="0"/>
          <w:color w:val="000000"/>
          <w:position w:val="0"/>
        </w:rPr>
        <w:t>-</w:t>
      </w:r>
      <w:r>
        <w:rPr>
          <w:rStyle w:val="CharStyle391"/>
        </w:rPr>
        <w:t>1717-5</w:t>
        <w:br w:type="column"/>
      </w:r>
      <w:r>
        <w:rPr>
          <w:rStyle w:val="CharStyle392"/>
          <w:lang w:val="de-DE" w:eastAsia="de-DE" w:bidi="de-DE"/>
        </w:rPr>
        <w:t xml:space="preserve">art_clips </w:t>
      </w:r>
      <w:r>
        <w:rPr>
          <w:rStyle w:val="CharStyle392"/>
        </w:rPr>
        <w:t>.ch.at.de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0" w:right="0" w:firstLine="0"/>
      </w:pPr>
      <w:r>
        <w:rPr>
          <w:rStyle w:val="CharStyle18"/>
        </w:rPr>
        <w:t>90</w:t>
      </w:r>
      <w:r>
        <w:rPr>
          <w:w w:val="100"/>
          <w:spacing w:val="0"/>
          <w:color w:val="000000"/>
          <w:position w:val="0"/>
        </w:rPr>
        <w:t xml:space="preserve"> Kurzvideos aus der Schweiz,</w:t>
        <w:br/>
        <w:t>Österreich und Deutschland</w:t>
      </w:r>
    </w:p>
    <w:p>
      <w:pPr>
        <w:pStyle w:val="Style135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  <w:sectPr>
          <w:type w:val="continuous"/>
          <w:pgSz w:w="8801" w:h="16524"/>
          <w:pgMar w:top="2670" w:left="1079" w:right="1079" w:bottom="1844" w:header="0" w:footer="3" w:gutter="249"/>
          <w:rtlGutter/>
          <w:cols w:num="2" w:space="204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3 DVD-Videos mit Booklet,</w:t>
        <w:br/>
        <w:t>im Schuber</w:t>
        <w:br/>
        <w:t>€ 39,80 [D], sFr 63-</w:t>
        <w:br/>
        <w:t>ISBN 978-3-7757-1899-8</w:t>
      </w:r>
    </w:p>
    <w:p>
      <w:pPr>
        <w:widowControl w:val="0"/>
        <w:spacing w:before="106" w:after="10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670" w:left="0" w:right="0" w:bottom="18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2670" w:left="738" w:right="738" w:bottom="1844" w:header="0" w:footer="3" w:gutter="590"/>
          <w:rtlGutter/>
          <w:cols w:space="720"/>
          <w:noEndnote/>
          <w:docGrid w:linePitch="360"/>
        </w:sectPr>
      </w:pPr>
      <w:r>
        <w:pict>
          <v:shape id="_x0000_s1278" type="#_x0000_t202" style="position:absolute;margin-left:140.65pt;margin-top:28.3pt;width:53.75pt;height:35.8pt;z-index:-125829287;mso-wrap-distance-left:140.65pt;mso-wrap-distance-top:25.55pt;mso-wrap-distance-right:142.3pt;mso-wrap-distance-bottom:16.85pt;mso-position-horizontal-relative:margin" fillcolor="#FFFFFE" stroked="f">
            <v:textbox style="mso-fit-shape-to-text:t" inset="0,0,0,0">
              <w:txbxContent>
                <w:p>
                  <w:pPr>
                    <w:pStyle w:val="Style3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95"/>
                    </w:rPr>
                    <w:t>HATJE</w:t>
                  </w:r>
                </w:p>
                <w:p>
                  <w:pPr>
                    <w:pStyle w:val="Style39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95"/>
                    </w:rPr>
                    <w:t>CANTZ</w:t>
                  </w:r>
                </w:p>
              </w:txbxContent>
            </v:textbox>
            <w10:wrap type="topAndBottom" anchorx="margin"/>
          </v:shape>
        </w:pict>
      </w:r>
      <w:r>
        <w:rPr>
          <w:rStyle w:val="CharStyle398"/>
        </w:rPr>
        <w:t>Überall im Buchhandel erhältlich.</w:t>
        <w:br/>
        <w:t>Hatje Cantz Verlag, Ostfildern</w:t>
        <w:br/>
      </w:r>
      <w:r>
        <w:fldChar w:fldCharType="begin"/>
      </w:r>
      <w:r>
        <w:rPr>
          <w:rStyle w:val="CharStyle398"/>
        </w:rPr>
        <w:instrText> HYPERLINK "http://www.hatjecantz.de" </w:instrText>
      </w:r>
      <w:r>
        <w:fldChar w:fldCharType="separate"/>
      </w:r>
      <w:r>
        <w:rPr>
          <w:rStyle w:val="Hyperlink"/>
          <w:lang w:val="en-US" w:eastAsia="en-US" w:bidi="en-US"/>
        </w:rPr>
        <w:t>www.hatjecantz.de</w:t>
      </w:r>
      <w:r>
        <w:fldChar w:fldCharType="end"/>
      </w:r>
    </w:p>
    <w:tbl>
      <w:tblPr>
        <w:tblOverlap w:val="never"/>
        <w:tblLayout w:type="fixed"/>
        <w:jc w:val="center"/>
      </w:tblPr>
      <w:tblGrid>
        <w:gridCol w:w="3701"/>
        <w:gridCol w:w="4488"/>
      </w:tblGrid>
      <w:tr>
        <w:trPr>
          <w:trHeight w:val="265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324"/>
                <w:lang w:val="de-DE" w:eastAsia="de-DE" w:bidi="de-DE"/>
              </w:rPr>
              <w:t xml:space="preserve">FRI 2 </w:t>
            </w:r>
            <w:r>
              <w:rPr>
                <w:rStyle w:val="CharStyle324"/>
              </w:rPr>
              <w:t xml:space="preserve">FEB, </w:t>
            </w:r>
            <w:r>
              <w:rPr>
                <w:rStyle w:val="CharStyle324"/>
                <w:lang w:val="de-DE" w:eastAsia="de-DE" w:bidi="de-DE"/>
              </w:rPr>
              <w:t>12 H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53"/>
                <w:lang w:val="de-DE" w:eastAsia="de-DE" w:bidi="de-DE"/>
              </w:rPr>
              <w:t xml:space="preserve">PANEL 3: MEDIA </w:t>
            </w:r>
            <w:r>
              <w:rPr>
                <w:rStyle w:val="CharStyle53"/>
              </w:rPr>
              <w:t xml:space="preserve">LANDSCAPE </w:t>
            </w:r>
            <w:r>
              <w:rPr>
                <w:rStyle w:val="CharStyle53"/>
                <w:lang w:val="de-DE" w:eastAsia="de-DE" w:bidi="de-DE"/>
              </w:rPr>
              <w:t xml:space="preserve">IN </w:t>
            </w:r>
            <w:r>
              <w:rPr>
                <w:rStyle w:val="CharStyle53"/>
              </w:rPr>
              <w:t>IRAQ</w:t>
              <w:br/>
            </w:r>
            <w:r>
              <w:rPr>
                <w:rStyle w:val="CharStyle53"/>
                <w:lang w:val="de-DE" w:eastAsia="de-DE" w:bidi="de-DE"/>
              </w:rPr>
              <w:t>DIE MEDIEN LANDSCHAFT IM IRAK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Die zukünftige Entwicklung im Irak ist maßgeblich davon</w:t>
              <w:br/>
              <w:t>abhängig, ob ein Verhandlungsprozess zwischen den Kon</w:t>
              <w:t>-</w:t>
              <w:br/>
              <w:t>flikt-Gruppen in Gang gebracht wird oder ob gegenseitige</w:t>
              <w:br/>
              <w:t>Abgrenzung und Isolation sich verhärten. Die Rolle der</w:t>
              <w:br/>
              <w:t>Medien darf in diesem Prozess nicht unterschätzt werden:</w:t>
              <w:br/>
              <w:t>In den Medien wird kommuniziert, kommentiert und</w:t>
              <w:br/>
              <w:t>reflektiert, durch die Medien werden konkret Meinungen</w:t>
              <w:br/>
              <w:t>gemacht und Stimmungen mobilisiert. Die Medienland</w:t>
              <w:t>-</w:t>
              <w:br/>
              <w:t>schaft im Irak ist seit dem Fall des Regimes unkontrol</w:t>
              <w:t>-</w:t>
              <w:br/>
              <w:t>liert in alle Richtungen gewachsen und gewuchert, und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Teilnehmer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/ </w:t>
            </w:r>
            <w:r>
              <w:rPr>
                <w:rStyle w:val="CharStyle401"/>
              </w:rPr>
              <w:t>Participants: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Ismael Zayer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Inhaber und Chefredakteur der unabhängigen irakischen</w:t>
              <w:br/>
              <w:t>Zeitung Al-Sabah Al-Jadeed (Der Neue Morgen), Präsident</w:t>
              <w:br/>
              <w:t>des irakischen Journalisten-Bundes, der Organisation</w:t>
              <w:br/>
              <w:t xml:space="preserve">Civil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Pillar Iraq </w:t>
            </w:r>
            <w:r>
              <w:rPr>
                <w:w w:val="100"/>
                <w:spacing w:val="0"/>
                <w:color w:val="000000"/>
                <w:position w:val="0"/>
              </w:rPr>
              <w:t>und Vorstandsmitglied der unabhängigen</w:t>
              <w:br/>
              <w:t>Presseagentur Aswat al-lraq.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 xml:space="preserve">Owner and editor </w:t>
            </w:r>
            <w:r>
              <w:rPr>
                <w:rStyle w:val="CharStyle106"/>
                <w:lang w:val="de-DE" w:eastAsia="de-DE" w:bidi="de-DE"/>
              </w:rPr>
              <w:t xml:space="preserve">in </w:t>
            </w:r>
            <w:r>
              <w:rPr>
                <w:rStyle w:val="CharStyle106"/>
              </w:rPr>
              <w:t xml:space="preserve">chief of the </w:t>
            </w:r>
            <w:r>
              <w:rPr>
                <w:rStyle w:val="CharStyle106"/>
                <w:lang w:val="de-DE" w:eastAsia="de-DE" w:bidi="de-DE"/>
              </w:rPr>
              <w:t xml:space="preserve">independent </w:t>
            </w:r>
            <w:r>
              <w:rPr>
                <w:rStyle w:val="CharStyle106"/>
              </w:rPr>
              <w:t>Iraqi daily</w:t>
              <w:br/>
              <w:t>newspaper Al-Sabah Al-Jadeed (The New Morning),</w:t>
              <w:br/>
              <w:t>chairman of the Iraqi Journalists Union, of the organi</w:t>
              <w:t>-</w:t>
              <w:br/>
              <w:t>sation Civil Pillar Iraq and member of the board of the</w:t>
              <w:br/>
              <w:t>independent news agency Aswat al-lraq.</w:t>
            </w:r>
          </w:p>
        </w:tc>
      </w:tr>
      <w:tr>
        <w:trPr>
          <w:trHeight w:val="168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die Berichterstattung in den irakischen Medien ist so</w:t>
              <w:br/>
              <w:t>vielschichtig und komplex wie die Konfliktlage selbst. Das</w:t>
              <w:br/>
              <w:t>Gespräch mit irakischen Journalisten und Künstlern geht</w:t>
              <w:br/>
              <w:t>der Frage nach, welche Rolle Medien in der Entwicklung</w:t>
              <w:br/>
              <w:t>der Konflikte spielen und wie die Gratwanderung zwischen</w:t>
              <w:br/>
              <w:t>Meinungsfreiheit und Überlebenswille gestaltet wird.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MICT (Media in Cooperation &amp;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Transition) </w:t>
            </w:r>
            <w:r>
              <w:rPr>
                <w:w w:val="100"/>
                <w:spacing w:val="0"/>
                <w:color w:val="000000"/>
                <w:position w:val="0"/>
              </w:rPr>
              <w:t>führt mit einem</w:t>
              <w:br/>
              <w:t>Impulsreferat in die Thematik ein.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Ali Badr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Romanautor, Redakteur für das Literaturmagazin Al-Talia,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Artikel und Gedichte in irakischen und arabischen Zei</w:t>
              <w:t>-</w:t>
              <w:br/>
              <w:t>tungen und Magazinen.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>Novelist, editor for the Al-Talia literature magazine,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>articles and poems in Iraqi and Arab newspapers and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>magazines.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 </w:t>
            </w:r>
            <w:r>
              <w:rPr>
                <w:rStyle w:val="CharStyle370"/>
                <w:lang w:val="en-US" w:eastAsia="en-US" w:bidi="en-US"/>
                <w:b w:val="0"/>
                <w:bCs w:val="0"/>
              </w:rPr>
              <w:t>43</w:t>
            </w:r>
          </w:p>
        </w:tc>
      </w:tr>
      <w:tr>
        <w:trPr>
          <w:trHeight w:val="181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 xml:space="preserve">The future developments </w:t>
            </w:r>
            <w:r>
              <w:rPr>
                <w:rStyle w:val="CharStyle106"/>
                <w:lang w:val="de-DE" w:eastAsia="de-DE" w:bidi="de-DE"/>
              </w:rPr>
              <w:t xml:space="preserve">in </w:t>
            </w:r>
            <w:r>
              <w:rPr>
                <w:rStyle w:val="CharStyle106"/>
              </w:rPr>
              <w:t xml:space="preserve">Iraq </w:t>
            </w:r>
            <w:r>
              <w:rPr>
                <w:rStyle w:val="CharStyle106"/>
                <w:lang w:val="de-DE" w:eastAsia="de-DE" w:bidi="de-DE"/>
              </w:rPr>
              <w:t xml:space="preserve">will </w:t>
            </w:r>
            <w:r>
              <w:rPr>
                <w:rStyle w:val="CharStyle106"/>
              </w:rPr>
              <w:t>depend crucially on</w:t>
              <w:br/>
              <w:t>whether the question whether a process of negotiation can</w:t>
              <w:br/>
              <w:t>be initiated between the conflicting groups, or whether</w:t>
              <w:br/>
              <w:t>separation and isolation will continue. The function of</w:t>
              <w:br/>
              <w:t>the media in this process is not to be underestimated.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2" w:lineRule="exact"/>
              <w:ind w:left="0" w:right="0" w:firstLine="0"/>
            </w:pPr>
            <w:r>
              <w:rPr>
                <w:rStyle w:val="CharStyle106"/>
              </w:rPr>
              <w:t>The media communicate, comment and reflect; they form</w:t>
              <w:br/>
              <w:t>opinions and mobilise atmospheres of consent or dissent.</w:t>
              <w:br/>
              <w:t>Since the collapse of the regime, the media landscape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Susanne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Fischer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Deutsche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Journalistin, seit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2005 </w:t>
            </w:r>
            <w:r>
              <w:rPr>
                <w:w w:val="100"/>
                <w:spacing w:val="0"/>
                <w:color w:val="000000"/>
                <w:position w:val="0"/>
              </w:rPr>
              <w:t>irakische Landesche</w:t>
              <w:t>-</w:t>
              <w:br/>
              <w:t xml:space="preserve">fin am Institute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for </w:t>
            </w:r>
            <w:r>
              <w:rPr>
                <w:w w:val="100"/>
                <w:spacing w:val="0"/>
                <w:color w:val="000000"/>
                <w:position w:val="0"/>
              </w:rPr>
              <w:t>War &amp; Peace Reporting (IWPR). Mit</w:t>
              <w:br/>
              <w:t xml:space="preserve">Christoph Reuter brachte sie das Buch </w:t>
            </w:r>
            <w:r>
              <w:rPr>
                <w:lang w:val="es-ES" w:eastAsia="es-ES" w:bidi="es-ES"/>
                <w:w w:val="100"/>
                <w:spacing w:val="0"/>
                <w:color w:val="000000"/>
                <w:position w:val="0"/>
              </w:rPr>
              <w:t xml:space="preserve">'Café </w:t>
            </w:r>
            <w:r>
              <w:rPr>
                <w:w w:val="100"/>
                <w:spacing w:val="0"/>
                <w:color w:val="000000"/>
                <w:position w:val="0"/>
              </w:rPr>
              <w:t>Bagdad: der</w:t>
              <w:br/>
              <w:t>erschreckende Alltag im neuen Irak’ heraus.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  <w:lang w:val="de-DE" w:eastAsia="de-DE" w:bidi="de-DE"/>
              </w:rPr>
              <w:t xml:space="preserve">German </w:t>
            </w:r>
            <w:r>
              <w:rPr>
                <w:rStyle w:val="CharStyle106"/>
              </w:rPr>
              <w:t xml:space="preserve">journalist, since </w:t>
            </w:r>
            <w:r>
              <w:rPr>
                <w:rStyle w:val="CharStyle106"/>
                <w:lang w:val="de-DE" w:eastAsia="de-DE" w:bidi="de-DE"/>
              </w:rPr>
              <w:t xml:space="preserve">2005 </w:t>
            </w:r>
            <w:r>
              <w:rPr>
                <w:rStyle w:val="CharStyle106"/>
              </w:rPr>
              <w:t>the Country Director Iraq</w:t>
              <w:br/>
              <w:t>at the Institute for War &amp; Peace Reporting (IWPR). Publis</w:t>
              <w:t>-</w:t>
              <w:br/>
              <w:t xml:space="preserve">her of the book </w:t>
            </w:r>
            <w:r>
              <w:rPr>
                <w:rStyle w:val="CharStyle106"/>
                <w:lang w:val="es-ES" w:eastAsia="es-ES" w:bidi="es-ES"/>
              </w:rPr>
              <w:t xml:space="preserve">‘Café </w:t>
            </w:r>
            <w:r>
              <w:rPr>
                <w:rStyle w:val="CharStyle106"/>
              </w:rPr>
              <w:t>Baghdad' (with Christoph Reuter).</w:t>
            </w:r>
          </w:p>
        </w:tc>
      </w:tr>
      <w:tr>
        <w:trPr>
          <w:trHeight w:val="20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02" w:lineRule="exact"/>
              <w:ind w:left="0" w:right="0" w:firstLine="0"/>
            </w:pPr>
            <w:r>
              <w:rPr>
                <w:rStyle w:val="CharStyle106"/>
              </w:rPr>
              <w:t>in Iraq has been growing and sprawling uncontrollably</w:t>
              <w:br/>
              <w:t>in all directions, and the coverage of the socio-political</w:t>
              <w:br/>
              <w:t>situation is as multi-layered and complex as the situation</w:t>
              <w:br/>
              <w:t>itself. The discussion with Iraqi journalists and artists ex</w:t>
              <w:t>-</w:t>
              <w:br/>
              <w:t>plores the role that the media play in the development of</w:t>
              <w:br/>
              <w:t>conflicts and the tight-rope walk between the freedom of</w:t>
              <w:br/>
              <w:t>speech and the will to survive. MICT (Media in Coopera</w:t>
              <w:t>-</w:t>
              <w:br/>
              <w:t>tion &amp; Transition) introduce the topic with a report.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140" w:lineRule="exact"/>
              <w:ind w:left="0" w:right="0" w:firstLine="0"/>
            </w:pPr>
            <w:r>
              <w:rPr>
                <w:rStyle w:val="CharStyle402"/>
              </w:rPr>
              <w:t xml:space="preserve">Simultanübersetzung </w:t>
            </w:r>
            <w:r>
              <w:rPr>
                <w:rStyle w:val="CharStyle402"/>
                <w:lang w:val="en-US" w:eastAsia="en-US" w:bidi="en-US"/>
              </w:rPr>
              <w:t xml:space="preserve">Arabisch/Englisch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/ </w:t>
            </w:r>
            <w:r>
              <w:rPr>
                <w:rStyle w:val="CharStyle323"/>
              </w:rPr>
              <w:t>Simultaneous translation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Saad Saloum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 xml:space="preserve">Irakischer Schriftsteller und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Journalist. </w:t>
            </w:r>
            <w:r>
              <w:rPr>
                <w:w w:val="100"/>
                <w:spacing w:val="0"/>
                <w:color w:val="000000"/>
                <w:position w:val="0"/>
              </w:rPr>
              <w:t>Redakteur der</w:t>
              <w:br/>
              <w:t xml:space="preserve">irakischen Zeitung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‘Directions’ </w:t>
            </w:r>
            <w:r>
              <w:rPr>
                <w:w w:val="100"/>
                <w:spacing w:val="0"/>
                <w:color w:val="000000"/>
                <w:position w:val="0"/>
              </w:rPr>
              <w:t>und Direktor von Al-Ma-</w:t>
              <w:br/>
              <w:t xml:space="preserve">shreg. Studien und Bücher u.a.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‘The Imperialism of the</w:t>
              <w:br/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American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Mind </w:t>
            </w:r>
            <w:r>
              <w:rPr>
                <w:w w:val="100"/>
                <w:spacing w:val="0"/>
                <w:color w:val="000000"/>
                <w:position w:val="0"/>
              </w:rPr>
              <w:t xml:space="preserve">- </w:t>
            </w: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>the Eternal Chaos &amp; the Eternal Peace’.</w:t>
              <w:br/>
            </w:r>
            <w:r>
              <w:rPr>
                <w:rStyle w:val="CharStyle106"/>
              </w:rPr>
              <w:t>Iraqi writer and journalist. Editor at the Iraqi newspaper</w:t>
              <w:br/>
              <w:t>‘Directions' and office director of the Ai-Mashreq news</w:t>
              <w:t>-</w:t>
              <w:br/>
              <w:t>paper. Studies and books e.g. 'The Imperialism of the</w:t>
              <w:br/>
              <w:t>American Mind - the Eternal Chaos &amp; the Eternal Peace'.</w:t>
            </w:r>
          </w:p>
        </w:tc>
      </w:tr>
      <w:tr>
        <w:trPr>
          <w:trHeight w:val="16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300" w:line="120" w:lineRule="exact"/>
              <w:ind w:left="0" w:right="0" w:firstLine="0"/>
            </w:pPr>
            <w:r>
              <w:rPr>
                <w:rStyle w:val="CharStyle323"/>
              </w:rPr>
              <w:t>Arabic/English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/>
              <w:ind w:left="0" w:right="0" w:firstLine="0"/>
            </w:pPr>
            <w:r>
              <w:rPr>
                <w:rStyle w:val="CharStyle402"/>
                <w:lang w:val="en-US" w:eastAsia="en-US" w:bidi="en-US"/>
              </w:rPr>
              <w:t xml:space="preserve">In </w:t>
            </w:r>
            <w:r>
              <w:rPr>
                <w:rStyle w:val="CharStyle402"/>
              </w:rPr>
              <w:t xml:space="preserve">Zusammenarbeit mit </w:t>
            </w:r>
            <w:r>
              <w:rPr>
                <w:rStyle w:val="CharStyle402"/>
                <w:lang w:val="en-US" w:eastAsia="en-US" w:bidi="en-US"/>
              </w:rPr>
              <w:t xml:space="preserve">MICT </w:t>
            </w:r>
            <w:r>
              <w:rPr>
                <w:rStyle w:val="CharStyle402"/>
              </w:rPr>
              <w:t>und der Friedrich-Ebert-Stiftung.</w:t>
              <w:br/>
            </w:r>
            <w:r>
              <w:rPr>
                <w:rStyle w:val="CharStyle323"/>
                <w:lang w:val="de-DE" w:eastAsia="de-DE" w:bidi="de-DE"/>
              </w:rPr>
              <w:t xml:space="preserve">In </w:t>
            </w:r>
            <w:r>
              <w:rPr>
                <w:rStyle w:val="CharStyle323"/>
              </w:rPr>
              <w:t xml:space="preserve">collaboration with </w:t>
            </w:r>
            <w:r>
              <w:rPr>
                <w:rStyle w:val="CharStyle323"/>
                <w:lang w:val="de-DE" w:eastAsia="de-DE" w:bidi="de-DE"/>
              </w:rPr>
              <w:t xml:space="preserve">MICT </w:t>
            </w:r>
            <w:r>
              <w:rPr>
                <w:rStyle w:val="CharStyle323"/>
              </w:rPr>
              <w:t xml:space="preserve">and the </w:t>
            </w:r>
            <w:r>
              <w:rPr>
                <w:rStyle w:val="CharStyle323"/>
                <w:lang w:val="de-DE" w:eastAsia="de-DE" w:bidi="de-DE"/>
              </w:rPr>
              <w:t>Friedrich-Ebert-Foundation.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2" w:lineRule="exact"/>
              <w:ind w:left="0" w:right="0" w:firstLine="0"/>
            </w:pPr>
            <w:r>
              <w:rPr>
                <w:rStyle w:val="CharStyle403"/>
                <w:b w:val="0"/>
                <w:bCs w:val="0"/>
              </w:rPr>
              <w:t>FRIEDRICH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0" w:right="0" w:firstLine="0"/>
            </w:pPr>
            <w:r>
              <w:rPr>
                <w:rStyle w:val="CharStyle404"/>
                <w:b w:val="0"/>
                <w:bCs w:val="0"/>
              </w:rPr>
              <w:t>ebertF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2" w:lineRule="exact"/>
              <w:ind w:left="0" w:right="0" w:firstLine="0"/>
            </w:pPr>
            <w:r>
              <w:rPr>
                <w:rStyle w:val="CharStyle403"/>
                <w:lang w:val="de-DE" w:eastAsia="de-DE" w:bidi="de-DE"/>
                <w:b w:val="0"/>
                <w:bCs w:val="0"/>
              </w:rPr>
              <w:t>STIFTUNG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Anja Wollenberg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2" w:lineRule="exact"/>
              <w:ind w:left="0" w:right="0" w:firstLine="0"/>
            </w:pPr>
            <w:r>
              <w:rPr>
                <w:w w:val="100"/>
                <w:spacing w:val="0"/>
                <w:color w:val="000000"/>
                <w:position w:val="0"/>
              </w:rPr>
              <w:t>Mit Klaas Gienewinkel seit Anfang 2004 Medienprojekte</w:t>
              <w:br/>
              <w:t>in Kooperation mit irakischen Journalisten und Radiosta</w:t>
              <w:t>-</w:t>
              <w:br/>
              <w:t>tionen im Irak.</w:t>
            </w:r>
          </w:p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06"/>
                <w:lang w:val="de-DE" w:eastAsia="de-DE" w:bidi="de-DE"/>
              </w:rPr>
              <w:t xml:space="preserve">Media </w:t>
            </w:r>
            <w:r>
              <w:rPr>
                <w:rStyle w:val="CharStyle106"/>
              </w:rPr>
              <w:t xml:space="preserve">projects </w:t>
            </w:r>
            <w:r>
              <w:rPr>
                <w:rStyle w:val="CharStyle106"/>
                <w:lang w:val="de-DE" w:eastAsia="de-DE" w:bidi="de-DE"/>
              </w:rPr>
              <w:t xml:space="preserve">in </w:t>
            </w:r>
            <w:r>
              <w:rPr>
                <w:rStyle w:val="CharStyle106"/>
              </w:rPr>
              <w:t>cooperation with Iraqi journalists and</w:t>
              <w:br/>
              <w:t xml:space="preserve">radio stations in Iraq since 2004 together with </w:t>
            </w:r>
            <w:r>
              <w:rPr>
                <w:rStyle w:val="CharStyle106"/>
                <w:lang w:val="de-DE" w:eastAsia="de-DE" w:bidi="de-DE"/>
              </w:rPr>
              <w:t>Klaas</w:t>
              <w:br/>
              <w:t>Gienewinkel.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8189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4"/>
              <w:framePr w:w="818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lang w:val="en-US" w:eastAsia="en-US" w:bidi="en-US"/>
                <w:w w:val="100"/>
                <w:spacing w:val="0"/>
                <w:color w:val="000000"/>
                <w:position w:val="0"/>
              </w:rPr>
              <w:t xml:space="preserve">Moderation / </w:t>
            </w:r>
            <w:r>
              <w:rPr>
                <w:rStyle w:val="CharStyle401"/>
              </w:rPr>
              <w:t>Presented by:</w:t>
            </w:r>
            <w:r>
              <w:rPr>
                <w:rStyle w:val="CharStyle53"/>
              </w:rPr>
              <w:t xml:space="preserve"> </w:t>
            </w:r>
            <w:r>
              <w:rPr>
                <w:w w:val="100"/>
                <w:spacing w:val="0"/>
                <w:color w:val="000000"/>
                <w:position w:val="0"/>
              </w:rPr>
              <w:t>Klaas Gienewinkel</w:t>
            </w:r>
          </w:p>
        </w:tc>
      </w:tr>
    </w:tbl>
    <w:p>
      <w:pPr>
        <w:pStyle w:val="Style399"/>
        <w:framePr w:w="8189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niqash.org</w:t>
      </w:r>
    </w:p>
    <w:p>
      <w:pPr>
        <w:framePr w:w="818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4713" w:left="195" w:right="195" w:bottom="1646" w:header="0" w:footer="3" w:gutter="221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79" type="#_x0000_t75" style="position:absolute;margin-left:0.5pt;margin-top:0;width:417.6pt;height:164.9pt;z-index:-251658690;mso-wrap-distance-left:5.pt;mso-wrap-distance-right:5.pt;mso-position-horizontal-relative:margin" wrapcoords="0 0">
            <v:imagedata r:id="rId197" r:href="rId1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0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653" w:left="214" w:right="214" w:bottom="226" w:header="0" w:footer="3" w:gutter="1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4" w:after="2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1" w:left="0" w:right="0" w:bottom="2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0" type="#_x0000_t202" style="position:absolute;margin-left:-32.4pt;margin-top:0.1pt;width:219.35pt;height:340.15pt;z-index:-125829286;mso-wrap-distance-left:5.pt;mso-wrap-distance-right:5.pt;mso-wrap-distance-bottom:9.05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82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 xml:space="preserve">FRI 2 </w:t>
                  </w:r>
                  <w:r>
                    <w:rPr>
                      <w:rStyle w:val="CharStyle77"/>
                      <w:b/>
                      <w:bCs/>
                    </w:rPr>
                    <w:t xml:space="preserve">FEB, </w:t>
                  </w: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15 H</w:t>
                  </w:r>
                </w:p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292"/>
                      <w:lang w:val="de-DE" w:eastAsia="de-DE" w:bidi="de-DE"/>
                      <w:b/>
                      <w:bCs/>
                    </w:rPr>
                    <w:t xml:space="preserve">PANEL 4: </w:t>
                  </w:r>
                  <w:r>
                    <w:rPr>
                      <w:rStyle w:val="CharStyle292"/>
                      <w:b/>
                      <w:bCs/>
                    </w:rPr>
                    <w:t>UNFINISHED CITIES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/>
                    <w:ind w:left="820" w:right="0" w:firstLine="0"/>
                  </w:pPr>
                  <w:r>
                    <w:rPr>
                      <w:rStyle w:val="CharStyle62"/>
                    </w:rPr>
                    <w:t>Die Phänomene der vielschichtigen Stadtentwicklung und</w:t>
                    <w:br/>
                    <w:t>Urbanisierung gehören zu den zentralen Themen der ak</w:t>
                    <w:t>-</w:t>
                    <w:br/>
                    <w:t>tuellen globalgesellschaftlichen Kultur. Während man es</w:t>
                    <w:br/>
                    <w:t>In den Ländern der 'traditionellen</w:t>
                  </w:r>
                  <w:r>
                    <w:rPr>
                      <w:rStyle w:val="CharStyle405"/>
                      <w:vertAlign w:val="superscript"/>
                    </w:rPr>
                    <w:t>1</w:t>
                  </w:r>
                  <w:r>
                    <w:rPr>
                      <w:rStyle w:val="CharStyle62"/>
                    </w:rPr>
                    <w:t xml:space="preserve"> Industrialisierung mit</w:t>
                    <w:br/>
                    <w:t>‘schrumpfenden Städten' zu tun hat, sind die wachsenden</w:t>
                    <w:br/>
                    <w:t>Megalopolen vor allem in Lateinamerika, Asien und Afrika</w:t>
                    <w:br/>
                    <w:t>von immensen Prozessen des Wucherns geprägt. Das</w:t>
                    <w:br/>
                    <w:t xml:space="preserve">Panel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'Unfinished Cities’ </w:t>
                  </w:r>
                  <w:r>
                    <w:rPr>
                      <w:rStyle w:val="CharStyle62"/>
                    </w:rPr>
                    <w:t>stellt Positionen vor, die sich</w:t>
                    <w:br/>
                    <w:t>diesem Wuchern und der Unsicherheit, die es mit sich</w:t>
                    <w:br/>
                    <w:t>bringt, nicht als Störung, sondern als Potenzial widmen.</w:t>
                    <w:br/>
                    <w:t>Das Bild der permanent nicht zu Ende gebrachten, unsi</w:t>
                    <w:t>-</w:t>
                    <w:br/>
                    <w:t>cheren und komplexen Stadt schafft neuartige räumliche</w:t>
                    <w:br/>
                    <w:t xml:space="preserve">Konstellationen, die die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urbane </w:t>
                  </w:r>
                  <w:r>
                    <w:rPr>
                      <w:rStyle w:val="CharStyle62"/>
                    </w:rPr>
                    <w:t>Praxis der Aneignung und</w:t>
                    <w:br/>
                    <w:t>das Schaffen neuer Formen von Öffentlichkeit forcieren</w:t>
                    <w:br/>
                    <w:t>und dabei den Zustand des Abgeschlossenseins unmög</w:t>
                    <w:t>-</w:t>
                    <w:br/>
                    <w:t>lich machen.</w:t>
                  </w:r>
                </w:p>
                <w:p>
                  <w:pPr>
                    <w:pStyle w:val="Style54"/>
                    <w:tabs>
                      <w:tab w:leader="none" w:pos="80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406"/>
                      <w:b w:val="0"/>
                      <w:bCs w:val="0"/>
                      <w:i w:val="0"/>
                      <w:iCs w:val="0"/>
                    </w:rPr>
                    <w:t>44</w:t>
                    <w:tab/>
                  </w:r>
                  <w:r>
                    <w:rPr>
                      <w:rStyle w:val="CharStyle74"/>
                      <w:i/>
                      <w:iCs/>
                    </w:rPr>
                    <w:t>The phenomena of the multi-layered urban development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and urbanisation are among the main topics of the</w:t>
                    <w:br/>
                    <w:t>current global cultural context. While the countries of the</w:t>
                    <w:br/>
                    <w:t>'traditional' industrialisation are dealing with ‘shrinking</w:t>
                    <w:br/>
                    <w:t>cities', the increasing megalopolises, particularly those</w:t>
                    <w:br/>
                    <w:t>in Latin America, Asia and Africa, are in a process of</w:t>
                    <w:br/>
                    <w:t>immense and uncontrolled growth. The panel 'Unfinished</w:t>
                    <w:br/>
                    <w:t>Cities' presents positions which consider the exuberant</w:t>
                    <w:br/>
                    <w:t>growth and the insecurity which go along with it not as a</w:t>
                    <w:br/>
                    <w:t>form of dysfunction, but as a potential. The image of the</w:t>
                    <w:br/>
                    <w:t>permanently unfinished, insecure and complex city cre</w:t>
                    <w:t>-</w:t>
                    <w:br/>
                    <w:t>ates novel spatial constellations that accelerate the urban</w:t>
                    <w:br/>
                    <w:t>practice of appropriation and the creation of new forms of</w:t>
                    <w:br/>
                    <w:t>public spheres, thus preventing any state of closure.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AbdouMaliq </w:t>
      </w:r>
      <w:r>
        <w:rPr>
          <w:rStyle w:val="CharStyle407"/>
        </w:rPr>
        <w:t xml:space="preserve">Simone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(Johannesburg / </w:t>
      </w:r>
      <w:r>
        <w:rPr>
          <w:rStyle w:val="CharStyle407"/>
        </w:rPr>
        <w:t>London)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Simone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currently Professor </w:t>
      </w:r>
      <w:r>
        <w:rPr>
          <w:w w:val="100"/>
          <w:spacing w:val="0"/>
          <w:color w:val="000000"/>
          <w:position w:val="0"/>
        </w:rPr>
        <w:t xml:space="preserve">für Soziologie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am Goldsmit</w:t>
        <w:t>-</w:t>
        <w:br/>
        <w:t xml:space="preserve">hs College, University of London. In seiner </w:t>
      </w:r>
      <w:r>
        <w:rPr>
          <w:w w:val="100"/>
          <w:spacing w:val="0"/>
          <w:color w:val="000000"/>
          <w:position w:val="0"/>
        </w:rPr>
        <w:t>theoretischen</w:t>
        <w:br/>
        <w:t>Arbeit bemüht er sich um die Konzeption neuer Rahmen</w:t>
        <w:t>-</w:t>
        <w:br/>
        <w:t>bedingungen von städtischen Praktiken, die von Städten</w:t>
        <w:br/>
        <w:t>In Afrika, dem Mittleren Osten und Südostasien hervorge</w:t>
        <w:t>-</w:t>
        <w:br/>
        <w:t>bracht werden. Seine Arbeit zielt darauf ab, dieses neue</w:t>
        <w:br/>
        <w:t>Verständnis für konkrete Politik und Regierungshandeln</w:t>
        <w:br/>
        <w:t>verfügbar zu machen.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Simone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presently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Sociology at Goldsmiths</w:t>
        <w:br/>
        <w:t>College, University of London and Visiting Professor of Ur</w:t>
        <w:t>-</w:t>
        <w:br/>
        <w:t>ban Studies at the Wits Institute for Social and Economic</w:t>
        <w:br/>
        <w:t>Research, University of Witwatersrand. His work attempts</w:t>
        <w:br/>
        <w:t>to generate new theoretical understandings based on a</w:t>
        <w:br/>
        <w:t>wide range of urban practices generated by cities in Afri</w:t>
        <w:t>-</w:t>
        <w:br/>
        <w:t>ca, the Middle East and Southeast Asia, as well as efforts</w:t>
        <w:br/>
        <w:t>to integrate these understandings in concrete policy and</w:t>
        <w:br/>
        <w:t>governance frameworks.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Orhan Esen (Istanbul)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Stadtforscher ist Co-Autor und Mitherausgeber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‘Self </w:t>
      </w:r>
      <w:r>
        <w:rPr>
          <w:w w:val="100"/>
          <w:spacing w:val="0"/>
          <w:color w:val="000000"/>
          <w:position w:val="0"/>
        </w:rPr>
        <w:t>Service City: Istanbul', ein Buch, das Analysen,</w:t>
        <w:br/>
        <w:t>Essays, Reportagen und Bilder über Istanbul versammelt</w:t>
        <w:br/>
        <w:t>- nicht zuletzt im Hinblick auf westeuropäische Metro</w:t>
        <w:t>-</w:t>
        <w:br/>
        <w:t>polen, in denen eigenständige Aneignungen städtischer</w:t>
        <w:br/>
        <w:t>Räume auf ähnliche Weise aus den herrschenden Bildern</w:t>
        <w:br/>
        <w:t>einer urbanen Clvitas ausgegrenzt sind.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81" w:left="431" w:right="431" w:bottom="226" w:header="0" w:footer="3" w:gutter="432"/>
          <w:rtlGutter/>
          <w:cols w:num="2" w:space="175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urban researcher is co-author and co-editor of 'Self</w:t>
        <w:br/>
        <w:t>Service City: Istanbul', a book that gathers analyses, essa</w:t>
        <w:t>-</w:t>
        <w:br/>
        <w:t>ys, reports and images about Istanbul</w:t>
      </w:r>
      <w:r>
        <w:rPr>
          <w:rStyle w:val="CharStyle67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not least in view</w:t>
        <w:br/>
        <w:t>of Western European metropolises in which the autono</w:t>
        <w:t>-</w:t>
        <w:br/>
        <w:t>mous appropriation of urban spaces is similarly excluded</w:t>
        <w:br/>
        <w:t>from the prevailing pictures of an urban civitas.</w:t>
      </w:r>
    </w:p>
    <w:p>
      <w:pPr>
        <w:widowControl w:val="0"/>
        <w:spacing w:line="15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1" w:left="0" w:right="0" w:bottom="22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1" type="#_x0000_t75" style="position:absolute;margin-left:-12.pt;margin-top:4.3pt;width:393.6pt;height:208.3pt;z-index:-125829285;mso-wrap-distance-left:5.pt;mso-wrap-distance-top:1.2pt;mso-wrap-distance-right:5.pt;mso-wrap-distance-bottom:1.45pt;mso-position-horizontal-relative:margin" wrapcoords="0 0 21600 0 21600 21600 0 21600 0 0">
            <v:imagedata r:id="rId199" r:href="rId200"/>
            <w10:wrap type="square" anchorx="margin"/>
          </v:shape>
        </w:pic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408"/>
          <w:b/>
          <w:bCs/>
          <w:i w:val="0"/>
          <w:iCs w:val="0"/>
        </w:rPr>
        <w:t xml:space="preserve">Moderation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Regina Bittner (Dessau)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Kulturwissenschaftlerin und Kunsthistorikerin ist</w:t>
        <w:br/>
        <w:t>wissenschaftliche Mitarbeiterin der Stiftung Bauhaus</w:t>
        <w:br/>
        <w:t>in Dessau. Ihre Inhaltlichen Schwerpunkte sind u.a. die</w:t>
        <w:br/>
        <w:t>Transformationsforschung in Ostdeutschland, Arbeiterkul</w:t>
        <w:t>-</w:t>
        <w:br/>
        <w:t>turgeschichte, Stadt und Erlebnisgesellschaft.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81" w:left="349" w:right="349" w:bottom="226" w:header="0" w:footer="3" w:gutter="595"/>
          <w:rtlGutter/>
          <w:cols w:num="2" w:space="15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cultural theorist and art historian works as a research</w:t>
        <w:br/>
        <w:t xml:space="preserve">fellow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Stiftung Bauhaus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Dessau. Her main research</w:t>
        <w:br/>
        <w:t>topics include the social transformation in Eastern Germa</w:t>
        <w:t>-</w:t>
        <w:br/>
        <w:t>ny, the history of urban and workers' culture, and the</w:t>
        <w:br/>
        <w:t>society of experience and spectacle.</w:t>
      </w:r>
    </w:p>
    <w:p>
      <w:pPr>
        <w:pStyle w:val="Style31"/>
        <w:widowControl w:val="0"/>
        <w:keepNext w:val="0"/>
        <w:keepLines w:val="0"/>
        <w:shd w:val="clear" w:color="auto" w:fill="000000"/>
        <w:bidi w:val="0"/>
        <w:jc w:val="left"/>
        <w:spacing w:before="0" w:after="0" w:line="254" w:lineRule="exact"/>
        <w:ind w:left="0" w:right="0" w:firstLine="0"/>
      </w:pPr>
      <w:r>
        <w:rPr>
          <w:rStyle w:val="CharStyle409"/>
        </w:rPr>
        <w:t>ag^.8</w:t>
      </w:r>
      <w:r>
        <w:rPr>
          <w:rStyle w:val="CharStyle409"/>
          <w:vertAlign w:val="superscript"/>
        </w:rPr>
        <w:t>rn</w:t>
      </w:r>
    </w:p>
    <w:p>
      <w:pPr>
        <w:pStyle w:val="Style411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13"/>
          <w:b/>
          <w:bCs/>
          <w:i/>
          <w:iCs/>
        </w:rPr>
        <w:t>wsiSmsiNL</w:t>
      </w:r>
    </w:p>
    <w:p>
      <w:pPr>
        <w:pStyle w:val="Style414"/>
        <w:widowControl w:val="0"/>
        <w:keepNext w:val="0"/>
        <w:keepLines w:val="0"/>
        <w:shd w:val="clear" w:color="auto" w:fill="000000"/>
        <w:bidi w:val="0"/>
        <w:jc w:val="left"/>
        <w:spacing w:before="0" w:after="888"/>
        <w:ind w:left="0" w:right="0" w:firstLine="0"/>
      </w:pPr>
      <w:r>
        <w:rPr>
          <w:rStyle w:val="CharStyle416"/>
          <w:b/>
          <w:bCs/>
          <w:i/>
          <w:iCs/>
        </w:rPr>
        <w:t>zuama+Mcnuu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headerReference w:type="even" r:id="rId201"/>
          <w:headerReference w:type="default" r:id="rId202"/>
          <w:pgSz w:w="8801" w:h="16524"/>
          <w:pgMar w:top="2473" w:left="390" w:right="390" w:bottom="1177" w:header="0" w:footer="3" w:gutter="514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Cover Bom Again Ideology</w:t>
      </w: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458" w:left="0" w:right="0" w:bottom="24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4" type="#_x0000_t202" style="position:absolute;margin-left:5.e-002pt;margin-top:471.55pt;width:126.25pt;height:9.15pt;z-index:-125829284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17"/>
                    </w:rPr>
                    <w:t xml:space="preserve">Moderation </w:t>
                  </w:r>
                  <w:r>
                    <w:rPr>
                      <w:rStyle w:val="CharStyle418"/>
                    </w:rPr>
                    <w:t>t Presented by.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Florian Rotzer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85" type="#_x0000_t75" style="position:absolute;margin-left:-9.6pt;margin-top:348.5pt;width:388.3pt;height:174.7pt;z-index:-125829283;mso-wrap-distance-left:5.pt;mso-wrap-distance-right:5.pt;mso-wrap-distance-bottom:20.pt;mso-position-horizontal-relative:margin">
            <v:imagedata r:id="rId203" r:href="rId204"/>
            <w10:wrap type="square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19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KEYNOTE 2: ARTHUR KROKER: BORN AGAIN IDEOLOGY</w:t>
        <w:br/>
      </w:r>
      <w:r>
        <w:rPr>
          <w:rStyle w:val="CharStyle284"/>
        </w:rPr>
        <w:t>FRI 2 FEB, 18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Paradoxerweise ist 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21. </w:t>
      </w:r>
      <w:r>
        <w:rPr>
          <w:w w:val="100"/>
          <w:spacing w:val="0"/>
          <w:color w:val="000000"/>
          <w:position w:val="0"/>
        </w:rPr>
        <w:t>Jahrhundert trotz all seiner</w:t>
        <w:br/>
        <w:t>technologischen Prätentionen mit allen Zeichen einer</w:t>
        <w:br/>
        <w:t>Wiedergeborenen Ideologie kodiert, von der ‘kosmolo</w:t>
        <w:t>-</w:t>
        <w:br/>
        <w:t>gischen Verständigung' der Vergangenheit bis hin zu den</w:t>
        <w:br/>
        <w:t>‘verworrenen Fäden’ von Religion und Technologie in der</w:t>
        <w:br/>
        <w:t>kontrollierenden Rhetorik des amerikanischen Imperiums.</w:t>
        <w:br/>
        <w:t>Während Nietzsche lediglich posthum über zukünftige</w:t>
        <w:br/>
        <w:t>Zeiten nachdenken konnte, diezwischen passivem und</w:t>
        <w:br/>
        <w:t>suizidalem Nihilismus schwanken, erlebt die heutigen</w:t>
        <w:br/>
        <w:t>Zeit, diese spezifische historische Epoche, einen sich zu</w:t>
        <w:t>-</w:t>
        <w:br/>
        <w:t>sammenbrauenden Sturm und ermöglicht dessen Diagno</w:t>
        <w:t>-</w:t>
        <w:br/>
        <w:t>se: Die Neue Weltordnung rast mit Lichtgeschwindigkeit</w:t>
        <w:br/>
        <w:t>in Richtung der Schatten einer ominösen Dunkelheit.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Paradoxically 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its technological pretensions, the</w:t>
        <w:br/>
        <w:t>twenty-first century is coded by all the signs of Born Again</w:t>
        <w:br/>
        <w:t>Ideology, from the 'cosmological compromise' in its past</w:t>
        <w:br/>
        <w:t>to the ‘twisted strands’ of religion and technology in the</w:t>
        <w:br/>
        <w:t>controlling rhetoric of American empire. While Nietz</w:t>
        <w:t>-</w:t>
        <w:br/>
        <w:t>sche could only think posthumously about a future time</w:t>
        <w:br/>
        <w:t>oscillating between passive and suicidal nihilism, our</w:t>
        <w:br/>
        <w:t>present time, this specific historical epoch, witnesses the</w:t>
        <w:br/>
        <w:t>gathering storm and offers its diagnosis: The New World</w:t>
        <w:br/>
        <w:t>Order moving at the speed of light towards the gathering</w:t>
        <w:br/>
        <w:t>shadows of an ominous darkness.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Arthur Kroker (Victoria)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Arthur Kroker war in </w:t>
      </w:r>
      <w:r>
        <w:rPr>
          <w:w w:val="100"/>
          <w:spacing w:val="0"/>
          <w:color w:val="000000"/>
          <w:position w:val="0"/>
        </w:rPr>
        <w:t>den 1990er Jahren einer der wich</w:t>
        <w:t>-</w:t>
        <w:br/>
        <w:t>tigsten Theoretiker der entstehenden Cyber-Kultur. Heute</w:t>
        <w:br/>
        <w:t>gehört er zu den aufmerksamsten Kritikern der globalen</w:t>
        <w:br/>
        <w:t>digitalen Kultur, die aus den Utopien des ausgehenden</w:t>
        <w:br/>
        <w:t>20. Jahrhunderts hervorgegangen ist. Sein Vortrag analy</w:t>
        <w:t>-</w:t>
        <w:br/>
        <w:t>siert die Wiederaufnahme scheinbar abgeschlossener aber</w:t>
        <w:br/>
        <w:t>unvollendeter Geschichten in einer durch den globalen</w:t>
        <w:br/>
        <w:t>technischen Wandel veränderten Gesellschaft.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1990s Arthur Kroker 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one of the most impor</w:t>
        <w:t>-</w:t>
        <w:br/>
        <w:t>tant theorists of the emerging cyber-culture. Today he</w:t>
        <w:br/>
        <w:t>is an advertent critic of global digital culture which has</w:t>
        <w:br/>
        <w:t>arisen from the utopias of the outgoing 20th century. His</w:t>
        <w:br/>
        <w:t>lecture analyses the resumption of seemingly closed but</w:t>
        <w:br/>
        <w:t>unfinished stories in a society altered by global technical</w:t>
        <w:br/>
        <w:t>changes.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bookmarkStart w:id="69" w:name="bookmark69"/>
      <w:r>
        <w:rPr>
          <w:rStyle w:val="CharStyle132"/>
          <w:b/>
          <w:bCs/>
        </w:rPr>
        <w:t>SAT 3 FEB, 15 H</w:t>
      </w:r>
      <w:bookmarkEnd w:id="69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PANEL 5: MEDIA ART UNDONE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dieses Panels </w:t>
      </w:r>
      <w:r>
        <w:rPr>
          <w:w w:val="100"/>
          <w:spacing w:val="0"/>
          <w:color w:val="000000"/>
          <w:position w:val="0"/>
        </w:rPr>
        <w:t>diskutieren Fragen rund um</w:t>
        <w:br/>
        <w:t>das Feld und den Terminus der ‘Medienkunst'. Ist es an</w:t>
        <w:br/>
        <w:t>der Zeit, die Marke 'Medienkunst’ los zu lassen und eine</w:t>
        <w:br/>
        <w:t>Re-Integration der medienbasierten Kunstpraxis in den</w:t>
        <w:br/>
        <w:t>weiteren Kunstdiskurs anzustreben? Sind die Definitionen</w:t>
        <w:br/>
        <w:t>der Medienkunst und kultureller Medienpraxis, die ihre</w:t>
      </w:r>
    </w:p>
    <w:p>
      <w:pPr>
        <w:pStyle w:val="Style14"/>
        <w:numPr>
          <w:ilvl w:val="0"/>
          <w:numId w:val="111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positiven und negativen - Abgrenzungen begründet</w:t>
        <w:br/>
        <w:t>haben, noch immer gültig?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participants of this panel discuss questions concer</w:t>
        <w:t>-</w:t>
        <w:br/>
        <w:t>ning the field and the term ‘Media Art'. Is it time to let</w:t>
        <w:br/>
        <w:t>go of the label ‘media art' altogether, and to strive for a</w:t>
        <w:br/>
        <w:t>re-inscription of media-based art practices into broader</w:t>
        <w:br/>
        <w:t>art discourses? Are the definitions of media art and media</w:t>
        <w:br/>
        <w:t>cultural practices still valid that used to justify their</w:t>
      </w:r>
    </w:p>
    <w:p>
      <w:pPr>
        <w:pStyle w:val="Style54"/>
        <w:numPr>
          <w:ilvl w:val="0"/>
          <w:numId w:val="111"/>
        </w:numPr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6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positive and negative - discrimination?</w:t>
      </w:r>
    </w:p>
    <w:p>
      <w:pPr>
        <w:pStyle w:val="Style419"/>
        <w:widowControl w:val="0"/>
        <w:keepNext/>
        <w:keepLines/>
        <w:shd w:val="clear" w:color="auto" w:fill="auto"/>
        <w:bidi w:val="0"/>
        <w:spacing w:before="0" w:after="161" w:line="140" w:lineRule="exact"/>
        <w:ind w:left="0" w:right="0" w:firstLine="0"/>
      </w:pPr>
      <w:bookmarkStart w:id="70" w:name="bookmark70"/>
      <w:r>
        <w:rPr>
          <w:rStyle w:val="CharStyle421"/>
          <w:i w:val="0"/>
          <w:iCs w:val="0"/>
        </w:rPr>
        <w:t xml:space="preserve">Teilnehmer/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</w:t>
      </w:r>
      <w:bookmarkEnd w:id="70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Diedrich Diederichsen (Berlin)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Kulturwissenschaftler und Musiktheoretiker, lehrt Visuelle</w:t>
        <w:br/>
        <w:t>Kommunikation an der Merz-Akademie Stuttgart.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Cultural scientist and music theorist. Professor for Visual</w:t>
        <w:br/>
        <w:t xml:space="preserve">Communication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Merz 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Stuttgart.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Olia Lialina (Stuttgart)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Russische Netzkünstlerin, Gründerin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‘First Real Net</w:t>
        <w:br/>
        <w:t xml:space="preserve">Art Gallery’ </w:t>
      </w:r>
      <w:r>
        <w:rPr>
          <w:w w:val="100"/>
          <w:spacing w:val="0"/>
          <w:color w:val="000000"/>
          <w:position w:val="0"/>
        </w:rPr>
        <w:t xml:space="preserve">und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‘Last Real Net Art Museum’.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Russian net artist, founder of the First Real Net Art Galle</w:t>
        <w:t>-</w:t>
        <w:br/>
        <w:t>ry and the Last Real Net Art Museum.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Timothy Druckrey (New York)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Kurator, Kritiker und Autor. Unterrichtet am Maryland</w:t>
        <w:br/>
        <w:t xml:space="preserve">Institute College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Art, Baltimore.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Curator, critic and author. Teaches at the Maryland Insti</w:t>
        <w:t>-</w:t>
        <w:br/>
        <w:t>tute College of Art, Baltimore.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Inke Arns (Dortmund / Berlin)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7"/>
          <w:i w:val="0"/>
          <w:iCs w:val="0"/>
        </w:rPr>
        <w:t xml:space="preserve">Künstlerische Leiterin </w:t>
      </w:r>
      <w:r>
        <w:rPr>
          <w:rStyle w:val="CharStyle67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Artistic Director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Hartware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Medi-</w:t>
        <w:br/>
        <w:t>enKunstVerein Dortmund.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2" w:lineRule="exact"/>
        <w:ind w:left="0" w:right="0" w:firstLine="0"/>
        <w:sectPr>
          <w:type w:val="continuous"/>
          <w:pgSz w:w="8801" w:h="16524"/>
          <w:pgMar w:top="2458" w:left="390" w:right="390" w:bottom="2429" w:header="0" w:footer="3" w:gutter="549"/>
          <w:rtlGutter/>
          <w:cols w:num="2" w:space="102"/>
          <w:noEndnote/>
          <w:docGrid w:linePitch="360"/>
        </w:sectPr>
      </w:pPr>
      <w:bookmarkStart w:id="71" w:name="bookmark71"/>
      <w:r>
        <w:rPr>
          <w:rStyle w:val="CharStyle216"/>
          <w:b/>
          <w:bCs/>
        </w:rPr>
        <w:t>&gt;</w:t>
      </w:r>
      <w:r>
        <w:rPr>
          <w:rStyle w:val="CharStyle132"/>
          <w:b/>
          <w:bCs/>
        </w:rPr>
        <w:t xml:space="preserve"> Jury transmediale.07 (see page 56)</w:t>
      </w:r>
      <w:bookmarkEnd w:id="71"/>
    </w:p>
    <w:p>
      <w:pPr>
        <w:pStyle w:val="Style428"/>
        <w:widowControl w:val="0"/>
        <w:keepNext/>
        <w:keepLines/>
        <w:shd w:val="clear" w:color="auto" w:fill="000000"/>
        <w:bidi w:val="0"/>
        <w:jc w:val="left"/>
        <w:spacing w:before="0" w:after="277" w:line="520" w:lineRule="exact"/>
        <w:ind w:left="0" w:right="0" w:firstLine="0"/>
      </w:pPr>
      <w:r>
        <w:fldChar w:fldCharType="begin"/>
      </w:r>
      <w:r>
        <w:rPr>
          <w:rStyle w:val="CharStyle430"/>
        </w:rPr>
        <w:instrText> HYPERLINK "http://www.hmkv.de" </w:instrText>
      </w:r>
      <w:r>
        <w:fldChar w:fldCharType="separate"/>
      </w:r>
      <w:bookmarkStart w:id="72" w:name="bookmark72"/>
      <w:r>
        <w:rPr>
          <w:rStyle w:val="Hyperlink"/>
          <w:b/>
          <w:bCs/>
        </w:rPr>
        <w:t>www.hmkv.de</w:t>
      </w:r>
      <w:bookmarkEnd w:id="72"/>
      <w:r>
        <w:fldChar w:fldCharType="end"/>
      </w:r>
    </w:p>
    <w:p>
      <w:pPr>
        <w:pStyle w:val="Style431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0" w:right="0" w:firstLine="0"/>
      </w:pPr>
      <w:r>
        <w:pict>
          <v:shape id="_x0000_s1286" type="#_x0000_t202" style="position:absolute;margin-left:232.3pt;margin-top:-44.8pt;width:122.4pt;height:25.65pt;z-index:-125829282;mso-wrap-distance-left:22.3pt;mso-wrap-distance-right:5.pt;mso-position-horizontal-relative:margin" fillcolor="#ED3A61" stroked="f">
            <v:textbox style="mso-fit-shape-to-text:t" inset="0,0,0,0">
              <w:txbxContent>
                <w:p>
                  <w:pPr>
                    <w:pStyle w:val="Style42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24"/>
                    </w:rPr>
                    <w:t>HMKV</w:t>
                  </w:r>
                </w:p>
                <w:p>
                  <w:pPr>
                    <w:pStyle w:val="Style32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426"/>
                    </w:rPr>
                    <w:t xml:space="preserve">Hartware </w:t>
                  </w:r>
                  <w:r>
                    <w:rPr>
                      <w:rStyle w:val="CharStyle427"/>
                    </w:rPr>
                    <w:t>MedienKunstVerein Dortmund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433"/>
          <w:lang w:val="de-DE" w:eastAsia="de-DE" w:bidi="de-DE"/>
          <w:b/>
          <w:bCs/>
        </w:rPr>
        <w:t>SNM/HGKZ/HMKV</w:t>
      </w:r>
    </w:p>
    <w:p>
      <w:pPr>
        <w:pStyle w:val="Style434"/>
        <w:widowControl w:val="0"/>
        <w:keepNext w:val="0"/>
        <w:keepLines w:val="0"/>
        <w:shd w:val="clear" w:color="auto" w:fill="000000"/>
        <w:bidi w:val="0"/>
        <w:jc w:val="left"/>
        <w:spacing w:before="0" w:after="64"/>
        <w:ind w:left="0" w:right="0" w:firstLine="0"/>
      </w:pPr>
      <w:r>
        <w:rPr>
          <w:rStyle w:val="CharStyle436"/>
        </w:rPr>
        <w:t>DER STUDIENBEREICH NEUE MEDIEN DER HOCHSCHULE FÜR GESTALTUNG</w:t>
        <w:br/>
        <w:t>UND KUNST (HGK) ZÜRICH ZU GAST IM HARTWARE MEDIENKUNSTVEREIN</w:t>
        <w:br/>
        <w:t>DORTMUND</w:t>
      </w:r>
    </w:p>
    <w:p>
      <w:pPr>
        <w:pStyle w:val="Style437"/>
        <w:widowControl w:val="0"/>
        <w:keepNext w:val="0"/>
        <w:keepLines w:val="0"/>
        <w:shd w:val="clear" w:color="auto" w:fill="000000"/>
        <w:bidi w:val="0"/>
        <w:jc w:val="left"/>
        <w:spacing w:before="0" w:after="60"/>
        <w:ind w:left="0" w:right="0" w:firstLine="0"/>
      </w:pPr>
      <w:r>
        <w:pict>
          <v:shape id="_x0000_s1287" type="#_x0000_t75" style="position:absolute;margin-left:230.9pt;margin-top:-2.15pt;width:131.05pt;height:29.75pt;z-index:-125829281;mso-wrap-distance-left:5.pt;mso-wrap-distance-top:15.6pt;mso-wrap-distance-right:5.pt;mso-position-horizontal-relative:margin" wrapcoords="0 0 21600 0 21600 21600 0 21600 0 0">
            <v:imagedata r:id="rId205" r:href="rId206"/>
            <w10:wrap type="square" anchorx="margin"/>
          </v:shape>
        </w:pict>
      </w:r>
      <w:r>
        <w:rPr>
          <w:rStyle w:val="CharStyle439"/>
          <w:b/>
          <w:bCs/>
        </w:rPr>
        <w:t>PHOENIX HALLE DORTMUND: 21. APRIL - 6. MAI 2007</w:t>
        <w:br/>
        <w:t>ERÖFFNUNG: FREITAG, 20. APRIL 2007, 19:00</w:t>
      </w:r>
    </w:p>
    <w:p>
      <w:pPr>
        <w:pStyle w:val="Style440"/>
        <w:widowControl w:val="0"/>
        <w:keepNext w:val="0"/>
        <w:keepLines w:val="0"/>
        <w:shd w:val="clear" w:color="auto" w:fill="auto"/>
        <w:bidi w:val="0"/>
        <w:jc w:val="left"/>
        <w:spacing w:before="0" w:after="148"/>
        <w:ind w:left="0" w:right="0" w:firstLine="0"/>
      </w:pPr>
      <w:r>
        <w:rPr>
          <w:w w:val="100"/>
          <w:spacing w:val="0"/>
          <w:color w:val="000000"/>
          <w:position w:val="0"/>
        </w:rPr>
        <w:t>IM RAHMEN DES PROJEKTES .CROSSKICK-EUROPÄISCHE KUNSTHOCHSCHULEN</w:t>
        <w:br/>
        <w:t>AN DEUTSCHEN KUNSTVEREINEN« DER KULTURSTIFTUNG DES BUNDES</w:t>
      </w:r>
    </w:p>
    <w:p>
      <w:pPr>
        <w:pStyle w:val="Style431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0" w:right="0" w:firstLine="0"/>
      </w:pPr>
      <w:r>
        <w:rPr>
          <w:rStyle w:val="CharStyle433"/>
          <w:b/>
          <w:bCs/>
        </w:rPr>
        <w:t xml:space="preserve">HISTORY </w:t>
      </w:r>
      <w:r>
        <w:rPr>
          <w:rStyle w:val="CharStyle433"/>
          <w:lang w:val="de-DE" w:eastAsia="de-DE" w:bidi="de-DE"/>
          <w:b/>
          <w:bCs/>
        </w:rPr>
        <w:t xml:space="preserve">WILL </w:t>
      </w:r>
      <w:r>
        <w:rPr>
          <w:rStyle w:val="CharStyle433"/>
          <w:b/>
          <w:bCs/>
        </w:rPr>
        <w:t>REPEAT ITSELF</w:t>
      </w:r>
    </w:p>
    <w:p>
      <w:pPr>
        <w:pStyle w:val="Style434"/>
        <w:widowControl w:val="0"/>
        <w:keepNext w:val="0"/>
        <w:keepLines w:val="0"/>
        <w:shd w:val="clear" w:color="auto" w:fill="000000"/>
        <w:bidi w:val="0"/>
        <w:jc w:val="left"/>
        <w:spacing w:before="0" w:after="64"/>
        <w:ind w:left="0" w:right="0" w:firstLine="0"/>
      </w:pPr>
      <w:r>
        <w:rPr>
          <w:rStyle w:val="CharStyle436"/>
        </w:rPr>
        <w:t>STRATEGIEN DES RE-ENACTMENT IN DER ZEITGENÖSSISCHEN (MEDIEN-)</w:t>
        <w:br/>
        <w:t>KUNST UND PERFORMANCE</w:t>
      </w:r>
    </w:p>
    <w:p>
      <w:pPr>
        <w:pStyle w:val="Style437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0" w:firstLine="0"/>
      </w:pPr>
      <w:r>
        <w:rPr>
          <w:rStyle w:val="CharStyle439"/>
          <w:b/>
          <w:bCs/>
        </w:rPr>
        <w:t>PHOENIX HALLE DORTMUND: 9. JUNI - 30. SEPTEMBER 2007</w:t>
        <w:br/>
        <w:t>ERÖFFNUNG: FREITAG, 8. JUNI 2007,19:00</w:t>
      </w:r>
    </w:p>
    <w:p>
      <w:pPr>
        <w:pStyle w:val="Style437"/>
        <w:widowControl w:val="0"/>
        <w:keepNext w:val="0"/>
        <w:keepLines w:val="0"/>
        <w:shd w:val="clear" w:color="auto" w:fill="000000"/>
        <w:bidi w:val="0"/>
        <w:jc w:val="left"/>
        <w:spacing w:before="0" w:after="0" w:line="259" w:lineRule="exact"/>
        <w:ind w:left="0" w:right="0" w:firstLine="0"/>
        <w:sectPr>
          <w:headerReference w:type="even" r:id="rId207"/>
          <w:headerReference w:type="default" r:id="rId208"/>
          <w:pgSz w:w="8801" w:h="16524"/>
          <w:pgMar w:top="1503" w:left="488" w:right="488" w:bottom="831" w:header="0" w:footer="3" w:gutter="614"/>
          <w:rtlGutter/>
          <w:cols w:space="720"/>
          <w:noEndnote/>
          <w:docGrid w:linePitch="360"/>
        </w:sectPr>
      </w:pPr>
      <w:r>
        <w:rPr>
          <w:rStyle w:val="CharStyle439"/>
          <w:b/>
          <w:bCs/>
        </w:rPr>
        <w:t xml:space="preserve">KW INSTITUTE </w:t>
      </w:r>
      <w:r>
        <w:rPr>
          <w:rStyle w:val="CharStyle439"/>
          <w:lang w:val="en-US" w:eastAsia="en-US" w:bidi="en-US"/>
          <w:b/>
          <w:bCs/>
        </w:rPr>
        <w:t xml:space="preserve">FOR </w:t>
      </w:r>
      <w:r>
        <w:rPr>
          <w:rStyle w:val="CharStyle439"/>
          <w:b/>
          <w:bCs/>
        </w:rPr>
        <w:t>CONTEMPORARY ART BERLIN: 27. OKTOBER 2007-</w:t>
        <w:br/>
        <w:t>JANUAR 2008; ERÖFFNUNG: SAMSTAG, 27. OKTOBER 2007</w:t>
      </w:r>
    </w:p>
    <w:p>
      <w:pPr>
        <w:widowControl w:val="0"/>
        <w:spacing w:line="16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83" w:left="0" w:right="0" w:bottom="8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88" type="#_x0000_t202" style="position:absolute;margin-left:2.9pt;margin-top:0;width:50.4pt;height:28.3pt;z-index:251657816;mso-wrap-distance-left:5.pt;mso-wrap-distance-right:5.pt;mso-position-horizontal-relative:margin" wrapcoords="930 0 21600 0 21600 5938 16445 7596 16445 21600 0 21600 0 7596 930 5938 930 0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gefördert von</w:t>
                  </w:r>
                </w:p>
                <w:p>
                  <w:pPr>
                    <w:framePr w:h="566" w:wrap="none" w:vAnchor="text" w:hAnchor="margin" w:x="5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89" type="#_x0000_t75" style="width:50pt;height:28pt;">
                        <v:imagedata r:id="rId209" r:href="rId210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290" type="#_x0000_t202" style="position:absolute;margin-left:4.8pt;margin-top:18.25pt;width:366.7pt;height:348.25pt;z-index:251657817;mso-wrap-distance-left:5.pt;mso-wrap-distance-right:5.pt;mso-position-horizontal-relative:margin" wrapcoords="3278 0 10629 0 10629 588 21600 2206 21600 21600 0 21600 0 2206 3278 588 3278 0" filled="f" stroked="f">
            <v:textbox style="mso-fit-shape-to-text:t" inset="0,0,0,0">
              <w:txbxContent>
                <w:p>
                  <w:pPr>
                    <w:pStyle w:val="Style4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44"/>
                      <w:b/>
                      <w:bCs/>
                    </w:rPr>
                    <w:t>KUNSTSTIFTUNG © NRW</w:t>
                  </w:r>
                </w:p>
                <w:p>
                  <w:pPr>
                    <w:framePr w:h="6965" w:wrap="none" w:vAnchor="text" w:hAnchor="margin" w:x="97" w:y="3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91" type="#_x0000_t75" style="width:367pt;height:348pt;">
                        <v:imagedata r:id="rId211" r:href="rId212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83" w:left="364" w:right="364" w:bottom="817" w:header="0" w:footer="3" w:gutter="643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2" type="#_x0000_t75" style="position:absolute;margin-left:0.25pt;margin-top:0;width:420.95pt;height:208.3pt;z-index:-251658687;mso-wrap-distance-left:5.pt;mso-wrap-distance-right:5.pt;mso-position-horizontal-relative:margin" wrapcoords="0 0">
            <v:imagedata r:id="rId213" r:href="rId21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8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51" w:left="188" w:right="188" w:bottom="15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59" w:left="0" w:right="0" w:bottom="24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3" type="#_x0000_t75" style="position:absolute;margin-left:-9.1pt;margin-top:288.5pt;width:385.45pt;height:289.7pt;z-index:-125829280;mso-wrap-distance-left:5.pt;mso-wrap-distance-right:5.pt;mso-position-horizontal-relative:margin" wrapcoords="0 0 21600 0 21600 21600 0 21600 0 0">
            <v:imagedata r:id="rId215" r:href="rId216"/>
            <w10:wrap type="square" anchorx="margin"/>
          </v:shape>
        </w:pict>
      </w:r>
      <w:r>
        <w:pict>
          <v:shape id="_x0000_s1294" type="#_x0000_t75" style="position:absolute;margin-left:353.75pt;margin-top:155.05pt;width:56.65pt;height:108.pt;z-index:-125829279;mso-wrap-distance-left:5.pt;mso-wrap-distance-top:18.7pt;mso-wrap-distance-right:5.pt;mso-wrap-distance-bottom:2.5pt;mso-position-horizontal-relative:margin" wrapcoords="0 0 21600 0 21600 21600 0 21600 0 0">
            <v:imagedata r:id="rId217" r:href="rId218"/>
            <w10:wrap type="square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00" w:right="0" w:hanging="200"/>
      </w:pPr>
      <w:r>
        <w:rPr>
          <w:rStyle w:val="CharStyle324"/>
        </w:rPr>
        <w:t xml:space="preserve">SAT </w:t>
      </w:r>
      <w:r>
        <w:rPr>
          <w:rStyle w:val="CharStyle324"/>
          <w:lang w:val="de-DE" w:eastAsia="de-DE" w:bidi="de-DE"/>
        </w:rPr>
        <w:t xml:space="preserve">3 </w:t>
      </w:r>
      <w:r>
        <w:rPr>
          <w:rStyle w:val="CharStyle324"/>
        </w:rPr>
        <w:t>FEB, 18 H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KEYNOTE 3: FRIEDRICH KITTLER: DIE </w:t>
      </w:r>
      <w:r>
        <w:rPr>
          <w:lang w:val="de-DE" w:eastAsia="de-DE" w:bidi="de-DE"/>
          <w:spacing w:val="0"/>
          <w:color w:val="000000"/>
          <w:position w:val="0"/>
        </w:rPr>
        <w:t>ENDLICHKEIT DER</w:t>
        <w:br/>
        <w:t xml:space="preserve">ALGORITHMEN </w:t>
      </w:r>
      <w:r>
        <w:rPr>
          <w:lang w:val="en-US" w:eastAsia="en-US" w:bidi="en-US"/>
          <w:spacing w:val="0"/>
          <w:color w:val="000000"/>
          <w:position w:val="0"/>
        </w:rPr>
        <w:t>FINITENESS OF ALGORITHMS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Kittier ist Inhaber des Lehrstuhls für Ästhetik und</w:t>
        <w:br/>
        <w:t>Geschichte der Medien der Humboldt Universität Berlin.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seinem Votrag stellt er seine aktuellen Forschungen</w:t>
        <w:br/>
        <w:t>zu Maschinen-, Medien- und Musiktheorie vor und fragt</w:t>
        <w:br/>
        <w:t>nach der Bedeutung von Reversibilität und Endlosschleife</w:t>
        <w:br/>
        <w:t>- eine Schleife, die nach jeder Abarbeitung erneut prozes</w:t>
        <w:t>-</w:t>
        <w:br/>
        <w:t>siert wird, sofern äußere Einflüsse dies nicht unterbinden.</w:t>
        <w:br/>
        <w:t>Welche Macht verbirgt sich in dem Wissen, das In Compu</w:t>
        <w:t>-</w:t>
        <w:br/>
        <w:t>tern und ihren Algorithmen steckt?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Kittier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holds the chair for aesthetics and history of media</w:t>
        <w:br/>
        <w:t>at the Humboldt University Berlin. In his lecture, he</w:t>
        <w:br/>
        <w:t>presents his current research concerning theories of</w:t>
        <w:br/>
        <w:t>machine, media and music and asks for the meaning of</w:t>
        <w:br/>
        <w:t>reversibility and infinite loop-d-loop which is being re-pro-</w:t>
        <w:br/>
        <w:t>cessed, after its execution as long as this is not prevented</w:t>
        <w:br/>
        <w:t>by external influences. What power lies in the knowledge</w:t>
        <w:br/>
        <w:t>that Is hidden in computers and their algorithms?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00" w:right="0" w:hanging="200"/>
      </w:pPr>
      <w:r>
        <w:rPr>
          <w:rStyle w:val="CharStyle67"/>
          <w:lang w:val="en-US" w:eastAsia="en-US" w:bidi="en-US"/>
          <w:i w:val="0"/>
          <w:iCs w:val="0"/>
        </w:rPr>
        <w:t xml:space="preserve">Moderation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Presented by: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hanging="20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Wolfgang Coy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Professor </w:t>
      </w:r>
      <w:r>
        <w:rPr>
          <w:w w:val="100"/>
          <w:spacing w:val="0"/>
          <w:color w:val="000000"/>
          <w:position w:val="0"/>
        </w:rPr>
        <w:t>für Informatik und Dekan der mathematisch</w:t>
        <w:t>-</w:t>
        <w:br/>
        <w:t>naturwissenschaftlichen Fakultät II an der Humboldt-</w:t>
        <w:br/>
        <w:t>Universität Berlin.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00" w:right="0" w:hanging="20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Professor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for informatics and dean of the faculty for</w:t>
        <w:br/>
        <w:t>tths and science at the Humboldt University in Berlin.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rStyle w:val="CharStyle324"/>
        </w:rPr>
        <w:t>SUN 4 FEB, 13 H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PANEL 6: </w:t>
      </w:r>
      <w:r>
        <w:rPr>
          <w:lang w:val="de-DE" w:eastAsia="de-DE" w:bidi="de-DE"/>
          <w:spacing w:val="0"/>
          <w:color w:val="000000"/>
          <w:position w:val="0"/>
        </w:rPr>
        <w:t xml:space="preserve">ÖFFNEN </w:t>
      </w:r>
      <w:r>
        <w:rPr>
          <w:lang w:val="en-US" w:eastAsia="en-US" w:bidi="en-US"/>
          <w:spacing w:val="0"/>
          <w:color w:val="000000"/>
          <w:position w:val="0"/>
        </w:rPr>
        <w:t xml:space="preserve">UNO SCHLIESSEN, </w:t>
      </w:r>
      <w:r>
        <w:rPr>
          <w:lang w:val="de-DE" w:eastAsia="de-DE" w:bidi="de-DE"/>
          <w:spacing w:val="0"/>
          <w:color w:val="000000"/>
          <w:position w:val="0"/>
        </w:rPr>
        <w:t>BEGINNEN UND ENDEN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Das Panel mit Byung-Chul Han und Thomas Macho</w:t>
        <w:br/>
        <w:t>befasst sich aus philosophischer Sicht mit Figuren des</w:t>
        <w:br/>
        <w:t>Schlleßens und des Öffnens. Anhand einer Gegen</w:t>
        <w:t>-</w:t>
        <w:br/>
        <w:t>überstellung von abendländischer Innerlichkeit und</w:t>
        <w:br/>
        <w:t>fernöstlicher Offenheit gehen die Sprecher verschiedenen</w:t>
        <w:br/>
        <w:t>Denktraditionen in West und Ost nach.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panel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Byung-Chul Han and Thomas Macho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deals</w:t>
        <w:br/>
        <w:t>with notions of closing and opening from a philosophical</w:t>
        <w:br/>
        <w:t>point of view. By means of a comparison between occi</w:t>
        <w:t>-</w:t>
        <w:br/>
        <w:t>dental inwardness and far eastern openness, the speakers</w:t>
        <w:br/>
        <w:t>will trace different traditions of eastern and western</w:t>
        <w:br/>
        <w:t>thought.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Byung-Chul Han (Seout/Basel)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Privatdozent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 xml:space="preserve">Philosophischen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Seminar in Basel.</w:t>
        <w:br/>
      </w:r>
      <w:r>
        <w:rPr>
          <w:w w:val="100"/>
          <w:spacing w:val="0"/>
          <w:color w:val="000000"/>
          <w:position w:val="0"/>
        </w:rPr>
        <w:t xml:space="preserve">Forschungsschwerpunkte sind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Philosophie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18</w:t>
        <w:br/>
        <w:t xml:space="preserve">20. </w:t>
      </w:r>
      <w:r>
        <w:rPr>
          <w:w w:val="100"/>
          <w:spacing w:val="0"/>
          <w:color w:val="000000"/>
          <w:position w:val="0"/>
        </w:rPr>
        <w:t>Jahrhunderts, Ethik, Sozialphilosophie, Phänomeno</w:t>
        <w:t>-</w:t>
        <w:br/>
        <w:t>logie, Kulturphilosophie, Ästhetik, Rellglonsphllosophle,</w:t>
        <w:br/>
        <w:t>Medienphilosophie, Interkulturelle Philosophie. In seinem</w:t>
        <w:br/>
        <w:t>neuesten Essay ‘Hyperkulturalität’ beschreibt er die neue</w:t>
        <w:br/>
        <w:t>globale Kultur der Vernetzung und der Entwurzelung.</w:t>
        <w:br/>
      </w:r>
      <w:r>
        <w:rPr>
          <w:rStyle w:val="CharStyle106"/>
        </w:rPr>
        <w:t xml:space="preserve">Lecturer </w:t>
      </w:r>
      <w:r>
        <w:rPr>
          <w:rStyle w:val="CharStyle106"/>
          <w:lang w:val="de-DE" w:eastAsia="de-DE" w:bidi="de-DE"/>
        </w:rPr>
        <w:t xml:space="preserve">in </w:t>
      </w:r>
      <w:r>
        <w:rPr>
          <w:rStyle w:val="CharStyle106"/>
        </w:rPr>
        <w:t xml:space="preserve">the philosophy department </w:t>
      </w:r>
      <w:r>
        <w:rPr>
          <w:rStyle w:val="CharStyle106"/>
          <w:lang w:val="de-DE" w:eastAsia="de-DE" w:bidi="de-DE"/>
        </w:rPr>
        <w:t>in Basel. In his</w:t>
        <w:br/>
      </w:r>
      <w:r>
        <w:rPr>
          <w:rStyle w:val="CharStyle106"/>
        </w:rPr>
        <w:t>research he focuses on the philosophy of the 18th - 20th</w:t>
        <w:br/>
        <w:t>centuries, ethics, social philosophy, phenomenology,</w:t>
        <w:br/>
        <w:t>cultural and intercultural philosophy, aesthetics, religious</w:t>
        <w:br/>
        <w:t>philosophy and media philosophy. In his recent essay</w:t>
        <w:br/>
      </w:r>
      <w:r>
        <w:rPr>
          <w:rStyle w:val="CharStyle106"/>
          <w:lang w:val="de-DE" w:eastAsia="de-DE" w:bidi="de-DE"/>
        </w:rPr>
        <w:t xml:space="preserve">‘Hyperkulturalität’, </w:t>
      </w:r>
      <w:r>
        <w:rPr>
          <w:rStyle w:val="CharStyle106"/>
        </w:rPr>
        <w:t>he describes the new global culture of</w:t>
        <w:br/>
        <w:t>networking and deracination.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Thomas Macho (Berlin)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Macho </w:t>
      </w:r>
      <w:r>
        <w:rPr>
          <w:w w:val="100"/>
          <w:spacing w:val="0"/>
          <w:color w:val="000000"/>
          <w:position w:val="0"/>
        </w:rPr>
        <w:t xml:space="preserve">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Professor </w:t>
      </w:r>
      <w:r>
        <w:rPr>
          <w:w w:val="100"/>
          <w:spacing w:val="0"/>
          <w:color w:val="000000"/>
          <w:position w:val="0"/>
        </w:rPr>
        <w:t xml:space="preserve">für Kulturgeschichte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>Kultur</w:t>
        <w:t>-</w:t>
        <w:br/>
        <w:t xml:space="preserve">wissenschaftlichen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Seminar </w:t>
      </w: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Humboldt </w:t>
      </w:r>
      <w:r>
        <w:rPr>
          <w:w w:val="100"/>
          <w:spacing w:val="0"/>
          <w:color w:val="000000"/>
          <w:position w:val="0"/>
        </w:rPr>
        <w:t>Universität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Berlin. </w:t>
      </w:r>
      <w:r>
        <w:rPr>
          <w:w w:val="100"/>
          <w:spacing w:val="0"/>
          <w:color w:val="000000"/>
          <w:position w:val="0"/>
        </w:rPr>
        <w:t>Er ist Mitbegründer des Hermann von Helmholtz-</w:t>
        <w:br/>
        <w:t>Zentrums für Kulturtechnik der HU, sowie Sprecher der</w:t>
        <w:br/>
        <w:t>DFG-Forschergruppe 'Bild Schrift Zahl’.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59" w:left="371" w:right="371" w:bottom="2479" w:header="0" w:footer="3" w:gutter="578"/>
          <w:rtlGutter/>
          <w:cols w:num="2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Macho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professor of cultural history at the Department</w:t>
        <w:br/>
        <w:t>of Cultural Studies at the Humboldt University Berlin. He</w:t>
        <w:br/>
        <w:t>is a co-founder of the Hermann von Helmholtz-Zentrum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für Kulturtechnik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spokesman of the DFG research</w:t>
        <w:br/>
        <w:t>group ‘image writing number'.</w:t>
      </w:r>
    </w:p>
    <w:p>
      <w:pPr>
        <w:pStyle w:val="Style7"/>
        <w:widowControl w:val="0"/>
        <w:keepNext/>
        <w:keepLines/>
        <w:shd w:val="clear" w:color="auto" w:fill="000000"/>
        <w:bidi w:val="0"/>
        <w:jc w:val="left"/>
        <w:spacing w:before="0" w:after="2060" w:line="500" w:lineRule="exact"/>
        <w:ind w:left="820" w:right="0" w:firstLine="0"/>
      </w:pPr>
      <w:bookmarkStart w:id="73" w:name="bookmark73"/>
      <w:r>
        <w:rPr>
          <w:rStyle w:val="CharStyle118"/>
          <w:b w:val="0"/>
          <w:bCs w:val="0"/>
          <w:i/>
          <w:iCs/>
          <w:color w:val="FFFFFF"/>
        </w:rPr>
        <w:t>salon</w:t>
      </w:r>
      <w:bookmarkEnd w:id="73"/>
    </w:p>
    <w:p>
      <w:pPr>
        <w:framePr w:h="53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5" type="#_x0000_t75" style="width:419pt;height:27pt;">
            <v:imagedata r:id="rId219" r:href="rId22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798" w:after="300"/>
        <w:ind w:left="820" w:right="0" w:firstLine="0"/>
      </w:pPr>
      <w:r>
        <w:rPr>
          <w:w w:val="100"/>
          <w:spacing w:val="0"/>
          <w:color w:val="000000"/>
          <w:position w:val="0"/>
        </w:rPr>
        <w:t>Das Salon-Programm der transmediale.07 präsentiert künstlerische Projekte und Diskussi</w:t>
        <w:t>-</w:t>
        <w:br/>
        <w:t>onen zu aktuellen Fragen der Kunst und der digitalen Kultur. Deutsche und internationale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‘work </w:t>
      </w:r>
      <w:r>
        <w:rPr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progress’ </w:t>
      </w:r>
      <w:r>
        <w:rPr>
          <w:w w:val="100"/>
          <w:spacing w:val="0"/>
          <w:color w:val="000000"/>
          <w:position w:val="0"/>
        </w:rPr>
        <w:t>Projekte und Initiativen stellen sich dem Publikum vor und laden zum</w:t>
        <w:br/>
        <w:t>Gedankenaustausch ein. Der transmediale Salon lädt während des gesamten Festivals zu</w:t>
        <w:br/>
        <w:t>vertiefenden Gesprächen über gegenwärtige künstlerische Arbeiten und ihre Vermittlung ein.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salon programme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artistic projects and discussions that</w:t>
        <w:br/>
        <w:t>relate to current questions in art and digital culture. German and international ‘works in</w:t>
        <w:br/>
        <w:t>progress’ and initiatives present themselves to the audience and invite an exchange of ideas.</w:t>
        <w:br/>
        <w:t xml:space="preserve">Throughout the festival,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salon Invites its visitors to delve into a dialogue</w:t>
        <w:br/>
        <w:t>about contemporary artistic practices, their communication and their distribution.</w:t>
      </w:r>
    </w:p>
    <w:p>
      <w:pPr>
        <w:framePr w:h="787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6" type="#_x0000_t75" style="width:417pt;height:394pt;">
            <v:imagedata r:id="rId221" r:href="rId22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880" w:left="205" w:right="205" w:bottom="131" w:header="0" w:footer="3" w:gutter="10"/>
          <w:rtlGutter/>
          <w:cols w:space="720"/>
          <w:noEndnote/>
          <w:docGrid w:linePitch="360"/>
        </w:sectPr>
      </w:pPr>
    </w:p>
    <w:p>
      <w:pPr>
        <w:pStyle w:val="Style291"/>
        <w:numPr>
          <w:ilvl w:val="0"/>
          <w:numId w:val="113"/>
        </w:numPr>
        <w:tabs>
          <w:tab w:leader="none" w:pos="3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headerReference w:type="even" r:id="rId223"/>
          <w:headerReference w:type="default" r:id="rId224"/>
          <w:pgSz w:w="8801" w:h="16524"/>
          <w:pgMar w:top="4803" w:left="203" w:right="203" w:bottom="152" w:header="0" w:footer="3" w:gutter="14"/>
          <w:rtlGutter w:val="0"/>
          <w:cols w:space="720"/>
          <w:noEndnote/>
          <w:docGrid w:linePitch="360"/>
        </w:sectPr>
      </w:pPr>
      <w:r>
        <w:pict>
          <v:shape id="_x0000_s1299" type="#_x0000_t202" style="position:absolute;margin-left:12.7pt;margin-top:-0.55pt;width:66.7pt;height:10.1pt;z-index:-125829278;mso-wrap-distance-left:5.pt;mso-wrap-distance-right:124.1pt;mso-position-horizontal-relative:margin" filled="f" stroked="f">
            <v:textbox style="mso-fit-shape-to-text:t" inset="0,0,0,0">
              <w:txbxContent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>14 H TRANSIT LOUNGE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00" type="#_x0000_t75" style="position:absolute;margin-left:-1.45pt;margin-top:-232.55pt;width:421.2pt;height:211.7pt;z-index:-251658684;mso-wrap-distance-left:5.pt;mso-wrap-distance-right:5.pt;mso-position-horizontal-relative:margin;mso-position-vertical-relative:margin" wrapcoords="0 0">
            <v:imagedata r:id="rId225" r:href="rId226"/>
            <w10:wrap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 xml:space="preserve">H </w:t>
      </w:r>
      <w:r>
        <w:rPr>
          <w:lang w:val="de-DE" w:eastAsia="de-DE" w:bidi="de-DE"/>
          <w:spacing w:val="0"/>
          <w:color w:val="000000"/>
          <w:position w:val="0"/>
        </w:rPr>
        <w:t xml:space="preserve">SASCHA </w:t>
      </w:r>
      <w:r>
        <w:rPr>
          <w:lang w:val="en-US" w:eastAsia="en-US" w:bidi="en-US"/>
          <w:spacing w:val="0"/>
          <w:color w:val="000000"/>
          <w:position w:val="0"/>
        </w:rPr>
        <w:t>POHFLEPP: BUNKS&amp;BUTTONS</w:t>
      </w:r>
    </w:p>
    <w:p>
      <w:pPr>
        <w:widowControl w:val="0"/>
        <w:spacing w:line="158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93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1" type="#_x0000_t202" style="position:absolute;margin-left:396.pt;margin-top:171.85pt;width:12.5pt;height:12.1pt;z-index:-125829277;mso-wrap-distance-left:26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360"/>
                      <w:b/>
                      <w:bCs/>
                    </w:rPr>
                    <w:t>49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‘transit lounge’ </w:t>
      </w:r>
      <w:r>
        <w:rPr>
          <w:w w:val="100"/>
          <w:spacing w:val="0"/>
          <w:color w:val="000000"/>
          <w:position w:val="0"/>
        </w:rPr>
        <w:t>ist ein Residenz- und Austauschprogramm</w:t>
        <w:br/>
        <w:t>für australische und deutsche Künstler und Architekten in</w:t>
        <w:br/>
        <w:t>Berlin und Sydney. Die Kuratorinnen Miriam Mlecek 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Katie </w:t>
      </w:r>
      <w:r>
        <w:rPr>
          <w:w w:val="100"/>
          <w:spacing w:val="0"/>
          <w:color w:val="000000"/>
          <w:position w:val="0"/>
        </w:rPr>
        <w:t>Hepworth zeigen ausgewählte Arbeiten und geben</w:t>
        <w:br/>
        <w:t>Einblicke in ihre Erfahrungen mit internationalen und</w:t>
        <w:br/>
        <w:t>interdisziplinären Netzwerken des kreativen Austauschs.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‘transit lounge' is a residency and exchange programme</w:t>
        <w:br/>
        <w:t>for Australian and German artists and architects in Berlin</w:t>
        <w:br/>
        <w:t>and Sydney. Curators Miriam Mlecek and Katie Hepworth</w:t>
        <w:br/>
        <w:t>will show selected works from the transit lounge 2006</w:t>
        <w:br/>
        <w:t>and discuss their work with this international and inter</w:t>
        <w:t>-</w:t>
        <w:br/>
        <w:t>disciplinary creative network.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Miriam Mlecek, Katie Hepworth, Robert Curgenven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transitlounge.org</w:t>
        <w:br/>
      </w:r>
      <w:r>
        <w:rPr>
          <w:rStyle w:val="CharStyle12"/>
          <w:b/>
          <w:bCs/>
        </w:rPr>
        <w:t>&gt; Partner Event (see page 70)</w:t>
        <w:br w:type="column"/>
      </w:r>
      <w:r>
        <w:rPr>
          <w:rStyle w:val="CharStyle15"/>
          <w:lang w:val="en-US" w:eastAsia="en-US" w:bidi="en-US"/>
          <w:b w:val="0"/>
          <w:bCs w:val="0"/>
        </w:rPr>
        <w:t xml:space="preserve">‘Between Blinks and Buttons’ </w:t>
      </w:r>
      <w:r>
        <w:rPr>
          <w:rStyle w:val="CharStyle15"/>
          <w:b w:val="0"/>
          <w:bCs w:val="0"/>
        </w:rPr>
        <w:t xml:space="preserve">sind zwei Arbeiten, </w:t>
      </w:r>
      <w:r>
        <w:rPr>
          <w:rStyle w:val="CharStyle15"/>
          <w:lang w:val="en-US" w:eastAsia="en-US" w:bidi="en-US"/>
          <w:b w:val="0"/>
          <w:bCs w:val="0"/>
        </w:rPr>
        <w:t xml:space="preserve">die </w:t>
      </w:r>
      <w:r>
        <w:rPr>
          <w:rStyle w:val="CharStyle15"/>
          <w:b w:val="0"/>
          <w:bCs w:val="0"/>
        </w:rPr>
        <w:t>sich</w:t>
        <w:br/>
        <w:t>mit der Fotokamera als ‘vernetztem Objekt' auseinander</w:t>
        <w:t>-</w:t>
        <w:br/>
        <w:t>setzen. Jedes digitale Foto trägt eine Fülle an Informati</w:t>
        <w:t>-</w:t>
        <w:br/>
        <w:t>onen über seine Entstehung mit sich, so werden Kameras</w:t>
        <w:br/>
        <w:t>zu Kontextrekordern. Werden zusammen mit den Fotos</w:t>
        <w:br/>
        <w:t>auch deren Metainformationen im Internet veröffentlicht,</w:t>
        <w:br/>
        <w:t>so kann man z.B. sehen, was in einem bestimmten Mo</w:t>
        <w:t>-</w:t>
        <w:br/>
        <w:t>ment an verschiedenen Orten der Welt geschehen ist.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two works entitled ‘Between Blinks &amp; Buttons' are</w:t>
        <w:br/>
        <w:t>based on a conception of the photo camera as ‘networked</w:t>
        <w:br/>
        <w:t>object’. Each digital image includes a series of data about</w:t>
        <w:br/>
        <w:t>its origin, making the camera act as a device for regis</w:t>
        <w:t>-</w:t>
        <w:br/>
        <w:t>tering contextual information. If this meta-information</w:t>
        <w:br/>
        <w:t>comes to be published on the internet, it will be possible</w:t>
        <w:br/>
        <w:t>to see what is happening at different places in the world</w:t>
        <w:br/>
        <w:t>at a given moment.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801" w:h="16524"/>
          <w:pgMar w:top="4793" w:left="443" w:right="443" w:bottom="137" w:header="0" w:footer="3" w:gutter="518"/>
          <w:rtlGutter/>
          <w:cols w:num="2" w:space="197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pohflepp.com</w:t>
      </w: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08" w:left="0" w:right="0" w:bottom="15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1"/>
        <w:numPr>
          <w:ilvl w:val="0"/>
          <w:numId w:val="113"/>
        </w:numPr>
        <w:tabs>
          <w:tab w:leader="none" w:pos="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8801" w:h="16524"/>
          <w:pgMar w:top="4808" w:left="428" w:right="428" w:bottom="152" w:header="0" w:footer="3" w:gutter="533"/>
          <w:rtlGutter/>
          <w:cols w:space="720"/>
          <w:noEndnote/>
          <w:docGrid w:linePitch="360"/>
        </w:sectPr>
      </w:pPr>
      <w:r>
        <w:pict>
          <v:shape id="_x0000_s1302" type="#_x0000_t202" style="position:absolute;margin-left:1.7pt;margin-top:-0.55pt;width:86.4pt;height:9.85pt;z-index:-125829276;mso-wrap-distance-left:5.pt;mso-wrap-distance-right:104.4pt;mso-position-horizontal-relative:margin" filled="f" stroked="f">
            <v:textbox style="mso-fit-shape-to-text:t" inset="0,0,0,0">
              <w:txbxContent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 xml:space="preserve">16 H </w:t>
                  </w:r>
                  <w:r>
                    <w:rPr>
                      <w:rStyle w:val="CharStyle292"/>
                      <w:lang w:val="de-DE" w:eastAsia="de-DE" w:bidi="de-DE"/>
                      <w:b/>
                      <w:bCs/>
                    </w:rPr>
                    <w:t>STADTFINDEN MODERNE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>H RESONANT MEMORY TRACES / THEORY</w:t>
      </w:r>
    </w:p>
    <w:p>
      <w:pPr>
        <w:widowControl w:val="0"/>
        <w:spacing w:line="166" w:lineRule="exact"/>
        <w:rPr>
          <w:sz w:val="13"/>
          <w:szCs w:val="1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93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‘StadtFinden Moderne’ ist ein Projekt, in dem anhand von</w:t>
        <w:br/>
        <w:t>PDA-Führern das Hansaviertel, Gelände der ‘Interbau’-</w:t>
        <w:br/>
        <w:t>Ausstellung von 1957, erkundet werden kann. Die digi</w:t>
        <w:t>-</w:t>
        <w:br/>
        <w:t>talen Guides führen mit Hilfe von GPS-definierten Points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Interest durch die 50 Jahre alte, moderne Bauausstel</w:t>
        <w:t>-</w:t>
        <w:br/>
        <w:t>lung, mit der sich West-Berlin als visionärer Ort profilieren</w:t>
        <w:br/>
        <w:t xml:space="preserve">wollte. An den Points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Interest legen sich Informationen</w:t>
        <w:br/>
        <w:t>jeweils wie Kommentare oder Interpretationen über die</w:t>
        <w:br/>
        <w:t>reale Umgebung.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project </w:t>
      </w:r>
      <w:r>
        <w:rPr>
          <w:w w:val="100"/>
          <w:spacing w:val="0"/>
          <w:color w:val="000000"/>
          <w:position w:val="0"/>
        </w:rPr>
        <w:t xml:space="preserve">‘StadtFinden Moderne’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allows you to visit the</w:t>
        <w:br/>
      </w:r>
      <w:r>
        <w:rPr>
          <w:w w:val="100"/>
          <w:spacing w:val="0"/>
          <w:color w:val="000000"/>
          <w:position w:val="0"/>
        </w:rPr>
        <w:t xml:space="preserve">Hansaviertel,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area in Berlin built for the </w:t>
      </w:r>
      <w:r>
        <w:rPr>
          <w:w w:val="100"/>
          <w:spacing w:val="0"/>
          <w:color w:val="000000"/>
          <w:position w:val="0"/>
        </w:rPr>
        <w:t>Unterbau'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in 1957, by means of PDA guides. Connecting</w:t>
        <w:br/>
        <w:t>to the Points of Interest defined via GPS, the digital</w:t>
        <w:br/>
        <w:t>guides will take you through the 50 year old, modernist</w:t>
        <w:br/>
        <w:t>architecture exhibition with which West Berlin tried to de</w:t>
        <w:t>-</w:t>
        <w:br/>
        <w:t>fine itself as a visionary place at that time. Each Point of</w:t>
        <w:br/>
        <w:t>Interest contains information about the real environment,</w:t>
        <w:br/>
        <w:t>like comments or interpretations.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Tido </w:t>
      </w:r>
      <w:r>
        <w:rPr>
          <w:w w:val="100"/>
          <w:spacing w:val="0"/>
          <w:color w:val="000000"/>
          <w:position w:val="0"/>
        </w:rPr>
        <w:t xml:space="preserve">von Oppeln,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Matthias Ott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500"/>
        <w:ind w:left="0" w:right="0" w:firstLine="0"/>
      </w:pPr>
      <w:r>
        <w:rPr>
          <w:rStyle w:val="CharStyle12"/>
          <w:b/>
          <w:bCs/>
        </w:rPr>
        <w:t>ott-vonoppeln.de</w:t>
        <w:br/>
        <w:t>&gt; Partner Event (see page 68)</w:t>
      </w:r>
    </w:p>
    <w:p>
      <w:pPr>
        <w:framePr w:h="758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03" type="#_x0000_t75" style="width:145pt;height:38pt;">
            <v:imagedata r:id="rId227" r:href="rId22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IMA </w:t>
      </w:r>
      <w:r>
        <w:rPr>
          <w:w w:val="100"/>
          <w:spacing w:val="0"/>
          <w:color w:val="000000"/>
          <w:position w:val="0"/>
        </w:rPr>
        <w:t>(Institut für Medienarchäologie) erforscht die</w:t>
        <w:br/>
        <w:t>Arbeit von Künstlerinnen im Bereich der elektronischen</w:t>
        <w:br/>
        <w:t xml:space="preserve">Medienkunst. In seinem ‘virtuellen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salon’ </w:t>
      </w:r>
      <w:r>
        <w:rPr>
          <w:w w:val="100"/>
          <w:spacing w:val="0"/>
          <w:color w:val="000000"/>
          <w:position w:val="0"/>
        </w:rPr>
        <w:t>präsentiert das</w:t>
        <w:br/>
        <w:t xml:space="preserve">IMA die ersten beiden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Portraits </w:t>
      </w:r>
      <w:r>
        <w:rPr>
          <w:w w:val="100"/>
          <w:spacing w:val="0"/>
          <w:color w:val="000000"/>
          <w:position w:val="0"/>
        </w:rPr>
        <w:t>aus der DVD-Serie ‘IMA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fiction’, </w:t>
      </w:r>
      <w:r>
        <w:rPr>
          <w:w w:val="100"/>
          <w:spacing w:val="0"/>
          <w:color w:val="000000"/>
          <w:position w:val="0"/>
        </w:rPr>
        <w:t>die den Künstlerinnen Liesl Ujvary und Rebekah</w:t>
        <w:br/>
        <w:t>Wilson (aka Netochka Nezvanova) gewidmet sind.</w:t>
        <w:br/>
        <w:t>Schließlich folgt eine Diskussion über Leben und Werk</w:t>
        <w:br/>
        <w:t xml:space="preserve">von Mary Ellen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Bute, </w:t>
      </w:r>
      <w:r>
        <w:rPr>
          <w:w w:val="100"/>
          <w:spacing w:val="0"/>
          <w:color w:val="000000"/>
          <w:position w:val="0"/>
        </w:rPr>
        <w:t>einer Pionierin der künstlerischen</w:t>
        <w:br/>
        <w:t>Verbindung von Licht und Musik.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Institute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Archaeology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(IMA) devotes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its</w:t>
        <w:br/>
        <w:t>research to the work of female artists in the field of</w:t>
        <w:br/>
        <w:t>electronic media art. In its ‘virtual salonIMA presents</w:t>
        <w:br/>
        <w:t>the first two portraits of the DVD-series ‘IMA fiction’, de</w:t>
        <w:t>-</w:t>
        <w:br/>
        <w:t xml:space="preserve">dicated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Liesl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Ujvary and Rebekah Wilson aka Netochka</w:t>
        <w:br/>
        <w:t>Nezvanova. Followed by a discussion about the life and</w:t>
        <w:br/>
        <w:t>work of Mary Ellen Bute, a pioneering artist in the area of</w:t>
        <w:br/>
        <w:t>combining light and music.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Elisabeth Schimana, </w:t>
      </w:r>
      <w:r>
        <w:rPr>
          <w:w w:val="100"/>
          <w:spacing w:val="0"/>
          <w:color w:val="000000"/>
          <w:position w:val="0"/>
        </w:rPr>
        <w:t xml:space="preserve">Cordula Bösze,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Seppo </w:t>
      </w:r>
      <w:r>
        <w:rPr>
          <w:w w:val="100"/>
          <w:spacing w:val="0"/>
          <w:color w:val="000000"/>
          <w:position w:val="0"/>
        </w:rPr>
        <w:t xml:space="preserve">Gründler,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</w:t>
        <w:t>-</w:t>
        <w:br/>
        <w:t>tin Breindl, Lisl Ujvary, Rebekah Wilson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Unterstützung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447"/>
        </w:rPr>
        <w:t>supported by.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bundeskanzleramtrkunst,</w:t>
        <w:br/>
      </w:r>
      <w:r>
        <w:rPr>
          <w:w w:val="100"/>
          <w:spacing w:val="0"/>
          <w:color w:val="000000"/>
          <w:position w:val="0"/>
        </w:rPr>
        <w:t>Niederösterreich Kultur, FH Joanneum und der Österreichischen</w:t>
        <w:br/>
        <w:t>Botschaft,</w:t>
        <w:br/>
      </w:r>
      <w:r>
        <w:rPr>
          <w:rStyle w:val="CharStyle448"/>
        </w:rPr>
        <w:t>ima.or.at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801" w:h="16524"/>
          <w:pgMar w:top="4793" w:left="428" w:right="428" w:bottom="137" w:header="0" w:footer="3" w:gutter="650"/>
          <w:rtlGutter/>
          <w:cols w:num="2" w:space="102"/>
          <w:noEndnote/>
          <w:docGrid w:linePitch="360"/>
        </w:sectPr>
      </w:pPr>
      <w:r>
        <w:rPr>
          <w:rStyle w:val="CharStyle12"/>
          <w:lang w:val="de-DE" w:eastAsia="de-DE" w:bidi="de-DE"/>
          <w:b/>
          <w:bCs/>
        </w:rPr>
        <w:t xml:space="preserve">&gt; Performance, Wed 31 Jan, 21 H </w:t>
      </w:r>
      <w:r>
        <w:rPr>
          <w:rStyle w:val="CharStyle12"/>
          <w:b/>
          <w:bCs/>
        </w:rPr>
        <w:t xml:space="preserve">(see page </w:t>
      </w:r>
      <w:r>
        <w:rPr>
          <w:rStyle w:val="CharStyle12"/>
          <w:lang w:val="de-DE" w:eastAsia="de-DE" w:bidi="de-DE"/>
          <w:b/>
          <w:bCs/>
        </w:rPr>
        <w:t>19)</w:t>
      </w:r>
    </w:p>
    <w:p>
      <w:pPr>
        <w:pStyle w:val="Style454"/>
        <w:widowControl w:val="0"/>
        <w:keepNext/>
        <w:keepLines/>
        <w:shd w:val="clear" w:color="auto" w:fill="auto"/>
        <w:bidi w:val="0"/>
        <w:jc w:val="left"/>
        <w:spacing w:before="0" w:after="197" w:line="1260" w:lineRule="exact"/>
        <w:ind w:left="0" w:right="0" w:firstLine="0"/>
      </w:pPr>
      <w:bookmarkStart w:id="74" w:name="bookmark74"/>
      <w:r>
        <w:rPr>
          <w:rStyle w:val="CharStyle456"/>
          <w:b w:val="0"/>
          <w:bCs w:val="0"/>
        </w:rPr>
        <w:t>CV®arL07encounfef</w:t>
      </w:r>
      <w:bookmarkEnd w:id="74"/>
    </w:p>
    <w:p>
      <w:pPr>
        <w:pStyle w:val="Style378"/>
        <w:widowControl w:val="0"/>
        <w:keepNext w:val="0"/>
        <w:keepLines w:val="0"/>
        <w:shd w:val="clear" w:color="auto" w:fill="auto"/>
        <w:bidi w:val="0"/>
        <w:jc w:val="center"/>
        <w:spacing w:before="0" w:after="271" w:line="264" w:lineRule="exact"/>
        <w:ind w:left="40" w:right="0" w:firstLine="0"/>
      </w:pPr>
      <w:r>
        <w:rPr>
          <w:rStyle w:val="CharStyle457"/>
          <w:b/>
          <w:bCs/>
        </w:rPr>
        <w:t xml:space="preserve">International Festival for computer based art in Dresden </w:t>
      </w:r>
      <w:r>
        <w:rPr>
          <w:rStyle w:val="CharStyle458"/>
          <w:b/>
          <w:bCs/>
        </w:rPr>
        <w:t>November 14 - 25, 2007</w:t>
        <w:br/>
      </w:r>
      <w:r>
        <w:rPr>
          <w:rStyle w:val="CharStyle457"/>
          <w:b/>
          <w:bCs/>
        </w:rPr>
        <w:t xml:space="preserve">next call for entries for the CYNETart Award </w:t>
      </w:r>
      <w:r>
        <w:rPr>
          <w:rStyle w:val="CharStyle458"/>
          <w:b/>
          <w:bCs/>
        </w:rPr>
        <w:t>January 15 - March 20, 2008</w:t>
      </w:r>
    </w:p>
    <w:p>
      <w:pPr>
        <w:pStyle w:val="Style378"/>
        <w:widowControl w:val="0"/>
        <w:keepNext w:val="0"/>
        <w:keepLines w:val="0"/>
        <w:shd w:val="clear" w:color="auto" w:fill="auto"/>
        <w:bidi w:val="0"/>
        <w:jc w:val="center"/>
        <w:spacing w:before="0" w:after="0" w:line="150" w:lineRule="exact"/>
        <w:ind w:left="40" w:right="0" w:firstLine="0"/>
      </w:pPr>
      <w:r>
        <w:pict>
          <v:shape id="_x0000_s1304" type="#_x0000_t75" style="position:absolute;margin-left:-23.05pt;margin-top:171.85pt;width:368.4pt;height:156.5pt;z-index:-125829275;mso-wrap-distance-left:5.pt;mso-wrap-distance-right:5.pt;mso-wrap-distance-bottom:36.5pt;mso-position-horizontal-relative:margin;mso-position-vertical-relative:margin" wrapcoords="0 0 21600 0 21600 21600 0 21600 0 0">
            <v:imagedata r:id="rId229" r:href="rId230"/>
            <w10:wrap type="topAndBottom" anchorx="margin" anchory="margin"/>
          </v:shape>
        </w:pict>
      </w:r>
      <w:r>
        <w:pict>
          <v:shape id="_x0000_s1305" type="#_x0000_t202" style="position:absolute;margin-left:222.7pt;margin-top:364.8pt;width:47.75pt;height:13.9pt;z-index:-125829274;mso-wrap-distance-left:57.95pt;mso-wrap-distance-right:56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Schlecht.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06" type="#_x0000_t75" style="position:absolute;margin-left:54.7pt;margin-top:364.8pt;width:209.05pt;height:265.7pt;z-index:-125829273;mso-wrap-distance-left:57.95pt;mso-wrap-distance-right:56.75pt;mso-position-horizontal-relative:margin;mso-position-vertical-relative:margin">
            <v:imagedata r:id="rId231" r:href="rId232"/>
            <w10:wrap type="topAndBottom" anchorx="margin" anchory="margin"/>
          </v:shape>
        </w:pict>
      </w:r>
      <w:r>
        <w:pict>
          <v:shape id="_x0000_s1307" type="#_x0000_t202" style="position:absolute;margin-left:334.3pt;margin-top:574.8pt;width:7.9pt;height:48.25pt;z-index:-125829272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4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453"/>
                    </w:rPr>
                    <w:instrText> HYPERLINK "http://www.helgejepsen.de" </w:instrText>
                  </w:r>
                  <w:r>
                    <w:fldChar w:fldCharType="separate"/>
                  </w:r>
                  <w:r>
                    <w:rPr>
                      <w:rStyle w:val="Hyperlink"/>
                    </w:rPr>
                    <w:t>www.helgejepsen.de</w:t>
                  </w:r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r>
        <w:fldChar w:fldCharType="begin"/>
      </w:r>
      <w:r>
        <w:rPr>
          <w:rStyle w:val="CharStyle457"/>
        </w:rPr>
        <w:instrText> HYPERLINK "http://www.cynetart.de" </w:instrText>
      </w:r>
      <w:r>
        <w:fldChar w:fldCharType="separate"/>
      </w:r>
      <w:r>
        <w:rPr>
          <w:rStyle w:val="Hyperlink"/>
          <w:b/>
          <w:bCs/>
        </w:rPr>
        <w:t>www.cynetart.de</w:t>
      </w:r>
      <w:r>
        <w:fldChar w:fldCharType="end"/>
      </w:r>
      <w:r>
        <w:rPr>
          <w:rStyle w:val="CharStyle457"/>
          <w:b/>
          <w:bCs/>
        </w:rPr>
        <w:t xml:space="preserve"> </w:t>
      </w:r>
      <w:r>
        <w:rPr>
          <w:rStyle w:val="CharStyle458"/>
          <w:b/>
          <w:bCs/>
        </w:rPr>
        <w:t>Trans-Media-Akademie Hellerau e.V.</w:t>
      </w:r>
    </w:p>
    <w:p>
      <w:pPr>
        <w:pStyle w:val="Style459"/>
        <w:widowControl w:val="0"/>
        <w:keepNext w:val="0"/>
        <w:keepLines w:val="0"/>
        <w:shd w:val="clear" w:color="auto" w:fill="000000"/>
        <w:bidi w:val="0"/>
        <w:jc w:val="left"/>
        <w:spacing w:before="0" w:after="0" w:line="1240" w:lineRule="exact"/>
        <w:ind w:left="780" w:right="0" w:firstLine="0"/>
      </w:pPr>
      <w:r>
        <w:rPr>
          <w:rStyle w:val="CharStyle461"/>
          <w:b/>
          <w:bCs/>
          <w:i/>
          <w:iCs/>
        </w:rPr>
        <w:t>Schnitt</w:t>
      </w:r>
    </w:p>
    <w:p>
      <w:pPr>
        <w:pStyle w:val="Style462"/>
        <w:tabs>
          <w:tab w:leader="none" w:pos="3742" w:val="left"/>
        </w:tabs>
        <w:widowControl w:val="0"/>
        <w:keepNext w:val="0"/>
        <w:keepLines w:val="0"/>
        <w:shd w:val="clear" w:color="auto" w:fill="000000"/>
        <w:bidi w:val="0"/>
        <w:spacing w:before="0" w:after="0" w:line="240" w:lineRule="exact"/>
        <w:ind w:left="780" w:right="0" w:firstLine="0"/>
        <w:sectPr>
          <w:headerReference w:type="even" r:id="rId233"/>
          <w:headerReference w:type="default" r:id="rId234"/>
          <w:pgSz w:w="8801" w:h="16524"/>
          <w:pgMar w:top="1453" w:left="865" w:right="865" w:bottom="997" w:header="0" w:footer="3" w:gutter="590"/>
          <w:rtlGutter/>
          <w:cols w:space="720"/>
          <w:noEndnote/>
          <w:docGrid w:linePitch="360"/>
        </w:sectPr>
      </w:pPr>
      <w:r>
        <w:fldChar w:fldCharType="begin"/>
      </w:r>
      <w:r>
        <w:rPr>
          <w:rStyle w:val="CharStyle464"/>
        </w:rPr>
        <w:instrText> HYPERLINK "http://www.6chnitt.de" </w:instrText>
      </w:r>
      <w:r>
        <w:fldChar w:fldCharType="separate"/>
      </w:r>
      <w:r>
        <w:rPr>
          <w:rStyle w:val="Hyperlink"/>
          <w:lang w:val="en-US" w:eastAsia="en-US" w:bidi="en-US"/>
          <w:i/>
          <w:iCs/>
        </w:rPr>
        <w:t>www.6chnitt.de</w:t>
      </w:r>
      <w:r>
        <w:fldChar w:fldCharType="end"/>
      </w:r>
      <w:r>
        <w:rPr>
          <w:rStyle w:val="CharStyle464"/>
          <w:lang w:val="en-US" w:eastAsia="en-US" w:bidi="en-US"/>
          <w:i/>
          <w:iCs/>
        </w:rPr>
        <w:tab/>
      </w:r>
      <w:r>
        <w:rPr>
          <w:rStyle w:val="CharStyle464"/>
          <w:i/>
          <w:iCs/>
        </w:rPr>
        <w:t>Das Filmmagazin</w:t>
      </w:r>
    </w:p>
    <w:p>
      <w:pPr>
        <w:widowControl w:val="0"/>
        <w:spacing w:line="360" w:lineRule="exact"/>
      </w:pPr>
      <w:r>
        <w:pict>
          <v:shape id="_x0000_s1308" type="#_x0000_t202" style="position:absolute;margin-left:5.e-002pt;margin-top:0;width:421.7pt;height:198.pt;z-index:251657818;mso-wrap-distance-left:5.pt;mso-wrap-distance-right:5.pt;mso-position-horizontal-relative:margin" wrapcoords="0 0 21600 0 21600 20366 2482 20757 2482 21600 651 21600 651 20757 0 20366 0 0" filled="f" stroked="f">
            <v:textbox style="mso-fit-shape-to-text:t" inset="0,0,0,0">
              <w:txbxContent>
                <w:p>
                  <w:pPr>
                    <w:framePr w:h="3960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09" type="#_x0000_t75" style="width:422pt;height:198pt;">
                        <v:imagedata r:id="rId235" r:href="rId236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Bordergames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2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84" w:right="184" w:bottom="145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74" w:left="0" w:right="0" w:bottom="14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0" type="#_x0000_t202" style="position:absolute;margin-left:189.85pt;margin-top:27.pt;width:218.65pt;height:485.75pt;z-index:-125829271;mso-wrap-distance-left:5.pt;mso-wrap-distance-right:5.pt;mso-wrap-distance-bottom:49.4pt;mso-position-horizontal-relative:margin" filled="f" stroked="f">
            <v:textbox style="mso-fit-shape-to-text:t" inset="0,0,0,0">
              <w:txbxContent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0" w:right="78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Weiser </w:t>
                  </w:r>
                  <w:r>
                    <w:rPr>
                      <w:rStyle w:val="CharStyle74"/>
                      <w:i/>
                      <w:iCs/>
                    </w:rPr>
                    <w:t xml:space="preserve">is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an </w:t>
                  </w:r>
                  <w:r>
                    <w:rPr>
                      <w:rStyle w:val="CharStyle74"/>
                      <w:i/>
                      <w:iCs/>
                    </w:rPr>
                    <w:t xml:space="preserve">interdisciplinary artist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in </w:t>
                  </w:r>
                  <w:r>
                    <w:rPr>
                      <w:rStyle w:val="CharStyle74"/>
                      <w:i/>
                      <w:iCs/>
                    </w:rPr>
                    <w:t>the broadest sense</w:t>
                    <w:br/>
                    <w:t>- his long term investigation of the relationship between</w:t>
                    <w:br/>
                    <w:t>electronic systems, sound and material environments and</w:t>
                    <w:br/>
                    <w:t>the representation of the raw hardware stock that drives</w:t>
                    <w:br/>
                    <w:t>these technologies, draws on aesthetic, engineering and</w:t>
                    <w:br/>
                    <w:t>programming disciplines, as well as a wider spectrum of</w:t>
                    <w:br/>
                    <w:t>scientific principles.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zgodlocator.org</w:t>
                  </w:r>
                </w:p>
                <w:p>
                  <w:pPr>
                    <w:pStyle w:val="Style9"/>
                    <w:numPr>
                      <w:ilvl w:val="0"/>
                      <w:numId w:val="115"/>
                    </w:numPr>
                    <w:tabs>
                      <w:tab w:leader="none" w:pos="12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01" w:line="140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Exhibition (see page 8)</w:t>
                  </w:r>
                </w:p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7" w:line="140" w:lineRule="exact"/>
                    <w:ind w:left="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>WHATEVER HAPPENED TO TACTICAL MEDIA?</w:t>
                  </w:r>
                </w:p>
                <w:p>
                  <w:pPr>
                    <w:pStyle w:val="Style14"/>
                    <w:tabs>
                      <w:tab w:leader="none" w:pos="413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Eines der wichtigsten Ziele des Videoaktivismus war es,</w:t>
                    <w:br/>
                    <w:t>eine kollaborative Kultur hervor zu bringen. Auf diese</w:t>
                    <w:br/>
                    <w:t>Kooperation und Vernetzung bauen unabhängige Medien</w:t>
                    <w:t>-</w:t>
                    <w:br/>
                    <w:t>praktiken auf. Können die gegenwärtigen Online-Dienste</w:t>
                    <w:br/>
                    <w:t xml:space="preserve">wie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YouTube </w:t>
                  </w:r>
                  <w:r>
                    <w:rPr>
                      <w:rStyle w:val="CharStyle62"/>
                    </w:rPr>
                    <w:t>oder Flickr neue kulturelle Identitäten</w:t>
                    <w:br/>
                    <w:t>schaffen sowie neue Bereiche des Dialogs und der Kritik</w:t>
                    <w:br/>
                    <w:t>eröffnen? Welche politische Bedeutung hat das Internet</w:t>
                    <w:tab/>
                  </w:r>
                  <w:r>
                    <w:rPr>
                      <w:rStyle w:val="CharStyle465"/>
                      <w:b w:val="0"/>
                      <w:bCs w:val="0"/>
                    </w:rPr>
                    <w:t>51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heute als Werkzeug für kollaborative Produktion? Wie</w:t>
                    <w:br/>
                    <w:t>wichtig sind Unabhängigkeit und eine Do-It-Yourself-Pra-</w:t>
                    <w:br/>
                    <w:t>xis im Zeitalter von Web 2.0? Und welche Relevanz hat</w:t>
                    <w:br/>
                    <w:t>der taktische Mediengebrauch heute noch?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Creating a collaborative culture has been the main goal</w:t>
                    <w:br/>
                    <w:t>of video activism, independent practices that are based</w:t>
                    <w:br/>
                    <w:t>upon cooperation and networking. Can online tools and</w:t>
                    <w:br/>
                    <w:t>services such as YouTube or Flickr provide new cultural</w:t>
                    <w:br/>
                    <w:t>identities and open up new areas of dialogue and cri</w:t>
                    <w:t>-</w:t>
                    <w:br/>
                    <w:t>tique? What political role does the Net play today as a tool</w:t>
                    <w:br/>
                    <w:t>for collaborative production? Is self-sufficiency and the</w:t>
                    <w:br/>
                    <w:t>DIY ethos still important in the age of Web 2.0? And what</w:t>
                    <w:br/>
                    <w:t>is the actual relevance of tactical media today?</w:t>
                  </w:r>
                </w:p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 xml:space="preserve">16 H </w:t>
                  </w:r>
                  <w:r>
                    <w:rPr>
                      <w:rStyle w:val="CharStyle292"/>
                      <w:lang w:val="de-DE" w:eastAsia="de-DE" w:bidi="de-DE"/>
                      <w:b/>
                      <w:bCs/>
                    </w:rPr>
                    <w:t xml:space="preserve">TEIL </w:t>
                  </w:r>
                  <w:r>
                    <w:rPr>
                      <w:rStyle w:val="CharStyle292"/>
                      <w:b/>
                      <w:bCs/>
                    </w:rPr>
                    <w:t>1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 xml:space="preserve">Te i I n e h m e r </w:t>
                  </w:r>
                  <w:r>
                    <w:rPr>
                      <w:rStyle w:val="CharStyle367"/>
                      <w:b/>
                      <w:bCs/>
                    </w:rPr>
                    <w:t>/Participants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Bärbel Schönafinger </w:t>
                  </w:r>
                  <w:r>
                    <w:rPr>
                      <w:rStyle w:val="CharStyle62"/>
                      <w:lang w:val="en-US" w:eastAsia="en-US" w:bidi="en-US"/>
                    </w:rPr>
                    <w:t>(kanalb.org)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Katsiaryna Herasenkava + Pauluk Kanavalchyk (navinki.net)</w:t>
                  </w:r>
                </w:p>
                <w:p>
                  <w:pPr>
                    <w:pStyle w:val="Style9"/>
                    <w:numPr>
                      <w:ilvl w:val="0"/>
                      <w:numId w:val="115"/>
                    </w:numPr>
                    <w:tabs>
                      <w:tab w:leader="none" w:pos="13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Salon, Fri 2 Feb, 17 H (see page 52)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Anastasia Nekozakova + Dmitry Model (indyvideo.ru)</w:t>
                  </w:r>
                </w:p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 xml:space="preserve">18 H </w:t>
                  </w:r>
                  <w:r>
                    <w:rPr>
                      <w:rStyle w:val="CharStyle292"/>
                      <w:lang w:val="de-DE" w:eastAsia="de-DE" w:bidi="de-DE"/>
                      <w:b/>
                      <w:bCs/>
                    </w:rPr>
                    <w:t xml:space="preserve">TEIL </w:t>
                  </w:r>
                  <w:r>
                    <w:rPr>
                      <w:rStyle w:val="CharStyle292"/>
                      <w:b/>
                      <w:bCs/>
                    </w:rPr>
                    <w:t>2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Teilnehmer </w:t>
                  </w:r>
                  <w:r>
                    <w:rPr>
                      <w:rStyle w:val="CharStyle75"/>
                      <w:b/>
                      <w:bCs/>
                    </w:rPr>
                    <w:t xml:space="preserve">/ </w:t>
                  </w:r>
                  <w:r>
                    <w:rPr>
                      <w:rStyle w:val="CharStyle367"/>
                      <w:b/>
                      <w:bCs/>
                    </w:rPr>
                    <w:t>Participants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Petko Dourmana (i-space.org)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Fran </w:t>
                  </w:r>
                  <w:r>
                    <w:rPr>
                      <w:rStyle w:val="CharStyle62"/>
                    </w:rPr>
                    <w:t xml:space="preserve">Mich </w:t>
                  </w:r>
                  <w:r>
                    <w:rPr>
                      <w:rStyle w:val="CharStyle62"/>
                      <w:lang w:val="en-US" w:eastAsia="en-US" w:bidi="en-US"/>
                    </w:rPr>
                    <w:t>(possibleworlds.org)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</w:rPr>
                    <w:t xml:space="preserve">Miez Flor </w:t>
                  </w:r>
                  <w:r>
                    <w:rPr>
                      <w:rStyle w:val="CharStyle62"/>
                      <w:lang w:val="en-US" w:eastAsia="en-US" w:bidi="en-US"/>
                    </w:rPr>
                    <w:t>(mi.cz)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11" type="#_x0000_t202" style="position:absolute;margin-left:190.1pt;margin-top:522.65pt;width:97.2pt;height:20.2pt;z-index:-125829270;mso-wrap-distance-left:5.pt;mso-wrap-distance-top:492.9pt;mso-wrap-distance-right:121.2pt;mso-wrap-distance-bottom:19.3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 xml:space="preserve">Moderation / </w:t>
                  </w:r>
                  <w:r>
                    <w:rPr>
                      <w:rStyle w:val="CharStyle367"/>
                      <w:b/>
                      <w:bCs/>
                    </w:rPr>
                    <w:t>Presented by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Joanne Richardson (dmedia.ro)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6"/>
        <w:numPr>
          <w:ilvl w:val="0"/>
          <w:numId w:val="117"/>
        </w:numPr>
        <w:tabs>
          <w:tab w:leader="none" w:pos="270" w:val="left"/>
        </w:tabs>
        <w:widowControl w:val="0"/>
        <w:keepNext/>
        <w:keepLines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bookmarkStart w:id="75" w:name="bookmark75"/>
      <w:r>
        <w:rPr>
          <w:lang w:val="de-DE" w:eastAsia="de-DE" w:bidi="de-DE"/>
          <w:spacing w:val="0"/>
          <w:color w:val="000000"/>
          <w:position w:val="0"/>
        </w:rPr>
        <w:t>H NETWORKING BORDERGAMES</w:t>
      </w:r>
      <w:bookmarkEnd w:id="7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‘Bordergames' ist ein internationales Open-source-Com-</w:t>
        <w:br/>
        <w:t>puterspiel-Projekt. Es vermittelt jungen MigrantenAinnen</w:t>
        <w:br/>
        <w:t>ein kreatives Instrument zur Selbstdarstellung und zur</w:t>
        <w:br/>
        <w:t>kritischen Analyse ihres Umfelds und ermöglicht ihnen,</w:t>
        <w:br/>
        <w:t>ihre gesellschaftlichen Konflikte zu reflektieren und zu</w:t>
        <w:br/>
        <w:t>kommunizieren.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‘Bordergames Kreuzberg’ entsteht in Kooperation mit der</w:t>
        <w:br/>
        <w:t xml:space="preserve">spanischen Künstler- und Aktivistengruppe La </w:t>
      </w:r>
      <w:r>
        <w:rPr>
          <w:lang w:val="es-ES" w:eastAsia="es-ES" w:bidi="es-ES"/>
          <w:w w:val="100"/>
          <w:spacing w:val="0"/>
          <w:color w:val="000000"/>
          <w:position w:val="0"/>
        </w:rPr>
        <w:t>Fiam</w:t>
        <w:t>-</w:t>
        <w:br/>
        <w:t xml:space="preserve">brera Obrera. </w:t>
      </w:r>
      <w:r>
        <w:rPr>
          <w:w w:val="100"/>
          <w:spacing w:val="0"/>
          <w:color w:val="000000"/>
          <w:position w:val="0"/>
        </w:rPr>
        <w:t>Im Rahmen der transmediale.07 zeigen</w:t>
        <w:br/>
        <w:t>spanische und Berliner Gruppenmitglieder die drei bisher</w:t>
        <w:br/>
        <w:t>entstandenen Spielversionen Bordergames Lavapies,</w:t>
        <w:br/>
        <w:t>Bordergames Figueres (beide Spanien) und Rifgames (AI</w:t>
        <w:br/>
        <w:t>Houceima, Marokko) und präsentieren den ab März 2007</w:t>
        <w:br/>
        <w:t>im Wrangelkiez in Berlin stattfindenden Workshop.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‘Bordergames’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open-source computer</w:t>
        <w:br/>
        <w:t>game project. It offers young migrants a creative tool</w:t>
        <w:br/>
        <w:t>for self-representation and for a critical analysis of their</w:t>
        <w:br/>
        <w:t>environment. It also serves as an instrument for reflecting</w:t>
        <w:br/>
        <w:t>and communicating about social conflicts.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'Bordergames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Kreuzberg’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evolves from a cooperation</w:t>
        <w:br/>
        <w:t xml:space="preserve">with the Spanish art and activist collective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La Fiambrera</w:t>
        <w:br/>
        <w:t xml:space="preserve">Obrera.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07, Spanish and Berlin-based</w:t>
        <w:br/>
        <w:t>members of the group will show the three already existing</w:t>
        <w:br/>
        <w:t>versions of Bordergames (Lavapies, Figueres and Rif-</w:t>
        <w:br/>
        <w:t>games) and will present the Berlin workshop, scheduled</w:t>
        <w:br/>
        <w:t>to start in spring 2007 in the area around WrangetstraBe</w:t>
        <w:br/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Kreuzberg.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Bordergames </w:t>
      </w:r>
      <w:r>
        <w:rPr>
          <w:w w:val="100"/>
          <w:spacing w:val="0"/>
          <w:color w:val="000000"/>
          <w:position w:val="0"/>
        </w:rPr>
        <w:t xml:space="preserve">Kreuzberg, </w:t>
      </w:r>
      <w:r>
        <w:rPr>
          <w:lang w:val="es-ES" w:eastAsia="es-ES" w:bidi="es-ES"/>
          <w:w w:val="100"/>
          <w:spacing w:val="0"/>
          <w:color w:val="000000"/>
          <w:position w:val="0"/>
        </w:rPr>
        <w:t>La Fiambrera Obrera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413" w:lineRule="exact"/>
        <w:ind w:left="0" w:right="0" w:firstLine="0"/>
      </w:pPr>
      <w:bookmarkStart w:id="76" w:name="bookmark76"/>
      <w:r>
        <w:rPr>
          <w:lang w:val="en-US" w:eastAsia="en-US" w:bidi="en-US"/>
          <w:spacing w:val="0"/>
          <w:color w:val="000000"/>
          <w:position w:val="0"/>
        </w:rPr>
        <w:t>bordergames.org</w:t>
      </w:r>
      <w:bookmarkEnd w:id="76"/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both"/>
        <w:spacing w:before="0" w:after="0" w:line="41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Unterstützt von der Botschaft von Spanien.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spacing w:before="0" w:after="21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the Embassy of Spain.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both"/>
        <w:spacing w:before="0" w:after="161" w:line="140" w:lineRule="exact"/>
        <w:ind w:left="0" w:right="0" w:firstLine="0"/>
      </w:pPr>
      <w:bookmarkStart w:id="77" w:name="bookmark77"/>
      <w:r>
        <w:rPr>
          <w:lang w:val="en-US" w:eastAsia="en-US" w:bidi="en-US"/>
          <w:spacing w:val="0"/>
          <w:color w:val="000000"/>
          <w:position w:val="0"/>
        </w:rPr>
        <w:t xml:space="preserve">14 H </w:t>
      </w:r>
      <w:r>
        <w:rPr>
          <w:lang w:val="de-DE" w:eastAsia="de-DE" w:bidi="de-DE"/>
          <w:spacing w:val="0"/>
          <w:color w:val="000000"/>
          <w:position w:val="0"/>
        </w:rPr>
        <w:t>HERWIG WEISER</w:t>
      </w:r>
      <w:bookmarkEnd w:id="77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8801" w:h="16524"/>
          <w:pgMar w:top="4174" w:left="414" w:right="414" w:bottom="1457" w:header="0" w:footer="3" w:gutter="475"/>
          <w:rtlGutter/>
          <w:cols w:num="2" w:space="106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Weiser ist ein interdisziplinärer Künstler im weitesten</w:t>
        <w:br/>
        <w:t>Sinne: Seine langfristige Erforschung von Beziehungen</w:t>
        <w:br/>
        <w:t>zwischen elektronischen Systemen, Klängen und stoff-</w:t>
        <w:br/>
        <w:t>lichen Umgebungen und die Darstellung der Flardware</w:t>
        <w:br/>
        <w:t>dieser Technologien nimmt Bezug auf ästhetische, tech</w:t>
        <w:t>-</w:t>
        <w:br/>
        <w:t>nische und programmierende Disziplinen, sowie auf ein</w:t>
        <w:br/>
        <w:t>breit gefächertes Spektrum wissenschaftlicher Prinzipien.</w:t>
      </w:r>
    </w:p>
    <w:p>
      <w:pPr>
        <w:widowControl w:val="0"/>
        <w:rPr>
          <w:sz w:val="2"/>
          <w:szCs w:val="2"/>
        </w:rPr>
      </w:pPr>
      <w:r>
        <w:pict>
          <v:shape id="_x0000_s1312" type="#_x0000_t202" style="position:absolute;margin-left:-34.3pt;margin-top:0.1pt;width:218.9pt;height:544.9pt;z-index:-125829269;mso-wrap-distance-left:5.pt;mso-wrap-distance-right:5.pt;mso-wrap-distance-bottom:19.2pt;mso-position-horizontal-relative:margin" filled="f" stroked="f">
            <v:textbox style="mso-fit-shape-to-text:t" inset="0,0,0,0">
              <w:txbxContent>
                <w:p>
                  <w:pPr>
                    <w:pStyle w:val="Style2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820" w:right="0" w:firstLine="0"/>
                  </w:pPr>
                  <w:r>
                    <w:rPr>
                      <w:rStyle w:val="CharStyle292"/>
                      <w:lang w:val="de-DE" w:eastAsia="de-DE" w:bidi="de-DE"/>
                      <w:b/>
                      <w:bCs/>
                    </w:rPr>
                    <w:t>13 H DAVID ROKEBY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20" w:right="0" w:firstLine="0"/>
                  </w:pPr>
                  <w:r>
                    <w:rPr>
                      <w:rStyle w:val="CharStyle62"/>
                    </w:rPr>
                    <w:t>David Rokeby gilt derzeit als einer der bedeutendsten</w:t>
                    <w:br/>
                    <w:t>kanadischen Medienkünstler. Seit Beginn der 80er Jahre</w:t>
                    <w:br/>
                    <w:t>entwirft und realisiert er interaktive Installationen, die</w:t>
                    <w:br/>
                    <w:t>sich insbesondere mit dem menschlichen Körper beschäf</w:t>
                    <w:t>-</w:t>
                    <w:br/>
                    <w:t>tigen und Computer als künstliches Wahrnehmungssystem</w:t>
                    <w:br/>
                    <w:t>mit einbeziehen.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20" w:right="0" w:firstLine="0"/>
                  </w:pP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David Rokeby </w:t>
                  </w:r>
                  <w:r>
                    <w:rPr>
                      <w:rStyle w:val="CharStyle74"/>
                      <w:i/>
                      <w:iCs/>
                    </w:rPr>
                    <w:t>is a sound and video installation artist</w:t>
                    <w:br/>
                    <w:t>based in Toronto, Canada. Since the beginning of the</w:t>
                    <w:br/>
                    <w:t>80's he has been using technology to make pieces that</w:t>
                    <w:br/>
                    <w:t>directly engage the human body, or that involve artificial</w:t>
                    <w:br/>
                    <w:t>perception systems.</w:t>
                    <w:br/>
                  </w:r>
                  <w:r>
                    <w:rPr>
                      <w:rStyle w:val="CharStyle368"/>
                      <w:i w:val="0"/>
                      <w:iCs w:val="0"/>
                    </w:rPr>
                    <w:t>davidrokeby.com</w:t>
                    <w:br/>
                  </w:r>
                  <w:r>
                    <w:rPr>
                      <w:rStyle w:val="CharStyle466"/>
                      <w:i w:val="0"/>
                      <w:iCs w:val="0"/>
                    </w:rPr>
                    <w:t>&gt; Exhibition (see page 7)</w:t>
                  </w:r>
                </w:p>
                <w:p>
                  <w:pPr>
                    <w:pStyle w:val="Style291"/>
                    <w:numPr>
                      <w:ilvl w:val="0"/>
                      <w:numId w:val="119"/>
                    </w:numPr>
                    <w:tabs>
                      <w:tab w:leader="none" w:pos="119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>H TEACHING MEDIA ART AT SCHOOL</w:t>
                  </w:r>
                </w:p>
                <w:p>
                  <w:pPr>
                    <w:pStyle w:val="Style14"/>
                    <w:tabs>
                      <w:tab w:leader="none" w:pos="7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820"/>
                  </w:pPr>
                  <w:r>
                    <w:rPr>
                      <w:rStyle w:val="CharStyle62"/>
                    </w:rPr>
                    <w:t>Zwischen dem Bereich der digitalen Medien und dem</w:t>
                    <w:br/>
                    <w:t>Kunstunterricht an Schulen und Universitäten existiert</w:t>
                    <w:br/>
                  </w:r>
                  <w:r>
                    <w:rPr>
                      <w:rStyle w:val="CharStyle465"/>
                      <w:b w:val="0"/>
                      <w:bCs w:val="0"/>
                    </w:rPr>
                    <w:t>52</w:t>
                    <w:tab/>
                  </w:r>
                  <w:r>
                    <w:rPr>
                      <w:rStyle w:val="CharStyle62"/>
                    </w:rPr>
                    <w:t>heutzutage eine enorme Kluft. Kunstlehrer wissen häufig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nur wenig über zeitgenössische Medienkunst-Projekte</w:t>
                    <w:br/>
                    <w:t>und über die Möglichkeiten neuer Medien im Rahmen der</w:t>
                    <w:br/>
                    <w:t>künstlerischen Ausbildung. Das didaktische Konzept des</w:t>
                    <w:br/>
                    <w:t>Medienkunst-Labors schult Kunstlehrer an Universitäten.</w:t>
                    <w:br/>
                    <w:t>Es wurde innerhalb interdisziplinärer Forschungsprojekte,</w:t>
                    <w:br/>
                    <w:t>wie dem MediaArtLab@School an der Universität Flens</w:t>
                    <w:t>-</w:t>
                    <w:br/>
                    <w:t>burg, durchgeführt.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82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Currently we are facing a huge gap between the areas of</w:t>
                    <w:br/>
                    <w:t>digital media technologies and art education at both the</w:t>
                    <w:br/>
                    <w:t>school and university levels There is only little knowledge</w:t>
                    <w:br/>
                    <w:t>amongst art teachers about contemporary media art works</w:t>
                    <w:br/>
                    <w:t>and about opportunities opening up for art education</w:t>
                    <w:br/>
                    <w:t>processes. The didactic concept of the media art lab was</w:t>
                    <w:br/>
                    <w:t>introduced in art teacher training at university. It was</w:t>
                    <w:br/>
                    <w:t>realised in interdisciplinary research projects such as</w:t>
                    <w:br/>
                    <w:t xml:space="preserve">MediaArtLab@School at the University of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Flensburg.</w:t>
                    <w:br/>
                  </w:r>
                  <w:r>
                    <w:rPr>
                      <w:rStyle w:val="CharStyle368"/>
                      <w:lang w:val="de-DE" w:eastAsia="de-DE" w:bidi="de-DE"/>
                      <w:i w:val="0"/>
                      <w:iCs w:val="0"/>
                    </w:rPr>
                    <w:t xml:space="preserve">Teilnehmer </w:t>
                  </w:r>
                  <w:r>
                    <w:rPr>
                      <w:rStyle w:val="CharStyle100"/>
                      <w:lang w:val="en-US" w:eastAsia="en-US" w:bidi="en-US"/>
                      <w:i w:val="0"/>
                      <w:iCs w:val="0"/>
                    </w:rPr>
                    <w:t xml:space="preserve">/ </w:t>
                  </w:r>
                  <w:r>
                    <w:rPr>
                      <w:rStyle w:val="CharStyle467"/>
                      <w:i/>
                      <w:iCs/>
                    </w:rPr>
                    <w:t>Participants.</w:t>
                  </w:r>
                  <w:r>
                    <w:rPr>
                      <w:rStyle w:val="CharStyle368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100"/>
                      <w:i w:val="0"/>
                      <w:iCs w:val="0"/>
                    </w:rPr>
                    <w:t xml:space="preserve">Daniela </w:t>
                  </w:r>
                  <w:r>
                    <w:rPr>
                      <w:rStyle w:val="CharStyle100"/>
                      <w:lang w:val="en-US" w:eastAsia="en-US" w:bidi="en-US"/>
                      <w:i w:val="0"/>
                      <w:iCs w:val="0"/>
                    </w:rPr>
                    <w:t>Reimann</w:t>
                    <w:br/>
                  </w:r>
                  <w:r>
                    <w:rPr>
                      <w:rStyle w:val="CharStyle368"/>
                      <w:i w:val="0"/>
                      <w:iCs w:val="0"/>
                    </w:rPr>
                    <w:t>danielareimann.com/media-art-education</w:t>
                  </w:r>
                </w:p>
                <w:p>
                  <w:pPr>
                    <w:pStyle w:val="Style291"/>
                    <w:numPr>
                      <w:ilvl w:val="0"/>
                      <w:numId w:val="121"/>
                    </w:numPr>
                    <w:tabs>
                      <w:tab w:leader="none" w:pos="121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292"/>
                      <w:b/>
                      <w:bCs/>
                    </w:rPr>
                    <w:t>H VISUAL COMMUNICATION DESIGN AT BILGI UNIVER</w:t>
                    <w:t>-</w:t>
                    <w:br/>
                    <w:t>SITY ISTANBUL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20" w:right="0" w:firstLine="0"/>
                  </w:pPr>
                  <w:r>
                    <w:rPr>
                      <w:rStyle w:val="CharStyle62"/>
                    </w:rPr>
                    <w:t>Das Institut für Visuelles Kommunikationsdesign der</w:t>
                    <w:br/>
                    <w:t>Istanbul Bilgi Universität bildet die Designer von Morgen</w:t>
                    <w:br/>
                    <w:t>aus: Dringende Fragen im Bereich der visuellen Kom</w:t>
                    <w:t>-</w:t>
                    <w:br/>
                    <w:t>munikation sollen erfasst, systematisch untersucht und</w:t>
                    <w:br/>
                    <w:t>schlussendlich kreativ und kenntnisreich gelöst werden.</w:t>
                    <w:br/>
                  </w:r>
                  <w:r>
                    <w:rPr>
                      <w:rStyle w:val="CharStyle99"/>
                      <w:lang w:val="de-DE" w:eastAsia="de-DE" w:bidi="de-DE"/>
                    </w:rPr>
                    <w:t xml:space="preserve">The Visual </w:t>
                  </w:r>
                  <w:r>
                    <w:rPr>
                      <w:rStyle w:val="CharStyle99"/>
                    </w:rPr>
                    <w:t xml:space="preserve">Communication </w:t>
                  </w:r>
                  <w:r>
                    <w:rPr>
                      <w:rStyle w:val="CharStyle99"/>
                      <w:lang w:val="de-DE" w:eastAsia="de-DE" w:bidi="de-DE"/>
                    </w:rPr>
                    <w:t xml:space="preserve">Design Department </w:t>
                  </w:r>
                  <w:r>
                    <w:rPr>
                      <w:rStyle w:val="CharStyle99"/>
                    </w:rPr>
                    <w:t xml:space="preserve">of </w:t>
                  </w:r>
                  <w:r>
                    <w:rPr>
                      <w:rStyle w:val="CharStyle99"/>
                      <w:lang w:val="de-DE" w:eastAsia="de-DE" w:bidi="de-DE"/>
                    </w:rPr>
                    <w:t>Istanbul</w:t>
                    <w:br/>
                    <w:t xml:space="preserve">Bilgi </w:t>
                  </w:r>
                  <w:r>
                    <w:rPr>
                      <w:rStyle w:val="CharStyle99"/>
                    </w:rPr>
                    <w:t>University aims at educating the designers of</w:t>
                    <w:br/>
                    <w:t>tomorrow: first to conceive the most compelling visual</w:t>
                    <w:br/>
                    <w:t>problems, then to dwell upon them systematically and</w:t>
                    <w:br/>
                    <w:t>finally to find skilled and creative solutions for them.</w:t>
                    <w:br/>
                  </w:r>
                  <w:r>
                    <w:rPr>
                      <w:rStyle w:val="CharStyle73"/>
                      <w:lang w:val="de-DE" w:eastAsia="de-DE" w:bidi="de-DE"/>
                    </w:rPr>
                    <w:t xml:space="preserve">Teilnehmer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/ </w:t>
                  </w:r>
                  <w:r>
                    <w:rPr>
                      <w:rStyle w:val="CharStyle468"/>
                    </w:rPr>
                    <w:t>Participants</w:t>
                  </w:r>
                  <w:r>
                    <w:rPr>
                      <w:rStyle w:val="CharStyle73"/>
                    </w:rPr>
                    <w:t xml:space="preserve"> </w:t>
                  </w:r>
                  <w:r>
                    <w:rPr>
                      <w:rStyle w:val="CharStyle62"/>
                      <w:lang w:val="en-US" w:eastAsia="en-US" w:bidi="en-US"/>
                    </w:rPr>
                    <w:t>Cem Ersozlu, Volkan Cetin</w:t>
                    <w:br/>
                  </w:r>
                  <w:r>
                    <w:rPr>
                      <w:rStyle w:val="CharStyle73"/>
                    </w:rPr>
                    <w:t>vcd.bilgi.edu.tr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91"/>
        <w:numPr>
          <w:ilvl w:val="0"/>
          <w:numId w:val="123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 NAVINKI HOME VIDEO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Ursprünglich als Zeitung gegründet, musste ‘Navinki'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2003 aufgrund von Beleidigungsvorwürfen gegen den</w:t>
        <w:br/>
        <w:t>Belarussischen Präsidenten die Publikation einstellen.</w:t>
        <w:br/>
        <w:t>Heute arbeitet die Gruppe im Bereich zwischen inde</w:t>
        <w:t>-</w:t>
        <w:br/>
        <w:t>pendent Video und visueller Medienkunst. Im Mai 2006</w:t>
        <w:br/>
        <w:t>produzierte ‘Navinki</w:t>
      </w:r>
      <w:r>
        <w:rPr>
          <w:rStyle w:val="CharStyle18"/>
          <w:vertAlign w:val="superscript"/>
        </w:rPr>
        <w:t>1</w:t>
      </w:r>
      <w:r>
        <w:rPr>
          <w:w w:val="100"/>
          <w:spacing w:val="0"/>
          <w:color w:val="000000"/>
          <w:position w:val="0"/>
        </w:rPr>
        <w:t xml:space="preserve"> die Videosatire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‘Goodbye, </w:t>
      </w:r>
      <w:r>
        <w:rPr>
          <w:w w:val="100"/>
          <w:spacing w:val="0"/>
          <w:color w:val="000000"/>
          <w:position w:val="0"/>
        </w:rPr>
        <w:t>Batska!’,</w:t>
        <w:br/>
        <w:t>welche die offizielle belarussische Propaganda während</w:t>
        <w:br/>
        <w:t>der letzten Präsidentenwahl verspottete.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Originally founded as a newspaper, ‘Navinki’ had to stop</w:t>
        <w:br/>
        <w:t>publication in 2003 because of charges for insulting the</w:t>
        <w:br/>
        <w:t>President of Belarus. Today the group is working in the</w:t>
        <w:br/>
        <w:t>fields of independent video creation and visual media</w:t>
        <w:br/>
        <w:t>art. In May 2006 the collective produced the short</w:t>
        <w:br/>
        <w:t>movie 'Goodbye, Batska!', ridiculing the role of official</w:t>
        <w:br/>
        <w:t>Belarusian media propaganda during the last presidential</w:t>
        <w:br/>
        <w:t>elections,</w:t>
      </w:r>
      <w:r>
        <w:rPr>
          <w:rStyle w:val="CharStyle67"/>
          <w:lang w:val="en-US" w:eastAsia="en-US" w:bidi="en-US"/>
          <w:i w:val="0"/>
          <w:iCs w:val="0"/>
        </w:rPr>
        <w:t xml:space="preserve"> </w:t>
      </w:r>
      <w:r>
        <w:rPr>
          <w:rStyle w:val="CharStyle371"/>
          <w:i w:val="0"/>
          <w:iCs w:val="0"/>
        </w:rPr>
        <w:t>-navinki.net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180" w:firstLine="0"/>
      </w:pPr>
      <w:r>
        <w:rPr>
          <w:rStyle w:val="CharStyle53"/>
          <w:lang w:val="de-DE" w:eastAsia="de-DE" w:bidi="de-DE"/>
        </w:rPr>
        <w:t xml:space="preserve">Teilnehmer </w:t>
      </w:r>
      <w:r>
        <w:rPr>
          <w:rStyle w:val="CharStyle53"/>
        </w:rPr>
        <w:t xml:space="preserve">/ </w:t>
      </w:r>
      <w:r>
        <w:rPr>
          <w:rStyle w:val="CharStyle401"/>
        </w:rPr>
        <w:t>Participants:</w:t>
      </w:r>
      <w:r>
        <w:rPr>
          <w:rStyle w:val="CharStyle53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Pauluk Kanavalchyk, Katsiaryna</w:t>
        <w:br/>
        <w:t>Herasenkava, Mara Traumane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12"/>
          <w:b/>
          <w:bCs/>
        </w:rPr>
        <w:t>Salon, Thu 1 Feb, 16 H (see page 51)</w:t>
      </w:r>
    </w:p>
    <w:p>
      <w:pPr>
        <w:pStyle w:val="Style291"/>
        <w:numPr>
          <w:ilvl w:val="0"/>
          <w:numId w:val="125"/>
        </w:numPr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 THE TULSE LUPER JOURNEY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Online-Part </w:t>
      </w:r>
      <w:r>
        <w:rPr>
          <w:w w:val="100"/>
          <w:spacing w:val="0"/>
          <w:color w:val="000000"/>
          <w:position w:val="0"/>
        </w:rPr>
        <w:t>eines multimedialen Projekts von</w:t>
        <w:br/>
        <w:t xml:space="preserve">Regisseur 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Greenaway (The </w:t>
      </w:r>
      <w:r>
        <w:rPr>
          <w:w w:val="100"/>
          <w:spacing w:val="0"/>
          <w:color w:val="000000"/>
          <w:position w:val="0"/>
        </w:rPr>
        <w:t xml:space="preserve">Tulse Luper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Suitcases’)</w:t>
        <w:br/>
      </w:r>
      <w:r>
        <w:rPr>
          <w:w w:val="100"/>
          <w:spacing w:val="0"/>
          <w:color w:val="000000"/>
          <w:position w:val="0"/>
        </w:rPr>
        <w:t>ist ein vielschichtiges Spiel, das in Zusammenarbeit von</w:t>
        <w:br/>
        <w:t>Agenturen aus vier europäischen Ländern entstand.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online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component of a multimedia project by director</w:t>
        <w:br/>
        <w:t>Peter Greenaway (‘The Tulse Luper Suitcases') is a multi</w:t>
        <w:t>-</w:t>
        <w:br/>
        <w:t>layered game that was developed in cooperation with</w:t>
        <w:br/>
        <w:t>design agencies from four European countries.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Katharina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Putick, Christian Male (Moccu)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moccu.com/ci/show/ensptl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/>
        <w:ind w:left="0" w:right="0" w:firstLine="0"/>
      </w:pPr>
      <w:r>
        <w:rPr>
          <w:rStyle w:val="CharStyle12"/>
          <w:b/>
          <w:bCs/>
        </w:rPr>
        <w:t>Partner Events, babylon berlimmitte (see page 68)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both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19:30 DESIGNING YOUR SECOND LIFE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MMOs (Massively Multi-user Online Worlds) </w:t>
      </w:r>
      <w:r>
        <w:rPr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Second</w:t>
        <w:br/>
        <w:t xml:space="preserve">Life </w:t>
      </w:r>
      <w:r>
        <w:rPr>
          <w:w w:val="100"/>
          <w:spacing w:val="0"/>
          <w:color w:val="000000"/>
          <w:position w:val="0"/>
        </w:rPr>
        <w:t>experimentieren gegenwärtig Millionen von Usern</w:t>
        <w:br/>
        <w:t>mit neuen Formen des Entertainment, mit virtuellen Ge</w:t>
        <w:t>-</w:t>
        <w:br/>
        <w:t>schäftsmodellen und kreativen Identitätsmetaphern. Diese</w:t>
        <w:br/>
        <w:t>Entwicklung ist eine Herausforderung für Spiele-Entwick-</w:t>
        <w:br/>
        <w:t>ler und -Aktivisten sowie für Künstler, die auch hier die</w:t>
        <w:br/>
        <w:t>Welt gegen den Strich bürsten wollen.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Massively Multi-user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Online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worlds (MMOs) like Second</w:t>
        <w:br/>
        <w:t>Life, millions of users experience new forms of enter</w:t>
        <w:t>-</w:t>
        <w:br/>
        <w:t>tainment, virtual commerce and creative metaphors of</w:t>
        <w:br/>
        <w:t>identity. This evolution constitutes a challenge for game</w:t>
        <w:br/>
        <w:t>developers, activists, and artists.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40" w:line="202" w:lineRule="exact"/>
        <w:ind w:left="0" w:right="0" w:firstLine="0"/>
      </w:pPr>
      <w:r>
        <w:rPr>
          <w:rStyle w:val="CharStyle53"/>
          <w:lang w:val="de-DE" w:eastAsia="de-DE" w:bidi="de-DE"/>
        </w:rPr>
        <w:t>Teilnehmer/</w:t>
      </w:r>
      <w:r>
        <w:rPr>
          <w:rStyle w:val="CharStyle401"/>
        </w:rPr>
        <w:t>Participants:</w:t>
      </w:r>
      <w:r>
        <w:rPr>
          <w:rStyle w:val="CharStyle53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Aram Bartholl, Anna Krenz,</w:t>
        <w:br/>
        <w:t>Joachim Stein, Caspar von Gwinner (IGA World Wide)</w:t>
        <w:br/>
        <w:t xml:space="preserve">Moderation / Presented by: Peter C. </w:t>
      </w:r>
      <w:r>
        <w:rPr>
          <w:w w:val="100"/>
          <w:spacing w:val="0"/>
          <w:color w:val="000000"/>
          <w:position w:val="0"/>
        </w:rPr>
        <w:t xml:space="preserve">Krell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(GAME FACE)</w:t>
        <w:br/>
      </w:r>
      <w:r>
        <w:rPr>
          <w:rStyle w:val="CharStyle53"/>
        </w:rPr>
        <w:t>secondlife.com</w:t>
        <w:br w:type="page"/>
      </w:r>
      <w:r>
        <w:rPr>
          <w:w w:val="100"/>
          <w:spacing w:val="0"/>
          <w:color w:val="000000"/>
          <w:position w:val="0"/>
        </w:rPr>
        <w:t xml:space="preserve">12 H CONTENT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GENERATING </w:t>
      </w:r>
      <w:r>
        <w:rPr>
          <w:w w:val="100"/>
          <w:spacing w:val="0"/>
          <w:color w:val="000000"/>
          <w:position w:val="0"/>
        </w:rPr>
        <w:t>USERS (in German)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‘Blogosphäre’, in der viele Menschen zu Sendern,</w:t>
        <w:br/>
        <w:t>zu aktiv vernetzten Empfängern und ‘Relais’ werden,</w:t>
        <w:br/>
        <w:t>hat auch die Kunstwelt erreicht. Seit November läuft im</w:t>
        <w:br/>
        <w:t>DeutschlandRadio die Sendung Blogspiel, die ihre radio-</w:t>
        <w:br/>
        <w:t>und klangkünstlerischen Inhalte vor allem aus den Ein</w:t>
        <w:t>-</w:t>
        <w:br/>
        <w:t xml:space="preserve">sendungen zur Blogspiel-Website speist.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Sendung.net </w:t>
      </w:r>
      <w:r>
        <w:rPr>
          <w:w w:val="100"/>
          <w:spacing w:val="0"/>
          <w:color w:val="000000"/>
          <w:position w:val="0"/>
        </w:rPr>
        <w:t>ist</w:t>
        <w:br/>
        <w:t>ein offenes Online-Archiv für audio-visuelle Kunst und mit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Kunst-Blog.com </w:t>
      </w:r>
      <w:r>
        <w:rPr>
          <w:w w:val="100"/>
          <w:spacing w:val="0"/>
          <w:color w:val="000000"/>
          <w:position w:val="0"/>
        </w:rPr>
        <w:t>Ist ein Forum für Kunstkritik entstanden.</w:t>
        <w:br/>
        <w:t>Gemeinsam mit dem Publikum werden die Chancen und</w:t>
        <w:br/>
        <w:t>Grenzen von ‘User-Generated Content’ diskutiert.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Blogosphere,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where many people found their place</w:t>
        <w:br/>
        <w:t>as sender, receiver and relay, has finally reached the art</w:t>
        <w:br/>
        <w:t>world. In November 2006 the DeutschlandRadio began</w:t>
        <w:br/>
        <w:t>to broadcast 'Blogspiel', a programme whose radio and</w:t>
        <w:br/>
        <w:t>sound art contents are mostly provided by the continuous</w:t>
        <w:br/>
        <w:t>posts on its website. Sendung.net is an open online ar</w:t>
        <w:t>-</w:t>
        <w:br/>
        <w:t>chive for audiovisual art, while Kunst-Blog.com is a forum</w:t>
        <w:br/>
        <w:t>for art criticism. The possibilities and limits of ‘User-Ge</w:t>
        <w:t>-</w:t>
        <w:br/>
        <w:t>nerated Content’ will be discussed with the audience.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371"/>
          <w:lang w:val="de-DE" w:eastAsia="de-DE" w:bidi="de-DE"/>
          <w:i w:val="0"/>
          <w:iCs w:val="0"/>
        </w:rPr>
        <w:t xml:space="preserve">Teilnehmer </w:t>
      </w:r>
      <w:r>
        <w:rPr>
          <w:rStyle w:val="CharStyle67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Markus Heidmeier, Jana Wuttke (Blogspiel.de)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Vera-Maria Glahn, Marcus Wendt (Sendung.net)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Adib Fricke, Markus Wirthmann (Kunst-Blog.com)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14 H </w:t>
      </w:r>
      <w:r>
        <w:rPr>
          <w:w w:val="100"/>
          <w:spacing w:val="0"/>
          <w:color w:val="000000"/>
          <w:position w:val="0"/>
        </w:rPr>
        <w:t xml:space="preserve">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w w:val="100"/>
          <w:spacing w:val="0"/>
          <w:color w:val="000000"/>
          <w:position w:val="0"/>
        </w:rPr>
        <w:t xml:space="preserve">SONNTAG: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BORDERS AND THE INFINITE</w:t>
        <w:br/>
        <w:t>FORMING GAS - AND ELECTROMAGNETIC WAVES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Künstler Jan-Peter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E.R. </w:t>
      </w:r>
      <w:r>
        <w:rPr>
          <w:w w:val="100"/>
          <w:spacing w:val="0"/>
          <w:color w:val="000000"/>
          <w:position w:val="0"/>
        </w:rPr>
        <w:t>Sonntag entwickelt die</w:t>
        <w:br/>
        <w:t>Interfaces und Software seiner Installationen mit seinem</w:t>
        <w:br/>
        <w:t>Team N-solab selbst, um die sinnlichen Grenzen intensiv</w:t>
        <w:br/>
        <w:t>untersuchen zu können - zuletzt in den Projekten ‘son-</w:t>
        <w:br/>
        <w:t>Arc‘ und ‘Der domestizierte Blitz'. Im Rahmen seines</w:t>
        <w:br/>
        <w:t>Interesses für Psychoakustik und Kognitionswissenschaft</w:t>
        <w:br/>
        <w:t>beschäftigt sich Sonntag mit Grenzen der Wahrnehmung,</w:t>
        <w:br/>
        <w:t>insbesondere mit medialen, philosophischen und appara</w:t>
        <w:t>-</w:t>
        <w:br/>
        <w:t>tiven Grenzen.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artist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Jan-Peter E.R. 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independently develops</w:t>
        <w:br/>
        <w:t>the interfaces and software of his installations that he</w:t>
        <w:br/>
        <w:t>uses with his team N-solab in order to explore the limits</w:t>
        <w:br/>
        <w:t>of the senses in a more intense way. Recently he realised</w:t>
        <w:br/>
        <w:t xml:space="preserve">the projects ‘sonArc’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‘Der domestizierte Blick'.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Interested in Psycho Acoustics and Cognitive Sciences,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Sonntag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concerns himself with the limits of perception</w:t>
        <w:br/>
        <w:t>and more generally with the limits of media, philosophy</w:t>
        <w:br/>
        <w:t>and mechanics.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sonarc-ion.de</w:t>
        <w:br w:type="column"/>
      </w:r>
      <w:r>
        <w:rPr>
          <w:rStyle w:val="CharStyle15"/>
          <w:lang w:val="en-US" w:eastAsia="en-US" w:bidi="en-US"/>
          <w:b w:val="0"/>
          <w:bCs w:val="0"/>
        </w:rPr>
        <w:t>17 H ANTOINE SCHMITT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Künstler und Programmierer Antoine Schmitt verbin</w:t>
        <w:t>-</w:t>
        <w:br/>
        <w:t>det Abstraktion und dynamische Simulation. Dabei setzt</w:t>
        <w:br/>
        <w:t>er das Programmieren als wesentliches künstlerisches</w:t>
        <w:br/>
        <w:t>Mittel ein und erschafft neuartige dynamische Formen,</w:t>
        <w:br/>
        <w:t>die Ursachen für Bewegungen algorithmisch nachbilden</w:t>
        <w:br/>
        <w:t>und auf diese Weise versuchen, die Kräfte hinter Vorgän</w:t>
        <w:t>-</w:t>
        <w:br/>
        <w:t>gen zu erforschen.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Artist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programmer,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Antoine Schmitt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stands at the</w:t>
        <w:br/>
        <w:t>intersection of abstraction and dynamic simulation. He</w:t>
        <w:br/>
        <w:t>uses programming as an essential artistic material thus</w:t>
        <w:br/>
        <w:t>building new kinds of dynamic forms by algorithmically</w:t>
        <w:br/>
        <w:t>recreating the causes of movement and the force behind</w:t>
        <w:br/>
        <w:t>the action.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>Nomination / Award (see page 58)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9"/>
        <w:ind w:left="0" w:right="0" w:firstLine="0"/>
      </w:pPr>
      <w:r>
        <w:rPr>
          <w:rStyle w:val="CharStyle12"/>
          <w:b/>
          <w:bCs/>
        </w:rPr>
        <w:t>Exhibition (see page 7)</w:t>
      </w:r>
    </w:p>
    <w:p>
      <w:pPr>
        <w:pStyle w:val="Style14"/>
        <w:numPr>
          <w:ilvl w:val="0"/>
          <w:numId w:val="113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spacing w:before="0" w:after="157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ALTART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FOUNDATION: TERRA INCOGNITA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Terra Incognita </w:t>
      </w:r>
      <w:r>
        <w:rPr>
          <w:w w:val="100"/>
          <w:spacing w:val="0"/>
          <w:color w:val="000000"/>
          <w:position w:val="0"/>
        </w:rPr>
        <w:t>ist eine Serie von Projekten, die seit 2000</w:t>
        <w:br/>
        <w:t>in vier Editionen von der rumänischen Stiftung AltArt</w:t>
        <w:br/>
        <w:t>entwickelt wurde. Sie wurden in Form eines Spiels und</w:t>
        <w:br/>
        <w:t>als Plattform für multiple Nutzer konzipiert. Auf virtuellen</w:t>
        <w:br/>
        <w:t>Reisen werden Themen wie das schwindende kommunisti</w:t>
        <w:t>-</w:t>
        <w:br/>
        <w:t>sche Erbe und lokale sowie europäische Werte behandelt.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Terra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Incognita is a series of projects developed by AltArt</w:t>
        <w:br/>
        <w:t>in four editions since 2000. The projects were conceived</w:t>
        <w:br/>
        <w:t>as multiplayer game platforms. On virtual journeys issues</w:t>
        <w:br/>
        <w:t>such as the fading heritage of communism and local</w:t>
        <w:br/>
        <w:t>European values are being explored.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rStyle w:val="CharStyle371"/>
          <w:lang w:val="de-DE" w:eastAsia="de-DE" w:bidi="de-DE"/>
          <w:i w:val="0"/>
          <w:iCs w:val="0"/>
        </w:rPr>
        <w:t xml:space="preserve">Teilnehmer </w:t>
      </w:r>
      <w:r>
        <w:rPr>
          <w:rStyle w:val="CharStyle67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Rarita Szakats, Istvan Szakats</w:t>
        <w:br/>
      </w:r>
      <w:r>
        <w:rPr>
          <w:rStyle w:val="CharStyle53"/>
        </w:rPr>
        <w:t>altart.com</w:t>
      </w:r>
    </w:p>
    <w:p>
      <w:pPr>
        <w:pStyle w:val="Style14"/>
        <w:numPr>
          <w:ilvl w:val="0"/>
          <w:numId w:val="113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spacing w:before="0" w:after="15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 URBAN SCREENS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großformatige Bewegtbild hat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fast </w:t>
      </w:r>
      <w:r>
        <w:rPr>
          <w:w w:val="100"/>
          <w:spacing w:val="0"/>
          <w:color w:val="000000"/>
          <w:position w:val="0"/>
        </w:rPr>
        <w:t>weltweit Einzug</w:t>
        <w:br/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urbane </w:t>
      </w:r>
      <w:r>
        <w:rPr>
          <w:w w:val="100"/>
          <w:spacing w:val="0"/>
          <w:color w:val="000000"/>
          <w:position w:val="0"/>
        </w:rPr>
        <w:t>Umgebungen gehalten. Das Panel diskutiert</w:t>
        <w:br/>
        <w:t>die Herausforderungen, Probleme und vielversprechende</w:t>
        <w:br/>
        <w:t>Ansätze der Produktion ihrer Inhalte und leiten damit</w:t>
        <w:br/>
        <w:t xml:space="preserve">auch in das Thema der Urban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Screens </w:t>
      </w:r>
      <w:r>
        <w:rPr>
          <w:w w:val="100"/>
          <w:spacing w:val="0"/>
          <w:color w:val="000000"/>
          <w:position w:val="0"/>
        </w:rPr>
        <w:t>Conference 07 ein,</w:t>
        <w:br/>
        <w:t>die im Oktober in Manchester stattfinden wird.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Big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screens have entered urban environments almost</w:t>
        <w:br/>
        <w:t>worldwide. The panel discusses challenges, problems</w:t>
        <w:br/>
        <w:t>and promising approaches in content production for</w:t>
        <w:br/>
        <w:t>urban screens, thus marking out the thematic field of the</w:t>
        <w:br/>
        <w:t>upcoming Urban Screens Conference 07 in Manchester</w:t>
        <w:br/>
        <w:t>in October.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default" r:id="rId237"/>
          <w:headerReference w:type="first" r:id="rId238"/>
          <w:titlePg/>
          <w:pgSz w:w="8801" w:h="16524"/>
          <w:pgMar w:top="4762" w:left="350" w:right="350" w:bottom="812" w:header="0" w:footer="3" w:gutter="645"/>
          <w:rtlGutter/>
          <w:cols w:num="2" w:space="226"/>
          <w:noEndnote/>
          <w:docGrid w:linePitch="360"/>
        </w:sectPr>
      </w:pPr>
      <w:r>
        <w:pict>
          <v:shape id="_x0000_s1315" type="#_x0000_t202" style="position:absolute;margin-left:401.3pt;margin-top:192.15pt;width:11.75pt;height:13.1pt;z-index:-125829268;mso-wrap-distance-left:28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53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53"/>
          <w:lang w:val="de-DE" w:eastAsia="de-DE" w:bidi="de-DE"/>
        </w:rPr>
        <w:t xml:space="preserve">Mit </w:t>
      </w:r>
      <w:r>
        <w:rPr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with: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Mike Gibbons, Tim </w:t>
      </w:r>
      <w:r>
        <w:rPr>
          <w:w w:val="100"/>
          <w:spacing w:val="0"/>
          <w:color w:val="000000"/>
          <w:position w:val="0"/>
        </w:rPr>
        <w:t xml:space="preserve">Edler, 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Jaschko</w:t>
        <w:br/>
      </w:r>
      <w:r>
        <w:rPr>
          <w:rStyle w:val="CharStyle53"/>
        </w:rPr>
        <w:t>manchesterurhanscreens.org.uk</w:t>
      </w:r>
    </w:p>
    <w:p>
      <w:pPr>
        <w:pStyle w:val="Style7"/>
        <w:widowControl w:val="0"/>
        <w:keepNext/>
        <w:keepLines/>
        <w:shd w:val="clear" w:color="auto" w:fill="000000"/>
        <w:bidi w:val="0"/>
        <w:jc w:val="left"/>
        <w:spacing w:before="0" w:after="0" w:line="500" w:lineRule="exact"/>
        <w:ind w:left="0" w:right="0" w:firstLine="0"/>
      </w:pPr>
      <w:bookmarkStart w:id="78" w:name="bookmark78"/>
      <w:r>
        <w:rPr>
          <w:rStyle w:val="CharStyle118"/>
          <w:b w:val="0"/>
          <w:bCs w:val="0"/>
          <w:i/>
          <w:iCs/>
          <w:color w:val="FFFFFF"/>
        </w:rPr>
        <w:t>salon</w:t>
      </w:r>
      <w:bookmarkEnd w:id="78"/>
    </w:p>
    <w:p>
      <w:pPr>
        <w:pStyle w:val="Style286"/>
        <w:widowControl w:val="0"/>
        <w:keepNext/>
        <w:keepLines/>
        <w:shd w:val="clear" w:color="auto" w:fill="000000"/>
        <w:bidi w:val="0"/>
        <w:jc w:val="left"/>
        <w:spacing w:before="0" w:after="0" w:line="140" w:lineRule="exact"/>
        <w:ind w:left="0" w:right="0" w:firstLine="0"/>
        <w:sectPr>
          <w:pgSz w:w="8801" w:h="16524"/>
          <w:pgMar w:top="745" w:left="354" w:right="354" w:bottom="836" w:header="0" w:footer="3" w:gutter="595"/>
          <w:rtlGutter/>
          <w:cols w:space="720"/>
          <w:noEndnote/>
          <w:docGrid w:linePitch="360"/>
        </w:sectPr>
      </w:pPr>
      <w:bookmarkStart w:id="79" w:name="bookmark79"/>
      <w:r>
        <w:rPr>
          <w:rStyle w:val="CharStyle469"/>
          <w:b/>
          <w:bCs/>
        </w:rPr>
        <w:t>SUNDAY 4 FEBRUARY</w:t>
      </w:r>
      <w:bookmarkEnd w:id="7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30" w:left="0" w:right="0" w:bottom="82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6" type="#_x0000_t202" style="position:absolute;margin-left:5.e-002pt;margin-top:0;width:418.1pt;height:105.6pt;z-index:251657819;mso-wrap-distance-left:5.pt;mso-wrap-distance-right:5.pt;mso-position-horizontal-relative:margin" wrapcoords="0 0 21600 0 21600 19322 14992 19981 14992 21600 2157 21600 2157 19981 0 19322 0 0" filled="f" stroked="f">
            <v:textbox style="mso-fit-shape-to-text:t" inset="0,0,0,0">
              <w:txbxContent>
                <w:p>
                  <w:pPr>
                    <w:framePr w:h="2112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17" type="#_x0000_t75" style="width:418pt;height:106pt;">
                        <v:imagedata r:id="rId239" r:href="rId240"/>
                      </v:shape>
                    </w:pict>
                  </w:r>
                </w:p>
                <w:p>
                  <w:pPr>
                    <w:pStyle w:val="Style57"/>
                    <w:tabs>
                      <w:tab w:leader="none" w:pos="37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CyberSyn</w:t>
                    <w:tab/>
                    <w:t>The Net as an Artwork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30" w:left="220" w:right="220" w:bottom="82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18" type="#_x0000_t202" style="position:absolute;margin-left:-37.3pt;margin-top:30.15pt;width:221.3pt;height:453.1pt;z-index:-125829267;mso-wrap-distance-left:5.pt;mso-wrap-distance-top:30.15pt;mso-wrap-distance-right:5.pt;mso-wrap-distance-bottom:10.2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3" w:line="140" w:lineRule="exact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13 H BOOK OF IMAGINARY MEDIA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860" w:right="0" w:firstLine="0"/>
                  </w:pPr>
                  <w:r>
                    <w:rPr>
                      <w:rStyle w:val="CharStyle62"/>
                    </w:rPr>
                    <w:t xml:space="preserve">Das kürzlich publizierte </w:t>
                  </w:r>
                  <w:r>
                    <w:rPr>
                      <w:rStyle w:val="CharStyle62"/>
                      <w:lang w:val="en-US" w:eastAsia="en-US" w:bidi="en-US"/>
                    </w:rPr>
                    <w:t>‘Book of Imaginary Media'</w:t>
                    <w:br/>
                  </w:r>
                  <w:r>
                    <w:rPr>
                      <w:rStyle w:val="CharStyle62"/>
                    </w:rPr>
                    <w:t>erforscht den Traum des ultimativen Kommunikations</w:t>
                    <w:t>-</w:t>
                    <w:br/>
                    <w:t>mediums aus unterschiedlichen Perspektiven und stützt</w:t>
                    <w:br/>
                    <w:t>sich dabei auf Erkenntnisse der Medienarchäologie. Das</w:t>
                    <w:br/>
                    <w:t>Projekt basiert auf einer Konferenz aus dem Jahr 2004</w:t>
                    <w:br/>
                    <w:t>mit Siegfried Zielinski, Bruce Sterling, Erkki Huhtamo,</w:t>
                    <w:br/>
                    <w:t>Timothy Druckrey und anderen Teilnehmern. Der Heraus</w:t>
                    <w:t>-</w:t>
                    <w:br/>
                    <w:t>geber und Leiter des Medienprogramms von De Baiie</w:t>
                    <w:br/>
                    <w:t>Amsterdam, Eric Kluitenberg, wird das Projekt vorstellen.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The recently published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‘Book </w:t>
                  </w:r>
                  <w:r>
                    <w:rPr>
                      <w:rStyle w:val="CharStyle74"/>
                      <w:i/>
                      <w:iCs/>
                    </w:rPr>
                    <w:t>of Imaginary Media' investi</w:t>
                    <w:t>-</w:t>
                    <w:br/>
                    <w:t>gates the dream of the ultimate communication medium</w:t>
                    <w:br/>
                    <w:t>from multiple perspectives, building on insights provided</w:t>
                    <w:br/>
                    <w:t>by media archeology. The project is based on a 2004</w:t>
                    <w:br/>
                    <w:t>conference with Siegfried Zielinski, Bruce Sterling, Erkki</w:t>
                    <w:br/>
                    <w:t>Huhtamo, Timothy Druckrey, and others. The editor and</w:t>
                    <w:br/>
                    <w:t xml:space="preserve">head of the media programme at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De Bähe </w:t>
                  </w:r>
                  <w:r>
                    <w:rPr>
                      <w:rStyle w:val="CharStyle74"/>
                      <w:i/>
                      <w:iCs/>
                    </w:rPr>
                    <w:t>Amsterdam,</w:t>
                  </w:r>
                </w:p>
                <w:p>
                  <w:pPr>
                    <w:pStyle w:val="Style54"/>
                    <w:tabs>
                      <w:tab w:leader="none" w:pos="83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9"/>
                    <w:ind w:left="0" w:right="0" w:firstLine="0"/>
                  </w:pPr>
                  <w:r>
                    <w:rPr>
                      <w:rStyle w:val="CharStyle406"/>
                      <w:lang w:val="en-US" w:eastAsia="en-US" w:bidi="en-US"/>
                      <w:b w:val="0"/>
                      <w:bCs w:val="0"/>
                      <w:i w:val="0"/>
                      <w:iCs w:val="0"/>
                    </w:rPr>
                    <w:t>54</w:t>
                    <w:tab/>
                  </w:r>
                  <w:r>
                    <w:rPr>
                      <w:rStyle w:val="CharStyle74"/>
                      <w:i/>
                      <w:iCs/>
                    </w:rPr>
                    <w:t>Eric Kluitenberg, presents this project.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" w:line="140" w:lineRule="exact"/>
                    <w:ind w:left="86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Teilnehmer </w:t>
                  </w:r>
                  <w:r>
                    <w:rPr>
                      <w:rStyle w:val="CharStyle75"/>
                      <w:b/>
                      <w:bCs/>
                    </w:rPr>
                    <w:t xml:space="preserve">/ </w:t>
                  </w:r>
                  <w:r>
                    <w:rPr>
                      <w:rStyle w:val="CharStyle367"/>
                      <w:b/>
                      <w:bCs/>
                    </w:rPr>
                    <w:t>Participant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6" w:line="140" w:lineRule="exact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Eric Kluitenberg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2" w:line="140" w:lineRule="exact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debalie.nl/archaeology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14:30 SCIENCE TO THE PEOPLE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Eines der visionärsten politischen Experimente der Regie</w:t>
                    <w:t>-</w:t>
                    <w:br/>
                    <w:t>rung des chilenischen Präsidenten Salvador Allende war</w:t>
                    <w:br/>
                    <w:t xml:space="preserve">das Projekt ‘CyberSyn,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Cybernetic </w:t>
                  </w:r>
                  <w:r>
                    <w:rPr>
                      <w:rStyle w:val="CharStyle62"/>
                    </w:rPr>
                    <w:t>Synergy’. Es sollte die</w:t>
                    <w:br/>
                    <w:t>Kommunikation zwischen staatlichen Unternehmen und</w:t>
                    <w:br/>
                    <w:t>der Regierung fördern und die Konstruktion eines neuen</w:t>
                    <w:br/>
                    <w:t>ökonomischen Systems ermöglichen.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9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One of the most visionary political experiments of the</w:t>
                    <w:br/>
                    <w:t xml:space="preserve">government of the Chilean president Salvador </w:t>
                  </w:r>
                  <w:r>
                    <w:rPr>
                      <w:rStyle w:val="CharStyle74"/>
                      <w:lang w:val="es-ES" w:eastAsia="es-ES" w:bidi="es-ES"/>
                      <w:i/>
                      <w:iCs/>
                    </w:rPr>
                    <w:t xml:space="preserve">Allende </w:t>
                  </w:r>
                  <w:r>
                    <w:rPr>
                      <w:rStyle w:val="CharStyle74"/>
                      <w:i/>
                      <w:iCs/>
                    </w:rPr>
                    <w:t>was</w:t>
                    <w:br/>
                    <w:t>the project ‘CyberSyn, Cybernetic Synergy’. It aimed to</w:t>
                    <w:br/>
                    <w:t>support communication between state companies and the</w:t>
                    <w:br/>
                    <w:t>government and to build a new economic system.</w:t>
                  </w:r>
                </w:p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6" w:line="140" w:lineRule="exact"/>
                    <w:ind w:left="860" w:right="0" w:firstLine="0"/>
                  </w:pPr>
                  <w:r>
                    <w:rPr>
                      <w:rStyle w:val="CharStyle369"/>
                      <w:lang w:val="de-DE" w:eastAsia="de-DE" w:bidi="de-DE"/>
                      <w:b/>
                      <w:bCs/>
                      <w:i w:val="0"/>
                      <w:iCs w:val="0"/>
                    </w:rPr>
                    <w:t xml:space="preserve">Teilnehmer </w:t>
                  </w:r>
                  <w:r>
                    <w:rPr>
                      <w:rStyle w:val="CharStyle369"/>
                      <w:b/>
                      <w:bCs/>
                      <w:i w:val="0"/>
                      <w:iCs w:val="0"/>
                    </w:rPr>
                    <w:t xml:space="preserve">/ </w:t>
                  </w:r>
                  <w:r>
                    <w:rPr>
                      <w:rStyle w:val="CharStyle158"/>
                      <w:b/>
                      <w:bCs/>
                      <w:i/>
                      <w:iCs/>
                      <w:color w:val="000000"/>
                    </w:rPr>
                    <w:t>Participants: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3" w:line="140" w:lineRule="exact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Enrique Rivera, Catalina Ossa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cybersyn.cl</w:t>
                    <w:br/>
                    <w:t>or-am.cl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9" type="#_x0000_t202" style="position:absolute;margin-left:4.7pt;margin-top:493.15pt;width:361.45pt;height:82.2pt;z-index:-125829266;mso-wrap-distance-left:5.75pt;mso-wrap-distance-right:7.7pt;mso-wrap-distance-bottom:19.2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tabs>
                      <w:tab w:leader="none" w:pos="37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52" w:line="140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16 H THE NET AS AN ARTWORK</w:t>
                    <w:tab/>
                    <w:t>greatfirewallofchlna.org</w:t>
                  </w:r>
                </w:p>
                <w:p>
                  <w:pPr>
                    <w:pStyle w:val="Style103"/>
                    <w:tabs>
                      <w:tab w:leader="none" w:pos="378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470"/>
                      <w:i w:val="0"/>
                      <w:iCs w:val="0"/>
                    </w:rPr>
                    <w:t xml:space="preserve">Das Buch </w:t>
                  </w:r>
                  <w:r>
                    <w:rPr>
                      <w:rStyle w:val="CharStyle470"/>
                      <w:lang w:val="en-US" w:eastAsia="en-US" w:bidi="en-US"/>
                      <w:i w:val="0"/>
                      <w:iCs w:val="0"/>
                    </w:rPr>
                    <w:t>‘Networking - The Net as an Artwork* von</w:t>
                    <w:tab/>
                  </w: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>The GFOC is a seriousFilm production, supported by Stimuleringsfonds</w:t>
                  </w:r>
                </w:p>
                <w:p>
                  <w:pPr>
                    <w:pStyle w:val="Style103"/>
                    <w:tabs>
                      <w:tab w:leader="none" w:pos="379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470"/>
                      <w:lang w:val="en-US" w:eastAsia="en-US" w:bidi="en-US"/>
                      <w:i w:val="0"/>
                      <w:iCs w:val="0"/>
                    </w:rPr>
                    <w:t xml:space="preserve">Tatiana BazzicheUi </w:t>
                  </w:r>
                  <w:r>
                    <w:rPr>
                      <w:rStyle w:val="CharStyle470"/>
                      <w:i w:val="0"/>
                      <w:iCs w:val="0"/>
                    </w:rPr>
                    <w:t>ist ein erster Versuch über die Ge-</w:t>
                    <w:tab/>
                  </w:r>
                  <w:r>
                    <w:rPr>
                      <w:rStyle w:val="CharStyle233"/>
                      <w:i/>
                      <w:iCs/>
                    </w:rPr>
                    <w:t xml:space="preserve">Nedertandse </w:t>
                  </w:r>
                  <w:r>
                    <w:rPr>
                      <w:rStyle w:val="CharStyle233"/>
                      <w:lang w:val="es-ES" w:eastAsia="es-ES" w:bidi="es-ES"/>
                      <w:i/>
                      <w:iCs/>
                    </w:rPr>
                    <w:t xml:space="preserve">Cultúrele </w:t>
                  </w:r>
                  <w:r>
                    <w:rPr>
                      <w:rStyle w:val="CharStyle233"/>
                      <w:i/>
                      <w:iCs/>
                    </w:rPr>
                    <w:t xml:space="preserve">Omroepproducties, </w:t>
                  </w: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 xml:space="preserve">the </w:t>
                  </w:r>
                  <w:r>
                    <w:rPr>
                      <w:rStyle w:val="CharStyle233"/>
                      <w:i/>
                      <w:iCs/>
                    </w:rPr>
                    <w:t xml:space="preserve">Digitale Pioniers, </w:t>
                  </w: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>the</w:t>
                  </w:r>
                </w:p>
                <w:p>
                  <w:pPr>
                    <w:pStyle w:val="Style103"/>
                    <w:tabs>
                      <w:tab w:leader="none" w:pos="376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470"/>
                      <w:i w:val="0"/>
                      <w:iCs w:val="0"/>
                    </w:rPr>
                    <w:t>schichte der analogen und digitalen Netzwerk-Kunst in</w:t>
                    <w:tab/>
                  </w:r>
                  <w:r>
                    <w:rPr>
                      <w:rStyle w:val="CharStyle233"/>
                      <w:i/>
                      <w:iCs/>
                    </w:rPr>
                    <w:t>Rotterdamse Fonds voor de Film en Audiovisuele Media, ThuisKopie</w:t>
                  </w:r>
                </w:p>
                <w:p>
                  <w:pPr>
                    <w:pStyle w:val="Style14"/>
                    <w:tabs>
                      <w:tab w:leader="none" w:pos="375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Italien. Es ist eine Analyse der Entwicklungen, die in den</w:t>
                    <w:tab/>
                  </w:r>
                  <w:r>
                    <w:rPr>
                      <w:rStyle w:val="CharStyle471"/>
                    </w:rPr>
                    <w:t>Fonds &amp; initWorks.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3800" w:firstLine="0"/>
                  </w:pPr>
                  <w:r>
                    <w:rPr>
                      <w:rStyle w:val="CharStyle62"/>
                    </w:rPr>
                    <w:t>letzten zwanzig Jahren den Weg für einen kreativen und</w:t>
                    <w:br/>
                    <w:t>medienbewussten Gebrauch von Technologien freige-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macht haben. Dazu gehören Mail Art, Neoism, das Luther</w:t>
        <w:br/>
        <w:t>Blissett Projekt, Telestreets und andere subkulturelle</w:t>
        <w:br/>
        <w:t>Bewegungen und Netzwerke.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book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‘Networking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Net 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Artwork' by Tatiana</w:t>
        <w:br/>
        <w:t>BazzicheUi, represents a first attempt at writing a history</w:t>
        <w:br/>
        <w:t>of both analog and digital subcultural network art in Italy</w:t>
        <w:br/>
        <w:t>It is an analysis of the realities which, during the past</w:t>
        <w:br/>
        <w:t>twenty years, have given way to a creative and media-con</w:t>
        <w:t>-</w:t>
        <w:br/>
        <w:t>scious use of technologies - such as Mail Art, Neoism, the</w:t>
        <w:br/>
        <w:t>Luther Blissett project, Telestreets, and other subcultural</w:t>
        <w:br/>
        <w:t>movements and networks.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 </w:t>
      </w:r>
      <w:r>
        <w:rPr>
          <w:lang w:val="en-US" w:eastAsia="en-US" w:bidi="en-US"/>
          <w:spacing w:val="0"/>
          <w:color w:val="000000"/>
          <w:position w:val="0"/>
        </w:rPr>
        <w:t xml:space="preserve">/ </w:t>
      </w:r>
      <w:r>
        <w:rPr>
          <w:rStyle w:val="CharStyle11"/>
          <w:b/>
          <w:bCs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Gaia Novati (Pink Network), jaromil (dyne.org), Diana</w:t>
        <w:br/>
        <w:t>McCarty (Bootlab)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Moderation / </w:t>
      </w:r>
      <w:r>
        <w:rPr>
          <w:rStyle w:val="CharStyle11"/>
          <w:b/>
          <w:bCs/>
        </w:rPr>
        <w:t>Presented by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Tatiana Bazzichel I i</w:t>
      </w:r>
    </w:p>
    <w:p>
      <w:pPr>
        <w:pStyle w:val="Style9"/>
        <w:numPr>
          <w:ilvl w:val="0"/>
          <w:numId w:val="123"/>
        </w:numPr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H THE GREAT FIREWALL OF CHINA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Ohne Zweifel ist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China </w:t>
      </w:r>
      <w:r>
        <w:rPr>
          <w:w w:val="100"/>
          <w:spacing w:val="0"/>
          <w:color w:val="000000"/>
          <w:position w:val="0"/>
        </w:rPr>
        <w:t xml:space="preserve">das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Land, in </w:t>
      </w:r>
      <w:r>
        <w:rPr>
          <w:w w:val="100"/>
          <w:spacing w:val="0"/>
          <w:color w:val="000000"/>
          <w:position w:val="0"/>
        </w:rPr>
        <w:t xml:space="preserve">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Internet-</w:t>
        <w:br/>
        <w:t xml:space="preserve">Gemeinschaft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am </w:t>
      </w:r>
      <w:r>
        <w:rPr>
          <w:w w:val="100"/>
          <w:spacing w:val="0"/>
          <w:color w:val="000000"/>
          <w:position w:val="0"/>
        </w:rPr>
        <w:t>schnellsten wächst. Da die chine</w:t>
        <w:t>-</w:t>
        <w:br/>
        <w:t>sische Regierung jedoch viele Webseiten sperrt, erleben</w:t>
        <w:br/>
        <w:t>chinesische Nutzer das Internet anders als wir es tun.</w:t>
        <w:br/>
        <w:t>Informationen zu Themen wie Demokratie und Sexualität</w:t>
        <w:br/>
        <w:t>sind beispielsweise nicht zugänglich. Das Internet-Projekt</w:t>
        <w:br/>
        <w:t xml:space="preserve">The Great Firewall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China ermöglicht uns einen Blick in</w:t>
        <w:br/>
        <w:t>das Web aus der Perspektive eines chinesischen Nutzers.</w:t>
        <w:br/>
        <w:t>Das Projekt wird während der transmediale.07 erstmals</w:t>
        <w:br/>
        <w:t>gestartet.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 doubt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fastest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growing on-line communi</w:t>
        <w:t>-</w:t>
        <w:br/>
        <w:t>ty in the world. But Chinese users do not experience the</w:t>
        <w:br/>
        <w:t>same internet as we do. The Chinese government actively</w:t>
        <w:br/>
        <w:t>blocks many websites. Subjects like democracy and</w:t>
        <w:br/>
        <w:t>sexuality are not available for the Chinese web surfer. 'The</w:t>
        <w:br/>
        <w:t>Great Firewall of China' web project allows for a look at</w:t>
        <w:br/>
        <w:t>websites from the perspective of a Chinese user. It will be</w:t>
        <w:br/>
        <w:t>launched during transmediale.07.</w:t>
      </w:r>
    </w:p>
    <w:p>
      <w:pPr>
        <w:pStyle w:val="Style65"/>
        <w:widowControl w:val="0"/>
        <w:keepNext w:val="0"/>
        <w:keepLines w:val="0"/>
        <w:shd w:val="clear" w:color="auto" w:fill="auto"/>
        <w:bidi w:val="0"/>
        <w:jc w:val="both"/>
        <w:spacing w:before="0" w:after="26" w:line="140" w:lineRule="exact"/>
        <w:ind w:left="0" w:right="0" w:firstLine="0"/>
      </w:pPr>
      <w:r>
        <w:rPr>
          <w:rStyle w:val="CharStyle408"/>
          <w:lang w:val="de-DE" w:eastAsia="de-DE" w:bidi="de-DE"/>
          <w:b/>
          <w:bCs/>
          <w:i w:val="0"/>
          <w:iCs w:val="0"/>
        </w:rPr>
        <w:t xml:space="preserve">Teilnehmer/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  <w:sectPr>
          <w:type w:val="continuous"/>
          <w:pgSz w:w="8801" w:h="16524"/>
          <w:pgMar w:top="729" w:left="332" w:right="332" w:bottom="799" w:header="0" w:footer="3" w:gutter="684"/>
          <w:rtlGutter w:val="0"/>
          <w:cols w:num="2" w:space="223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Yan Ting Yuen, Jonas </w:t>
      </w:r>
      <w:r>
        <w:rPr>
          <w:w w:val="100"/>
          <w:spacing w:val="0"/>
          <w:color w:val="000000"/>
          <w:position w:val="0"/>
        </w:rPr>
        <w:t>Vorwerk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pict>
          <v:shape id="_x0000_s1320" type="#_x0000_t202" style="position:absolute;margin-left:-5.9pt;margin-top:-29.3pt;width:421.7pt;height:198.95pt;z-index:-125829265;mso-wrap-distance-left:5.pt;mso-wrap-distance-right:5.pt;mso-position-horizontal-relative:margin;mso-position-vertical-relative:margin" wrapcoords="0 0 21600 0 21600 20488 13055 20833 13055 21600 10204 21600 10204 20833 0 20488 0 0" filled="f" stroked="f">
            <v:textbox style="mso-fit-shape-to-text:t" inset="0,0,0,0">
              <w:txbxContent>
                <w:p>
                  <w:pPr>
                    <w:framePr w:h="3979" w:wrap="notBeside" w:hAnchor="margin" w:x="-117" w:y="-58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21" type="#_x0000_t75" style="width:422pt;height:199pt;">
                        <v:imagedata r:id="rId241" r:href="rId242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Video Edition Austria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en-US" w:eastAsia="en-US" w:bidi="en-US"/>
          <w:spacing w:val="0"/>
          <w:color w:val="000000"/>
          <w:position w:val="0"/>
        </w:rPr>
        <w:t xml:space="preserve">PROJECT </w:t>
      </w:r>
      <w:r>
        <w:rPr>
          <w:lang w:val="de-DE" w:eastAsia="de-DE" w:bidi="de-DE"/>
          <w:spacing w:val="0"/>
          <w:color w:val="000000"/>
          <w:position w:val="0"/>
        </w:rPr>
        <w:t>LIBRARY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Zur transmediale.07 wird in der Ausstellungshalle 3 eine</w:t>
        <w:br/>
        <w:t>temporäre Projektbibliothek eingerichtet. Hier können alle</w:t>
        <w:br/>
        <w:t xml:space="preserve">zum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w w:val="100"/>
          <w:spacing w:val="0"/>
          <w:color w:val="000000"/>
          <w:position w:val="0"/>
        </w:rPr>
        <w:t>2007 eingereichten künstle</w:t>
        <w:t>-</w:t>
        <w:br/>
        <w:t>rischen Arbeiten gesichtet werden, deren Autoren der</w:t>
        <w:br/>
        <w:t>Veröffentlichung in diesem Kontext zugestimmt haben.</w:t>
        <w:br/>
        <w:t>Insgesamt sind 827 der 1030 eingereichten Werke</w:t>
        <w:br/>
        <w:t>vertreten.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Daneben können mehrere Reihen historischer Video- und</w:t>
        <w:br/>
        <w:t>Medienkunstkompilationen aus Brasilien, Deutschland,</w:t>
        <w:br/>
        <w:t>Großbritannien, den Niederlanden, Österreich und</w:t>
        <w:br/>
        <w:t>Slowenien eingesehen werden. Damit werden exempla</w:t>
        <w:t>-</w:t>
        <w:br/>
        <w:t>risch Projekte vorgestellt, die jeweils eine Übersicht über</w:t>
        <w:br/>
        <w:t>die Produktion in einem bestimmten Zeitraum und/oder</w:t>
        <w:br/>
        <w:t>einem geografischen Rahmen geben. Die Zusammenschau</w:t>
        <w:br/>
        <w:t>ermöglicht eine Diskussion über die Schwierigkeiten und</w:t>
        <w:br/>
        <w:t>Chancen solcher Projekte im Hinblick auf technische,</w:t>
        <w:br/>
        <w:t>restauratorische und konservatorische Gesichtspunkte.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Kompilationen sind jeweils als Dokumentation vor</w:t>
        <w:t>-</w:t>
        <w:br/>
        <w:t>handen und können an verschiedenen Sichtungsstationen</w:t>
        <w:br/>
        <w:t>betrachtet werden.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Ebenfalls vertreten in der temporären Projektbibliothek ist</w:t>
        <w:br/>
        <w:t>die vollständige Sammlung aller elf INFERMENTAL Editi</w:t>
        <w:t>-</w:t>
        <w:br/>
        <w:t>onen, die auch innerhalb des Film- und Videoprogramms</w:t>
        <w:br/>
        <w:t>von den jeweiligen Editorinnen und Editoren auszugswei</w:t>
        <w:t>-</w:t>
        <w:br/>
        <w:t>se vorgestellt werden (s. Seiten 23, 25 und 28).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occasion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temporary project li</w:t>
        <w:t>-</w:t>
        <w:br/>
        <w:t>brary is installed in exhibition hall 3. All works submitted</w:t>
        <w:br/>
        <w:t xml:space="preserve">for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award 2007, for which the authors</w:t>
        <w:br/>
        <w:t>have agreed publication in this context, are available for</w:t>
        <w:br/>
        <w:t>viewing here. 827 of a total of 1030 works are included.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Additionally, several historic compilations of video and</w:t>
        <w:br/>
        <w:t>media art from Brazil, Germany, Great Britain, the Nether</w:t>
        <w:t>-</w:t>
        <w:br/>
        <w:t>lands, Austria and Slovenia can be viewed here. With this,</w:t>
        <w:br/>
        <w:t>exemplary projects are presented that give an overview</w:t>
        <w:br/>
        <w:t>on the production in a certain period and/or a geographic</w:t>
        <w:br/>
        <w:t>frame, to foster a discussion about difficulties and oppor</w:t>
        <w:t>-</w:t>
        <w:br/>
        <w:t>tunities of such projects in regard to technical, restorative</w:t>
        <w:br/>
        <w:t>and conservatory considerations. The compilations are</w:t>
        <w:br/>
        <w:t>available as documentation and can be watched at several</w:t>
        <w:br/>
        <w:t>viewing stations.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temporary project library also features a complete</w:t>
        <w:br/>
        <w:t>collection of all eleven INFERMENTAL editions, which</w:t>
        <w:br/>
        <w:t>are also introduced by the respective editors as part of the</w:t>
        <w:br/>
        <w:t>film and video programme (s. pages 23, 25 and 28).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en-US" w:eastAsia="en-US" w:bidi="en-US"/>
          <w:spacing w:val="0"/>
          <w:color w:val="000000"/>
          <w:position w:val="0"/>
        </w:rPr>
        <w:t>BRAZILIAN VIDEOART 1984-95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Kompilation beinhaltet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sieben Programmen Werke</w:t>
        <w:br/>
        <w:t>von brasilianischen Künstlern aus den Jahren 1984-95.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compilation features works by Brazilian artists in the</w:t>
        <w:br/>
        <w:t>period between 1984 and 1995, divided into seven pro</w:t>
        <w:t>-</w:t>
        <w:br/>
        <w:t xml:space="preserve">grammes. Production: </w:t>
      </w:r>
      <w:r>
        <w:rPr>
          <w:w w:val="100"/>
          <w:spacing w:val="0"/>
          <w:color w:val="000000"/>
          <w:position w:val="0"/>
        </w:rPr>
        <w:t xml:space="preserve">Videobrasil,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1995, curator: </w:t>
      </w:r>
      <w:r>
        <w:rPr>
          <w:w w:val="100"/>
          <w:spacing w:val="0"/>
          <w:color w:val="000000"/>
          <w:position w:val="0"/>
        </w:rPr>
        <w:t>Solange</w:t>
        <w:br/>
        <w:t xml:space="preserve">Farkas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</w:t>
      </w:r>
      <w:r>
        <w:rPr>
          <w:rStyle w:val="CharStyle53"/>
        </w:rPr>
        <w:t>videobrasil.org.br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40 YEARS OF VIDEO ART IN GERMANY I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Dokumentation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50 </w:t>
      </w:r>
      <w:r>
        <w:rPr>
          <w:w w:val="100"/>
          <w:spacing w:val="0"/>
          <w:color w:val="000000"/>
          <w:position w:val="0"/>
        </w:rPr>
        <w:t>Videoarbeiten als Katalog</w:t>
        <w:br/>
        <w:t xml:space="preserve">und DVD-Edition. / </w:t>
      </w:r>
      <w:r>
        <w:rPr>
          <w:rStyle w:val="CharStyle106"/>
        </w:rPr>
        <w:t xml:space="preserve">A documentation of </w:t>
      </w:r>
      <w:r>
        <w:rPr>
          <w:rStyle w:val="CharStyle106"/>
          <w:lang w:val="de-DE" w:eastAsia="de-DE" w:bidi="de-DE"/>
        </w:rPr>
        <w:t xml:space="preserve">50 </w:t>
      </w:r>
      <w:r>
        <w:rPr>
          <w:rStyle w:val="CharStyle106"/>
        </w:rPr>
        <w:t>video works as</w:t>
        <w:br/>
        <w:t>catalogue and DVD edition.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Production: ZKM, 2006, idea: </w:t>
      </w:r>
      <w:r>
        <w:rPr>
          <w:w w:val="100"/>
          <w:spacing w:val="0"/>
          <w:color w:val="000000"/>
          <w:position w:val="0"/>
        </w:rPr>
        <w:t xml:space="preserve">Wulf Herzogenrath,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</w:t>
        <w:br/>
        <w:t xml:space="preserve">director: Rudolf Frieling - </w:t>
      </w:r>
      <w:r>
        <w:rPr>
          <w:rStyle w:val="CharStyle53"/>
        </w:rPr>
        <w:t>40jahrevideokunst.de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REWIND - ARTISTS’ VIDEO IN THE 70S &amp; 80S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REWIND </w:t>
      </w:r>
      <w:r>
        <w:rPr>
          <w:w w:val="100"/>
          <w:spacing w:val="0"/>
          <w:color w:val="000000"/>
          <w:position w:val="0"/>
        </w:rPr>
        <w:t>ist ein Forschungsprojekt, das auf die Lücke im</w:t>
        <w:br/>
        <w:t>historischen Verständnis in Großbritannien bezüglich der</w:t>
        <w:br/>
        <w:t>Entwicklung elektronischer Medienkunst verweist.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REWIND is a research project that provides a research</w:t>
        <w:br/>
        <w:t>resource that addresses the gap in historical knowledge of</w:t>
        <w:br/>
        <w:t>the evolution of electronic media arts in the UK.</w:t>
        <w:br/>
        <w:t>Production: Dundee University, project director: Stephen</w:t>
        <w:br/>
        <w:t xml:space="preserve">Partridge - </w:t>
      </w:r>
      <w:r>
        <w:rPr>
          <w:rStyle w:val="CharStyle53"/>
        </w:rPr>
        <w:t>rewind.ac.uk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THE LONG MARCH FRAMED - CHINA HONG KONG FESTIVAL IN</w:t>
        <w:br/>
        <w:t>20 YEARS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20th anniversary programme of </w:t>
      </w:r>
      <w:r>
        <w:rPr>
          <w:w w:val="100"/>
          <w:spacing w:val="0"/>
          <w:color w:val="000000"/>
          <w:position w:val="0"/>
        </w:rPr>
        <w:t xml:space="preserve">Videotage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two</w:t>
        <w:br/>
        <w:t>decades of video as an individual media art form. Produc</w:t>
        <w:t>-</w:t>
        <w:br/>
        <w:t xml:space="preserve">tion: </w:t>
      </w:r>
      <w:r>
        <w:rPr>
          <w:w w:val="100"/>
          <w:spacing w:val="0"/>
          <w:color w:val="000000"/>
          <w:position w:val="0"/>
        </w:rPr>
        <w:t xml:space="preserve">Videotage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Hong Kong, 2006 - </w:t>
      </w:r>
      <w:r>
        <w:rPr>
          <w:rStyle w:val="CharStyle53"/>
        </w:rPr>
        <w:t>videotage.org.hk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THIRTY YEARS DUTCH VIDEO ART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Überblick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Netherlands Media Art Institute Mon</w:t>
        <w:t>-</w:t>
        <w:br/>
        <w:t xml:space="preserve">tevideo </w:t>
      </w:r>
      <w:r>
        <w:rPr>
          <w:w w:val="100"/>
          <w:spacing w:val="0"/>
          <w:color w:val="000000"/>
          <w:position w:val="0"/>
        </w:rPr>
        <w:t xml:space="preserve">über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30 </w:t>
      </w:r>
      <w:r>
        <w:rPr>
          <w:w w:val="100"/>
          <w:spacing w:val="0"/>
          <w:color w:val="000000"/>
          <w:position w:val="0"/>
        </w:rPr>
        <w:t xml:space="preserve">Jahre Videokunst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den Niederlanden</w:t>
        <w:br/>
        <w:t>zwischen 1970 und 2000.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Accompanying book publication: 'The Magnetic Age,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 Art in the Netherlands 1970-1985'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Jemen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Boomgaard &amp; Bart Rutten (eds.). -</w:t>
      </w:r>
      <w:r>
        <w:rPr>
          <w:rStyle w:val="CharStyle67"/>
          <w:lang w:val="en-US" w:eastAsia="en-US" w:bidi="en-US"/>
          <w:i w:val="0"/>
          <w:iCs w:val="0"/>
        </w:rPr>
        <w:t xml:space="preserve"> </w:t>
      </w:r>
      <w:r>
        <w:rPr>
          <w:rStyle w:val="CharStyle371"/>
          <w:i w:val="0"/>
          <w:iCs w:val="0"/>
        </w:rPr>
        <w:t>montevideo.nl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VIDEO EDITION AUSTRIA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zehnbändige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Edition </w:t>
      </w:r>
      <w:r>
        <w:rPr>
          <w:w w:val="100"/>
          <w:spacing w:val="0"/>
          <w:color w:val="000000"/>
          <w:position w:val="0"/>
        </w:rPr>
        <w:t>lieferte einen repräsentativen</w:t>
        <w:br/>
        <w:t>Überblick über 25 Jahre Videokunst in Österreich.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06"/>
          <w:lang w:val="de-DE" w:eastAsia="de-DE" w:bidi="de-DE"/>
        </w:rPr>
        <w:t xml:space="preserve">The 10 </w:t>
      </w:r>
      <w:r>
        <w:rPr>
          <w:rStyle w:val="CharStyle106"/>
        </w:rPr>
        <w:t>volume edition presented a representative view</w:t>
        <w:br/>
        <w:t>over 25 years of video art in Austria.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Prod.: </w:t>
      </w:r>
      <w:r>
        <w:rPr>
          <w:w w:val="100"/>
          <w:spacing w:val="0"/>
          <w:color w:val="000000"/>
          <w:position w:val="0"/>
        </w:rPr>
        <w:t>Medienwerk</w:t>
        <w:t>-</w:t>
        <w:br/>
        <w:t xml:space="preserve">statt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Wien, 1994, curators: Eva </w:t>
      </w:r>
      <w:r>
        <w:rPr>
          <w:w w:val="100"/>
          <w:spacing w:val="0"/>
          <w:color w:val="000000"/>
          <w:position w:val="0"/>
        </w:rPr>
        <w:t>Brunner-Szabo, Gerda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Lampalzer, Judith Wieser-Huber - </w:t>
      </w:r>
      <w:r>
        <w:rPr>
          <w:rStyle w:val="CharStyle53"/>
        </w:rPr>
        <w:t>medienwerkstatt-wien.at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>VIDEODOKUMENT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headerReference w:type="even" r:id="rId243"/>
          <w:headerReference w:type="default" r:id="rId244"/>
          <w:headerReference w:type="first" r:id="rId245"/>
          <w:pgSz w:w="8801" w:h="16524"/>
          <w:pgMar w:top="729" w:left="332" w:right="332" w:bottom="799" w:header="0" w:footer="3" w:gutter="684"/>
          <w:rtlGutter/>
          <w:cols w:num="2" w:space="22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Ein umfassender Überblick über die Videokunst in</w:t>
        <w:br/>
        <w:t xml:space="preserve">Slowenien zwischen 1969 und 1998. / </w:t>
      </w:r>
      <w:r>
        <w:rPr>
          <w:rStyle w:val="CharStyle106"/>
        </w:rPr>
        <w:t>A comprehensive</w:t>
        <w:br/>
        <w:t>overview of thirty years of video art in Slovenia from 1969</w:t>
        <w:br/>
        <w:t>to 1998.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Production: SCCA Ljubljana, 1999, curator:</w:t>
        <w:br/>
        <w:t xml:space="preserve">Barbara Borcic - </w:t>
      </w:r>
      <w:r>
        <w:rPr>
          <w:rStyle w:val="CharStyle53"/>
        </w:rPr>
        <w:t>videodokument.org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23" type="#_x0000_t75" style="position:absolute;margin-left:-42.95pt;margin-top:-70.55pt;width:419.3pt;height:24.95pt;z-index:-125829264;mso-wrap-distance-left:5.pt;mso-wrap-distance-right:5.pt;mso-position-horizontal-relative:margin" wrapcoords="0 0 21600 0 21600 21600 0 21600 0 0">
            <v:imagedata r:id="rId246" r:href="rId247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Der transmediale Award widmet sich aktuellen Positionen digitaler Kunst und Medien. Er ist</w:t>
        <w:br/>
        <w:t>ein offener Wettbewerb, zu dem Künstlerinnen und Künstler eingeladen sind, ihre aktuellen</w:t>
        <w:br/>
        <w:t>Arbeiten einzureichen.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Jury des diesjährigen Wettbewerbs besteht aus Inke Arns (Dortmund/Deutschland), Eva</w:t>
        <w:br/>
        <w:t>De Groote (Gent/Belgien), Miguel Leal (Porto/Portugal), Ellen Pau (Hongkong/China) und</w:t>
        <w:br/>
        <w:t>Mike Stubbs (Melbourne/Australien). Sie nominierte die hier beschriebenen Kunstwerke für</w:t>
        <w:br/>
        <w:t>den transmediale.07 Award, der am 3. Februar um 20 Uhr verliehen wird.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Zudem sprach die Jury eine Reihe von Ehrenwerten Erwähnungen aus. Ein Auszug des State</w:t>
        <w:t>-</w:t>
        <w:br/>
        <w:t>ments der Jury wird hier abgedruckt. Das vollständige Statement kann unter</w:t>
        <w:br/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nachgelesen werden. Die nominierten Arbeiten werden von den</w:t>
        <w:br/>
        <w:t>Künstlern im Rahmen des Festivalprogramms präsentiert. Die genauen Zeiten sind auf den</w:t>
        <w:br/>
        <w:t>folgenden Seiten aufgeführt.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24" type="#_x0000_t202" style="position:absolute;margin-left:-41.05pt;margin-top:-13.75pt;width:12.95pt;height:12.85pt;z-index:-1258292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56</w:t>
                  </w:r>
                </w:p>
              </w:txbxContent>
            </v:textbox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The transmediale Award is dedicated to current positions in digital arts and media. It is an</w:t>
        <w:br/>
        <w:t>open competition, into which artists are invited to enter their current work. The jury of this</w:t>
        <w:br/>
        <w:t>year's award competition consisted of Ellen Pau (Hong Kong/China), Mike Stubbs (Melbour-</w:t>
        <w:br/>
        <w:t>ne/Australia), Inke Arns (Dortmund/Germany), Eva De Groote (Ghent/Belgium) und Miguel</w:t>
        <w:br/>
        <w:t>Leal (Porto/Portugal). The jury nominated the art works described here for the transmedi</w:t>
        <w:t>-</w:t>
        <w:br/>
        <w:t>ale. 07 prize, which will be awarded on 3 February at 20 h.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95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 addition, the jury awarded a number of Honourable Mentions. Excerpts of the statement of</w:t>
        <w:br/>
        <w:t>the jury are available on the following pages. The complete statement and the German trans</w:t>
        <w:t>-</w:t>
        <w:br/>
        <w:t xml:space="preserve">lation can be found at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 The nominated works will be presented by the</w:t>
        <w:br/>
        <w:t>artists within the festival programme. The exact times are listed on the following pages.</w:t>
      </w:r>
    </w:p>
    <w:p>
      <w:pPr>
        <w:framePr w:h="3427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25" type="#_x0000_t75" style="width:295pt;height:171pt;">
            <v:imagedata r:id="rId248" r:href="rId24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3441" w:left="215" w:right="215" w:bottom="153" w:header="0" w:footer="3" w:gutter="85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26" type="#_x0000_t75" style="position:absolute;margin-left:5.e-002pt;margin-top:0;width:421.9pt;height:197.5pt;z-index:-251658680;mso-wrap-distance-left:5.pt;mso-wrap-distance-right:5.pt;mso-position-horizontal-relative:margin" wrapcoords="0 0">
            <v:imagedata r:id="rId250" r:href="rId25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2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81" w:right="181" w:bottom="13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4" w:left="0" w:right="0" w:bottom="310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27" type="#_x0000_t202" style="position:absolute;margin-left:398.9pt;margin-top:191.2pt;width:12.95pt;height:12.9pt;z-index:-125829262;mso-wrap-distance-left:28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57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Analog zur jüngeren Geschichte, die immer wieder als</w:t>
        <w:br/>
        <w:t>permanenter Ausnahmezustand bezeichnet wird, hat eine</w:t>
        <w:br/>
        <w:t>Reihe bedeutender internationaler Debatten stattgefun</w:t>
        <w:t>-</w:t>
        <w:br/>
        <w:t>den, welche die Vielfalt der Formen und Bedeutungen von</w:t>
        <w:br/>
        <w:t>Medienkunst und interdisziplinärer Praxis erforschen und</w:t>
        <w:br/>
        <w:t>in Frage stellen. Dabei entstehen unvermeidlich Verbin</w:t>
        <w:t>-</w:t>
        <w:br/>
        <w:t>dungen zu anderen Verfahren aus den Bereichen Kunst</w:t>
        <w:br/>
        <w:t>und Design, da insbesondere mit Technologien, neuen</w:t>
        <w:br/>
        <w:t>Medien und verschiedensten Geräten experimentiert wird</w:t>
        <w:br/>
        <w:t>und diese zunehmend in viele Disziplinen und sämtliche</w:t>
        <w:br/>
        <w:t>Aspekte des täglichen Lebens integriert und akzeptiert</w:t>
        <w:br/>
        <w:t>werden.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Mit der Auswahl von Künstlern und Werken für den</w:t>
        <w:br/>
        <w:t>transmediale Award 2007, möchte die Jury Werte wie</w:t>
        <w:br/>
        <w:t>Ästhetik, Philosophie, Eleganz und Witz wieder anerken</w:t>
        <w:t>-</w:t>
        <w:br/>
        <w:t>nen. Die Jury-Entscheidung spiegelt auf diese Weise die</w:t>
        <w:br/>
        <w:t>Mündigkeit eines Feldes wider, das weniger auf tech</w:t>
        <w:t>-</w:t>
        <w:br/>
        <w:t>nischen Effekten und dem Fetisch der .device art’ beruht,</w:t>
        <w:br/>
        <w:t>sondern weit über die Rhetorik neuer und redundanter</w:t>
        <w:br/>
        <w:t>Technologien hinausreicht.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Die Jury wollte die Nominierungen und Ehrenwerten Er</w:t>
        <w:t>-</w:t>
        <w:br/>
        <w:t>wähnungen Kunstwerken zukommen lassen, die konzep</w:t>
        <w:t>-</w:t>
        <w:br/>
        <w:t>tuell eine Flerausforderung darstellen, die ernsthaft und</w:t>
        <w:br/>
        <w:t>überzeugend sind. Diese Werke entkommen engen Defi</w:t>
        <w:t>-</w:t>
        <w:br/>
        <w:t>nitionen von geschlossenen oder interaktiven Systemen,</w:t>
        <w:br/>
        <w:t>vielmehr befassen sie sich mit komplexen Beziehungen</w:t>
        <w:br/>
        <w:t>zwischen analog &amp; digital, Objekt &amp; Publikum und Wahr</w:t>
        <w:t>-</w:t>
        <w:br/>
        <w:t>nehmung &amp; Wirklichkeit. Auf diese Weise sprechen all</w:t>
        <w:br/>
        <w:t>diese Arbeiten vom Versagen: Fehlgeschlagene Utopien,</w:t>
        <w:br/>
        <w:t>Ökonomien und globale Vernetzungen. In ihrem Versuch,</w:t>
        <w:br/>
        <w:t>einer emotional festgefahrenen technologischen Entwick</w:t>
        <w:t>-</w:t>
        <w:br/>
        <w:t>lung etwas entgegenzusetzen, sind die an dieser Stelle</w:t>
        <w:br/>
        <w:t>geehrten Kunstwerke die Spuren unseres Zeitalters.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Parallel to a recent history that some have termed a conti</w:t>
        <w:t>-</w:t>
        <w:br/>
        <w:t>nual state of emergency, an important set of international</w:t>
        <w:br/>
        <w:t>debates have taken place, investigating and questioning</w:t>
        <w:br/>
        <w:t>the diversity of forms and meanings which constitute</w:t>
        <w:br/>
        <w:t>media art and interdisciplinary practice. Relationships</w:t>
        <w:br/>
        <w:t>with other art and design practices are inevitably called</w:t>
        <w:br/>
        <w:t>into play, especially as technologies, new media and</w:t>
        <w:br/>
        <w:t>devices are experimented with, assimilated and accepted</w:t>
        <w:br/>
        <w:t>across multiple disciplines and throughout all aspects of</w:t>
        <w:br/>
        <w:t>everyday life.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Through the selection of authors and works chosen for the</w:t>
        <w:br/>
        <w:t>award competition of transmediale.07, the jury wished</w:t>
        <w:br/>
        <w:t>to re-acknowledge values such as aesthetics, philosophy,</w:t>
        <w:br/>
        <w:t>elegance and wit, reflecting a maturation of the field, less</w:t>
        <w:br/>
        <w:t>reliant on technical effect and the fetishism of ‘device</w:t>
        <w:br/>
        <w:t>art’ pushing beyond the rhetoric of new and redundant</w:t>
        <w:br/>
        <w:t>technologies.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jury felt the Nominations, Honourable Mentions and</w:t>
        <w:br/>
        <w:t>prizes should go to conceptually challenging, deeply enga</w:t>
        <w:t>-</w:t>
        <w:br/>
        <w:t>ged and confident artworks. These works escape defining</w:t>
        <w:br/>
        <w:t>contemporary practice as a closed circuit or an interactive</w:t>
        <w:br/>
        <w:t>system, instead addressing deeper complex relationships</w:t>
        <w:br/>
        <w:t>between analogue &amp; digital, object &amp; audience and</w:t>
        <w:br/>
        <w:t>perception &amp; reality. In doing so, these works collectively</w:t>
        <w:br/>
        <w:t>speak of failed: utopias, economies and global connec</w:t>
        <w:t>-</w:t>
        <w:br/>
        <w:t>tions. Attempting to redress an emotionally arrested</w:t>
        <w:br/>
        <w:t>development of technologies and mediation, the artworks</w:t>
        <w:br/>
        <w:t>honoured here form the traces of our contemporary epoch.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bookmarkStart w:id="80" w:name="bookmark80"/>
      <w:r>
        <w:rPr>
          <w:lang w:val="en-US" w:eastAsia="en-US" w:bidi="en-US"/>
          <w:spacing w:val="0"/>
          <w:color w:val="000000"/>
          <w:position w:val="0"/>
        </w:rPr>
        <w:t>NOMINEES:</w:t>
      </w:r>
      <w:bookmarkEnd w:id="8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774" w:left="325" w:right="325" w:bottom="3108" w:header="0" w:footer="3" w:gutter="734"/>
          <w:rtlGutter/>
          <w:cols w:num="2" w:space="17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Herman Asselberghs: Proof of Life</w:t>
        <w:br/>
        <w:t>Antoine Schmitt: Still Living</w:t>
        <w:br/>
        <w:t>Tim Shore: Cabinet</w:t>
      </w: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89" w:left="0" w:right="0" w:bottom="31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0"/>
        <w:ind w:left="3840" w:right="0" w:firstLine="0"/>
      </w:pPr>
      <w:bookmarkStart w:id="81" w:name="bookmark81"/>
      <w:r>
        <w:rPr>
          <w:lang w:val="en-US" w:eastAsia="en-US" w:bidi="en-US"/>
          <w:spacing w:val="0"/>
          <w:color w:val="000000"/>
          <w:position w:val="0"/>
        </w:rPr>
        <w:t>HONOURABLE MENTIONS:</w:t>
      </w:r>
      <w:bookmarkEnd w:id="8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Aram Bartholl: Random Screen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Richard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Chartier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Taylor Deupree: Specification.Fifteen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Kurt d'Haeseleer: Scripted Emotions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Liu Wei: A Day to Remember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0" w:firstLine="0"/>
        <w:sectPr>
          <w:type w:val="continuous"/>
          <w:pgSz w:w="8801" w:h="16524"/>
          <w:pgMar w:top="4789" w:left="325" w:right="325" w:bottom="3123" w:header="0" w:footer="3" w:gutter="734"/>
          <w:rtlGutter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Stefan Zlamal: Heinrich </w:t>
      </w:r>
      <w:r>
        <w:rPr>
          <w:w w:val="100"/>
          <w:spacing w:val="0"/>
          <w:color w:val="000000"/>
          <w:position w:val="0"/>
        </w:rPr>
        <w:t>und Mary-Jane</w:t>
      </w: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7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28" type="#_x0000_t75" style="position:absolute;margin-left:5.e-002pt;margin-top:0;width:288.95pt;height:141.85pt;z-index:-251658679;mso-wrap-distance-left:5.pt;mso-wrap-distance-right:5.pt;mso-position-horizontal-relative:margin" wrapcoords="0 0">
            <v:imagedata r:id="rId252" r:href="rId25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7" w:left="181" w:right="181" w:bottom="13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29" type="#_x0000_t202" style="position:absolute;margin-left:46.6pt;margin-top:198.95pt;width:90.pt;height:8.9pt;z-index:2516578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Herman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Assel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berghs: Proof of Life</w:t>
                  </w:r>
                </w:p>
              </w:txbxContent>
            </v:textbox>
            <w10:wrap anchorx="margin"/>
          </v:shape>
        </w:pict>
      </w:r>
      <w:r>
        <w:pict>
          <v:shape id="_x0000_s1330" type="#_x0000_t202" style="position:absolute;margin-left:235.5pt;margin-top:199.2pt;width:73.2pt;height:8.65pt;z-index:25165782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Antoine Schmitt: still living</w:t>
                  </w:r>
                </w:p>
              </w:txbxContent>
            </v:textbox>
            <w10:wrap anchorx="margin"/>
          </v:shape>
        </w:pict>
      </w:r>
      <w:r>
        <w:pict>
          <v:shape id="_x0000_s1331" type="#_x0000_t75" style="position:absolute;margin-left:5.e-002pt;margin-top:0;width:418.3pt;height:195.85pt;z-index:-251658678;mso-wrap-distance-left:5.pt;mso-wrap-distance-right:5.pt;mso-position-horizontal-relative:margin" wrapcoords="0 0">
            <v:imagedata r:id="rId254" r:href="rId25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9" w:lineRule="exact"/>
      </w:pPr>
    </w:p>
    <w:p>
      <w:pPr>
        <w:widowControl w:val="0"/>
        <w:rPr>
          <w:sz w:val="2"/>
          <w:szCs w:val="2"/>
        </w:rPr>
        <w:sectPr>
          <w:headerReference w:type="even" r:id="rId256"/>
          <w:headerReference w:type="default" r:id="rId257"/>
          <w:titlePg/>
          <w:pgSz w:w="8801" w:h="16524"/>
          <w:pgMar w:top="161" w:left="212" w:right="212" w:bottom="828" w:header="0" w:footer="3" w:gutter="10"/>
          <w:rtlGutter w:val="0"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51" w:left="0" w:right="0" w:bottom="8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34" type="#_x0000_t202" style="position:absolute;margin-left:-36.6pt;margin-top:27.3pt;width:220.55pt;height:537.55pt;z-index:-125829261;mso-wrap-distance-left:5.pt;mso-wrap-distance-right:5.pt;mso-wrap-distance-bottom:29.95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234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Herman Asselberghs</w:t>
                    <w:br/>
                    <w:t>PROOF OF LIFE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be, 2005, 30:00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‘Proof of Life' </w:t>
                  </w:r>
                  <w:r>
                    <w:rPr>
                      <w:rStyle w:val="CharStyle62"/>
                    </w:rPr>
                    <w:t>ist ein Beispiel für die Kraft von Kunst, das</w:t>
                    <w:br/>
                    <w:t>Publikum in die Gegenwartzu holen. Die vielschichtigen</w:t>
                    <w:br/>
                    <w:t>Bedeutungen und die Wechselwirkungen zwischen ver</w:t>
                    <w:t>-</w:t>
                    <w:br/>
                    <w:t>schiedenen Zeiten und Räumen, spiegeln die komplexen</w:t>
                    <w:br/>
                    <w:t>gegenwärtigen Wirklichkeiten wider: mit Schreckensbil</w:t>
                    <w:t>-</w:t>
                    <w:br/>
                    <w:t>dern gesättigt und in einem fortwährendem Ausnahme</w:t>
                    <w:t>-</w:t>
                    <w:br/>
                    <w:t xml:space="preserve">zustand.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‘Proof of </w:t>
                  </w:r>
                  <w:r>
                    <w:rPr>
                      <w:rStyle w:val="CharStyle62"/>
                    </w:rPr>
                    <w:t>Life’ ist ein Werk, das in erster Linie</w:t>
                    <w:br/>
                    <w:t>von einem universellen und zersplitterten menschlichen</w:t>
                    <w:br/>
                    <w:t>Zustand spricht, sowohl durch die Beschreibung, als auch</w:t>
                    <w:br/>
                    <w:t>durch die Metapher der Einkerkerung.</w:t>
                  </w:r>
                </w:p>
                <w:p>
                  <w:pPr>
                    <w:pStyle w:val="Style14"/>
                    <w:tabs>
                      <w:tab w:leader="none" w:pos="82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860"/>
                  </w:pPr>
                  <w:r>
                    <w:rPr>
                      <w:rStyle w:val="CharStyle62"/>
                    </w:rPr>
                    <w:t>Im Einklang mit einer langen Geschichte aus textbasier</w:t>
                    <w:t>-</w:t>
                    <w:br/>
                    <w:t>ten Interventionen spielt Asselberghs mit dem Raum</w:t>
                    <w:br/>
                    <w:t>und deutet, mit vollem Klang und in Anspielung auf</w:t>
                    <w:br/>
                    <w:t xml:space="preserve">den Film-Essay von Alain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Resnais </w:t>
                  </w:r>
                  <w:r>
                    <w:rPr>
                      <w:rStyle w:val="CharStyle62"/>
                    </w:rPr>
                    <w:t>‘Night and Fog’, eine</w:t>
                    <w:br/>
                    <w:t>“Abwesenheit von Anwesenheit und eine Anwesenheit</w:t>
                    <w:br/>
                  </w:r>
                  <w:r>
                    <w:rPr>
                      <w:rStyle w:val="CharStyle465"/>
                      <w:b w:val="0"/>
                      <w:bCs w:val="0"/>
                    </w:rPr>
                    <w:t>58</w:t>
                    <w:tab/>
                  </w:r>
                  <w:r>
                    <w:rPr>
                      <w:rStyle w:val="CharStyle62"/>
                    </w:rPr>
                    <w:t>von Abwesenheit” an. Zwischen Audio- Performance und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ortsspezifischer Installation demonstriert diese Arbeit die</w:t>
                    <w:br/>
                    <w:t>Stärke des Textes, zeitgenössisch in Form und Inhalt.</w:t>
                    <w:br/>
                    <w:t>Indem er auf das vermittelte Zeugnis und den Trost Bezug</w:t>
                    <w:br/>
                    <w:t>nimmt und diese darüber hinaus verbreitet, werden wir</w:t>
                    <w:br/>
                    <w:t>in einen Raum eingeladen, in dem wir den Grad unseres</w:t>
                    <w:br/>
                    <w:t>eigenen Komforts und die Abstraktion der Welt um uns</w:t>
                    <w:br/>
                    <w:t>herum in Frage stellen.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‘Proof of Life’ is testament to the power of art to bring its</w:t>
                    <w:br/>
                    <w:t>audience into the present. Its layering of meaning and</w:t>
                    <w:br/>
                    <w:t>the interplay between different times and spaces, mirrors</w:t>
                    <w:br/>
                    <w:t>current multiple realities saturated in images of terror,</w:t>
                    <w:br/>
                    <w:t>where the viewer is impotent and in a perpetual state of</w:t>
                    <w:br/>
                    <w:t>emergency. ‘Proof of Live’ is an artwork which first and</w:t>
                    <w:br/>
                    <w:t>foremost speaks to a universal and splintered human</w:t>
                    <w:br/>
                    <w:t>condition through both the description and metaphor of</w:t>
                    <w:br/>
                    <w:t>incarceration.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Consistent with a long history of text based interventions,</w:t>
                    <w:br/>
                    <w:t>Asselberghs plays with a space denoting an, “absence</w:t>
                    <w:br/>
                    <w:t>of presence and presence of absence" with strong reso</w:t>
                    <w:t>-</w:t>
                    <w:br/>
                    <w:t>nances, reminiscent of the film essay by Alain Resnais,</w:t>
                    <w:br/>
                    <w:t>‘Night and Fog'. Sitting between audio performance and</w:t>
                    <w:br/>
                    <w:t>site specific installation, this work demonstrates the</w:t>
                    <w:br/>
                    <w:t>power of the text. Contemporaneous in form and content,</w:t>
                    <w:br/>
                    <w:t>referencing and further propagating mediated witness and</w:t>
                    <w:br/>
                    <w:t>solace, ‘Proof of Live' invites us into a space in order to</w:t>
                    <w:br/>
                    <w:t>question the degree of our own comfort and the abstrac</w:t>
                    <w:t>-</w:t>
                    <w:br/>
                    <w:t>tion of the world around us.</w:t>
                  </w:r>
                </w:p>
                <w:p>
                  <w:pPr>
                    <w:pStyle w:val="Style9"/>
                    <w:numPr>
                      <w:ilvl w:val="0"/>
                      <w:numId w:val="127"/>
                    </w:numPr>
                    <w:tabs>
                      <w:tab w:leader="none" w:pos="98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86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Exhibition (see page 11)</w:t>
                  </w:r>
                </w:p>
                <w:p>
                  <w:pPr>
                    <w:pStyle w:val="Style9"/>
                    <w:numPr>
                      <w:ilvl w:val="0"/>
                      <w:numId w:val="127"/>
                    </w:numPr>
                    <w:tabs>
                      <w:tab w:leader="none" w:pos="98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860" w:right="200" w:firstLine="0"/>
                  </w:pPr>
                  <w:r>
                    <w:rPr>
                      <w:rStyle w:val="CharStyle77"/>
                      <w:b/>
                      <w:bCs/>
                    </w:rPr>
                    <w:t>Artist Presentation Herman Asselberghs: Fri 2 Feb, 12 H,</w:t>
                    <w:br/>
                    <w:t>Studio (see page 30)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5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Antoine Schmitt</w:t>
        <w:br/>
        <w:t>STILL LIVING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fr,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‘still living’ </w:t>
      </w:r>
      <w:r>
        <w:rPr>
          <w:w w:val="100"/>
          <w:spacing w:val="0"/>
          <w:color w:val="000000"/>
          <w:position w:val="0"/>
        </w:rPr>
        <w:t>ist eine ruhige und gleichzeitig dadaistische</w:t>
        <w:br/>
        <w:t>Meditation der Kräfte, die die Welt bewegen. Was wir in</w:t>
        <w:br/>
        <w:t>diesem Werk (oder vielmehr in seinen zehn Variationen)</w:t>
        <w:br/>
        <w:t>generativer Kunst sehen, ist keine lineare Bewegung oder</w:t>
        <w:br/>
        <w:t>Entwicklung in Richtung einer Zukunft stetigen Wachs</w:t>
        <w:t>-</w:t>
        <w:br/>
        <w:t>tums, sondern eher ein System (eine Ökonomie?), kurzge</w:t>
        <w:t>-</w:t>
        <w:br/>
        <w:t>schlossen mit den eigenen visuellen Codes, Darstellungen</w:t>
        <w:br/>
        <w:t>und grafischen Oberflächen. Kuchendiagramme, Säulen</w:t>
        <w:br/>
        <w:t>und Kurven repräsentieren die allgemeine visuelle Spra</w:t>
        <w:t>-</w:t>
        <w:br/>
        <w:t>che moderner Ökonomie und werden “von den gleichen</w:t>
        <w:br/>
        <w:t>internen Kräften bewegt, die sie eigentlich beschreiben</w:t>
        <w:br/>
        <w:t>sollen.” (Antoine Schmitt)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Titel ‘still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living’ </w:t>
      </w:r>
      <w:r>
        <w:rPr>
          <w:w w:val="100"/>
          <w:spacing w:val="0"/>
          <w:color w:val="000000"/>
          <w:position w:val="0"/>
        </w:rPr>
        <w:t>ist eine offensichtliche Anspielung</w:t>
        <w:br/>
        <w:t>auf das kunsthistorische Genre des Stilllebens. Darstel</w:t>
        <w:t>-</w:t>
        <w:br/>
        <w:t>lungen der Vanitas verweisen allgemein auf das Vergehen</w:t>
        <w:br/>
        <w:t>der Zeit und auf die Flüchtigkeit und Vergänglichkeit</w:t>
        <w:br/>
        <w:t>allen menschlichen Lebens. Aber im Unterschied zu</w:t>
        <w:br/>
        <w:t>den allegorischen Elementen des Stilllebens - tote Tiere,</w:t>
        <w:br/>
        <w:t>Früchte, Totenköpfe, Vasen, Uhren und Schmuck - flößen</w:t>
        <w:br/>
        <w:t>die elendigen und erbärmlichen Graphen, die sich in die</w:t>
        <w:br/>
        <w:t>eine oder andere Richtung neigen, keine Ehrfurcht ein,</w:t>
        <w:br/>
        <w:t>sondern vermitteln vielmehr das Gefühl, im Kreis zu ge</w:t>
        <w:t>-</w:t>
        <w:br/>
        <w:t>hen. Geben Sie alle Hoffnung auf, wenn Sie die Schwelle</w:t>
        <w:br/>
        <w:t>dieses Büros überschritten haben!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‘still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living'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silent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and, at the same time, Dadaistic</w:t>
        <w:br/>
        <w:t>meditation on the forces that make the world go round.</w:t>
        <w:br/>
        <w:t>However, what we see in this piece (or rather, in the ten</w:t>
        <w:br/>
        <w:t>variations) of generative art is not a linear movement or</w:t>
        <w:br/>
        <w:t>development towards a future of ever continuing growth,</w:t>
        <w:br/>
        <w:t>but rather a system (an economy?) short-circuited with</w:t>
        <w:br/>
        <w:t>its own visual codes, displays and graphical surfaces. Pie</w:t>
        <w:br/>
        <w:t>charts, bars and curves representing the generic visual</w:t>
        <w:br/>
        <w:t>language of modern economy are „animated by the same</w:t>
        <w:br/>
        <w:t>Internal forces that they are supposed to describe. “</w:t>
        <w:br/>
        <w:t>(Antoine Schmitt)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title ‘still living' is an obvious allusion to the art histo</w:t>
        <w:t>-</w:t>
        <w:br/>
        <w:t xml:space="preserve">rical genre of the still life - depictions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Vanitas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alluding</w:t>
        <w:br/>
        <w:t>to the passing of time in general and to the fugaciousness</w:t>
        <w:br/>
        <w:t>and transience of all human life. But in comparison to</w:t>
        <w:br/>
        <w:t>the allegorical elements of the still life - dead animals,</w:t>
        <w:br/>
        <w:t>fruit, skulls, vases, clocks and jewellery - the miserable</w:t>
        <w:br/>
        <w:t>and pathetic graphs bending in this or that direction are</w:t>
        <w:br/>
        <w:t>not awe-inspiring but rather convey a feeling of going in</w:t>
        <w:br/>
        <w:t>circles. Abandon all hope after crossing the threshold of</w:t>
        <w:br/>
      </w:r>
      <w:r>
        <w:rPr>
          <w:rStyle w:val="CharStyle67"/>
          <w:lang w:val="en-US" w:eastAsia="en-US" w:bidi="en-US"/>
          <w:i w:val="0"/>
          <w:iCs w:val="0"/>
        </w:rPr>
        <w:t>this office, traveller!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>Exhibition (see page 7)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>Artist Presentation Antoine Schmitt: Sat 3 Feb 17 H, Salon</w:t>
        <w:br/>
        <w:t>(see page 53)</w:t>
      </w:r>
      <w:r>
        <w:br w:type="page"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560" w:firstLine="0"/>
      </w:pPr>
      <w:r>
        <w:pict>
          <v:shape id="_x0000_s1335" type="#_x0000_t75" style="position:absolute;margin-left:-3.85pt;margin-top:-146.4pt;width:383.3pt;height:153.35pt;z-index:-125829260;mso-wrap-distance-left:5.pt;mso-wrap-distance-right:5.pt;mso-position-horizontal-relative:margin;mso-position-vertical-relative:margin" wrapcoords="0 0 21600 0 21600 21600 0 21600 0 0">
            <v:imagedata r:id="rId258" r:href="rId259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Tim Shore</w:t>
        <w:br/>
      </w:r>
      <w:r>
        <w:rPr>
          <w:rStyle w:val="CharStyle53"/>
        </w:rPr>
        <w:t>CABINET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uk, 2006, 18:20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'Cabinet' </w:t>
      </w:r>
      <w:r>
        <w:rPr>
          <w:w w:val="100"/>
          <w:spacing w:val="0"/>
          <w:color w:val="000000"/>
          <w:position w:val="0"/>
        </w:rPr>
        <w:t>ist ein komplexes und vielschichtiges Werk, das</w:t>
        <w:br/>
        <w:t>die ambivalente Beziehung des Menschen gegenüber Ge</w:t>
        <w:t>-</w:t>
        <w:br/>
        <w:t>schichte, Erinnerung und Technologie evoziert. Der Film</w:t>
        <w:br/>
        <w:t>verwendet das Manifest des Unabombers als zentrales</w:t>
        <w:br/>
        <w:t>Thema - und tatsächlich unterscheidet sich Kaczynskis</w:t>
        <w:br/>
        <w:t xml:space="preserve">Hütte, die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'Cabinet' </w:t>
      </w:r>
      <w:r>
        <w:rPr>
          <w:w w:val="100"/>
          <w:spacing w:val="0"/>
          <w:color w:val="000000"/>
          <w:position w:val="0"/>
        </w:rPr>
        <w:t>eine zentrale Position einnimmt,</w:t>
        <w:br/>
        <w:t xml:space="preserve">nicht allzu stark etwa von der Präsident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Lincolns. </w:t>
      </w:r>
      <w:r>
        <w:rPr>
          <w:w w:val="100"/>
          <w:spacing w:val="0"/>
          <w:color w:val="000000"/>
          <w:position w:val="0"/>
        </w:rPr>
        <w:t>Beide</w:t>
        <w:br/>
        <w:t>sind eine Art Hinterland, sind Orte, die weit entfernt von</w:t>
        <w:br/>
        <w:t>großen Städten und den Einflüssen des modernen Lebens</w:t>
        <w:br/>
        <w:t>sind; mythologische und ursprüngliche Orte aus einer fer</w:t>
        <w:t>-</w:t>
        <w:br/>
        <w:t>nen Ära. Der Film erinnert an die ursprünglichen sozialen</w:t>
        <w:br/>
        <w:t>Konstruktionen Amerikas und seiner Mythen, indem er</w:t>
        <w:br/>
        <w:t>Schichten von Bildern, Klängen und Texten im Originalton</w:t>
        <w:br/>
        <w:t>oder aus Archivmaterialien verwendet. Insbesondere</w:t>
        <w:br/>
        <w:t>bezieht er sich auf die schwierige und ungelöste Konfron</w:t>
        <w:t>-</w:t>
        <w:br/>
        <w:t>tation zwischen der Vorstellung des weiten, unberührten</w:t>
        <w:br/>
        <w:t>und offenen Landes und den hochgradig komplexen und</w:t>
        <w:br/>
        <w:t>technisierten Gesellschaften, die aus der Erkundung und</w:t>
        <w:br/>
        <w:t>Besetzung heraus entstanden sind.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3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Tim Shore's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</w:t>
      </w:r>
      <w:r>
        <w:rPr>
          <w:lang w:val="en-US" w:eastAsia="en-US" w:bidi="en-US"/>
          <w:w w:val="100"/>
          <w:spacing w:val="0"/>
          <w:color w:val="000000"/>
          <w:position w:val="0"/>
        </w:rPr>
        <w:t>Cabinet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complex and multi-layered</w:t>
        <w:br/>
        <w:t>film which evokes humankind's ambivalent relationship</w:t>
        <w:br/>
        <w:t>with history, memory and technology. The film uses the</w:t>
        <w:br/>
        <w:t>Unabomber’s Manifesto as its main subject, going beyond</w:t>
        <w:br/>
        <w:t>it by presenting to the viewer something simultaneously</w:t>
        <w:br/>
        <w:t>meditative and disturbing. Featuring several layers of</w:t>
        <w:br/>
        <w:t>images, sounds and texts, either original ones or chosen</w:t>
        <w:br/>
        <w:t>from archive material, this piece reminds the audience of</w:t>
        <w:br/>
        <w:t>the primary social constructions about America and its ac</w:t>
        <w:t>-</w:t>
        <w:br/>
        <w:t>companying myths. It especially refers to the difficult and</w:t>
        <w:br/>
        <w:t>unsolved confrontation between the idea of its vast, pure</w:t>
        <w:br/>
        <w:t>and open spaces, and the highly complex and technologi</w:t>
        <w:t>-</w:t>
        <w:br/>
        <w:t>cal societies that have emerged from its exploration and</w:t>
        <w:br/>
        <w:t>occupation. In fact, Theodore Kaczynski's wooden cabin</w:t>
        <w:br/>
        <w:t>which is being featured in 'Cabinet', is not so different,</w:t>
        <w:br/>
        <w:t>for instance, from President Abraham Lincoln's log cabin.</w:t>
        <w:br/>
        <w:t>Both places are sort of backwoods, far away from big</w:t>
        <w:br/>
        <w:t>cities and from the influences of modern life; reminiscent</w:t>
        <w:br/>
        <w:t>of mythological and pure places from a bygone era.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2"/>
          <w:b/>
          <w:bCs/>
        </w:rPr>
        <w:t>&gt; Artist Presentation Tim Shore: Fri 2 Feb, 17 H, Studio II</w:t>
        <w:br/>
        <w:t>(see page 29)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62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Aram Bartholl</w:t>
        <w:br/>
      </w:r>
      <w:r>
        <w:rPr>
          <w:rStyle w:val="CharStyle53"/>
        </w:rPr>
        <w:t>RANDOM SCREEN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‘Random Screen’ </w:t>
      </w:r>
      <w:r>
        <w:rPr>
          <w:w w:val="100"/>
          <w:spacing w:val="0"/>
          <w:color w:val="000000"/>
          <w:position w:val="0"/>
        </w:rPr>
        <w:t>ist eine einfache und spielerische</w:t>
        <w:br/>
        <w:t>Arbeit, die sich auf Erscheinungsweise und Wirkung von</w:t>
        <w:br/>
        <w:t>Technologie bezieht. Es ist eine weitere Deklination 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Aram </w:t>
      </w:r>
      <w:r>
        <w:rPr>
          <w:w w:val="100"/>
          <w:spacing w:val="0"/>
          <w:color w:val="000000"/>
          <w:position w:val="0"/>
        </w:rPr>
        <w:t xml:space="preserve">Barthol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w w:val="100"/>
          <w:spacing w:val="0"/>
          <w:color w:val="000000"/>
          <w:position w:val="0"/>
        </w:rPr>
        <w:t>Reihe von Low-Tech-Pixel Bildschirmen.</w:t>
        <w:br/>
        <w:t xml:space="preserve">Dabei stellt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‘Random Screen' </w:t>
      </w:r>
      <w:r>
        <w:rPr>
          <w:w w:val="100"/>
          <w:spacing w:val="0"/>
          <w:color w:val="000000"/>
          <w:position w:val="0"/>
        </w:rPr>
        <w:t>eine Art direktes Erbe vieler</w:t>
        <w:br/>
        <w:t>Projekte der 60er und 70er Jahre dar und setzt seine</w:t>
        <w:br/>
        <w:t>‘technische Überholtheit' ein, um beim Betrachter ein Lä</w:t>
        <w:t>-</w:t>
        <w:br/>
        <w:t>cheln hervorzurufen. Ein thermodynamischer Bildschirm,</w:t>
        <w:br/>
        <w:t>der aus einem 5x5 Pixel großen Bildschirm besteht, in</w:t>
        <w:br/>
        <w:t>welchem jeder Pixel 12 x 12 cm misst: Ein Teelicht in</w:t>
        <w:br/>
        <w:t>einer modifizierten Bierdose dient als Lichtquelle. Die</w:t>
        <w:br/>
        <w:t>aufsteigende Wärme des Teelichts setzt die Bierdose in</w:t>
        <w:br/>
        <w:t>Bewegung, die wiederum den Pixel ein und ausschaltet.</w:t>
        <w:br/>
        <w:t>Die Schaltfrequenz und Helligkeit der Pixel sind somit</w:t>
        <w:br/>
        <w:t>abhängig von der Geschwindigkeit der Drehbewegung. Mit</w:t>
        <w:br/>
        <w:t>der Anpassung digitaler Gerätschaften an unser tägliches</w:t>
        <w:br/>
        <w:t xml:space="preserve">Leben steht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‘Random Screen’ </w:t>
      </w:r>
      <w:r>
        <w:rPr>
          <w:w w:val="100"/>
          <w:spacing w:val="0"/>
          <w:color w:val="000000"/>
          <w:position w:val="0"/>
        </w:rPr>
        <w:t>nicht für eine kontroverse</w:t>
        <w:br/>
        <w:t>Kommentierung der Beziehung zwischen Low und High</w:t>
        <w:br/>
        <w:t>Tech, sondern veranlasst uns vielmehr dazu, unsere</w:t>
        <w:br/>
        <w:t>alltägliche Umgebung genauer zu betrachten. Diese</w:t>
        <w:br/>
        <w:t>Arbeit überrascht uns, indem sie unsere Vertrautheit mit</w:t>
        <w:br/>
        <w:t>bestimmten Codes benutzt, um die Stärke einfacher,</w:t>
        <w:br/>
        <w:t>autonomer und reduktiver Prozesse zu veranschaulichen.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‘Random Screen'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simple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playful art project that</w:t>
        <w:br/>
        <w:t>comments on the paraphernalia and ultimately on the</w:t>
        <w:br/>
        <w:t>effects of technology. Aram Bartholl presents one more</w:t>
        <w:br/>
        <w:t>declination of his series of works based on very low tech</w:t>
        <w:br/>
        <w:t>pixel screens. This piece does not stand out because of</w:t>
        <w:br/>
        <w:t>its particular novelty. It is, on the contrary, a sort of direct</w:t>
        <w:br/>
        <w:t>heritage of many projects from the 60's and 70's and</w:t>
        <w:br/>
        <w:t>uses its own technological obsolescence to leave us with a</w:t>
        <w:br/>
        <w:t>smile on our face.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It consists of a set of 5 x 5 pixels (each pixel 12 x 12 cm)</w:t>
        <w:br/>
        <w:t>and works thermodynamically. A tea candle inside of a</w:t>
        <w:br/>
        <w:t>modified beer can lightens and controls each individual</w:t>
        <w:br/>
        <w:t>pixel. The rising heat of the candle causes the beer can to</w:t>
        <w:br/>
        <w:t>rotate and this movement turns the pixel on and off. Thus</w:t>
        <w:br/>
        <w:t>the frequency and brightness of the pixels depend upon</w:t>
        <w:br/>
        <w:t>the rotation of the cans. With the assimilation of digital</w:t>
        <w:br/>
        <w:t>apparatuses into our daily lives, 'Random Screen’ is not</w:t>
        <w:br/>
        <w:t>making any controversial statements on the relationship</w:t>
        <w:br/>
        <w:t>between low and high tech, but is simply making us look</w:t>
        <w:br/>
        <w:t>around at our everyday actions. Taking us by surprise, this</w:t>
        <w:br/>
        <w:t>work uses our familiarity with certain codes to under</w:t>
        <w:t>-</w:t>
        <w:br/>
        <w:t>line the power of simple, autonomous and subtractive</w:t>
        <w:br/>
        <w:t>processes.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>Exhibition (see page 8)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rStyle w:val="CharStyle12"/>
          <w:b/>
          <w:bCs/>
        </w:rPr>
        <w:t>Salon, Fri Feb 2, 19.30 H (see page 52)</w:t>
      </w:r>
      <w:r>
        <w:br w:type="page"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40" w:firstLine="0"/>
      </w:pPr>
      <w:r>
        <w:pict>
          <v:shape id="_x0000_s1336" type="#_x0000_t202" style="position:absolute;margin-left:-39.pt;margin-top:221.35pt;width:13.45pt;height:12.6pt;z-index:-125829259;mso-wrap-distance-left:5.pt;mso-wrap-distance-right:28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60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37" type="#_x0000_t202" style="position:absolute;margin-left:192.6pt;margin-top:-1.7pt;width:96.pt;height:8.65pt;z-index:-12582925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Kurt d'Haeseleer: Scripted Emotions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38" type="#_x0000_t75" style="position:absolute;margin-left:-41.4pt;margin-top:-150.95pt;width:418.1pt;height:145.9pt;z-index:-125829257;mso-wrap-distance-left:5.pt;mso-wrap-distance-right:5.pt;mso-position-horizontal-relative:margin;mso-position-vertical-relative:margin">
            <v:imagedata r:id="rId260" r:href="rId261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Richard Chartier/Taylor Deupree</w:t>
        <w:br/>
        <w:t>SPECIFICATION.FIFTEEN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us, 2006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'Specification.Fifteen’ </w:t>
      </w:r>
      <w:r>
        <w:rPr>
          <w:w w:val="100"/>
          <w:spacing w:val="0"/>
          <w:color w:val="000000"/>
          <w:position w:val="0"/>
        </w:rPr>
        <w:t xml:space="preserve">haben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Richard Chartier </w:t>
      </w:r>
      <w:r>
        <w:rPr>
          <w:w w:val="100"/>
          <w:spacing w:val="0"/>
          <w:color w:val="000000"/>
          <w:position w:val="0"/>
        </w:rPr>
        <w:t>und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Taylor Deupree </w:t>
      </w:r>
      <w:r>
        <w:rPr>
          <w:w w:val="100"/>
          <w:spacing w:val="0"/>
          <w:color w:val="000000"/>
          <w:position w:val="0"/>
        </w:rPr>
        <w:t>eine 45-minütige Komposition geschaffen,</w:t>
        <w:br/>
        <w:t>welche sich beim Zuhören als Klangskulptur offen</w:t>
        <w:t>-</w:t>
        <w:br/>
        <w:t>bart. Chartier und Deupree haben das Stück 2006 als</w:t>
        <w:br/>
        <w:t>ortsspezifisches Werk für das Hirshhorn Museum und den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Sculpture </w:t>
      </w:r>
      <w:r>
        <w:rPr>
          <w:w w:val="100"/>
          <w:spacing w:val="0"/>
          <w:color w:val="000000"/>
          <w:position w:val="0"/>
        </w:rPr>
        <w:t>Garden komponiert, anlässlich der Ausstellung</w:t>
        <w:br/>
        <w:t>überden Photographen Hlroshl Sugimoto. Man kann sich</w:t>
        <w:br/>
        <w:t>gut vorstellen, wie der Klang sich auf eine sehr subtile</w:t>
        <w:br/>
        <w:t>und schöne Art und Weise mit Sugimotos Seeland</w:t>
        <w:t>-</w:t>
        <w:br/>
        <w:t>schaften und Panoramaaufnahmen von ungebrochenen</w:t>
        <w:br/>
        <w:t>Meeresoberflächen In ein Zwiegespräch begeben hat. Die</w:t>
        <w:br/>
        <w:t>Arbeit steht jedoch ebenso für sich selbst und bewahrt die</w:t>
        <w:br/>
        <w:t>Ihr innewohnende Qualität auch unabhängig von Ihrem</w:t>
        <w:br/>
        <w:t>ursprünglichen Kontext.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Der strukturierte Klang zieht den Zuhörer fast unmerk</w:t>
        <w:t>-</w:t>
        <w:br/>
        <w:t>lich in eine weitläufige Landschaft, In welcher er zum</w:t>
        <w:br/>
        <w:t>Verweilen gezwungen wird, bis das Ende des Stücks sich</w:t>
        <w:br/>
        <w:t>entfaltet hat. Musikalische Ideen und Klangelemente wer</w:t>
        <w:t>-</w:t>
        <w:br/>
        <w:t>den vorgestellt und treten auf fast anmutige Weise wieder</w:t>
        <w:br/>
        <w:t>ab. Wenn der letzte Ton abklingt hat man den Eindruck,</w:t>
        <w:br/>
        <w:t>nach einem Abend in äußerst angenehmer Gesellschaft</w:t>
        <w:br/>
        <w:t>allein gelassen zu werden.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With ‘Specif¡cation.Fifteen’ Richard Chartier and Taylor</w:t>
        <w:br/>
        <w:t>Deupree created a 45-minute soundpiece which reveals</w:t>
        <w:br/>
        <w:t>itself as a sculpture whilst being listened to. Chartier and</w:t>
        <w:br/>
        <w:t>Deupree composed this piece in 2006 as a site-specific</w:t>
        <w:br/>
        <w:t>work for the Hirshhorn Museum and Sculpture Garden,</w:t>
        <w:br/>
        <w:t>on the occasion of an exhibition about the photographer</w:t>
        <w:br/>
        <w:t>Hiroshi Sugimoto. It is not hard to imagine how the sound</w:t>
        <w:br/>
        <w:t>engaged itself in a subtle and beautiful dialogue with</w:t>
        <w:br/>
        <w:t>Sugimoto's Seascapes and panoramic images of unbroken</w:t>
        <w:br/>
        <w:t>ocean.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work, however, very much stands for itself and keeps</w:t>
        <w:br/>
        <w:t>an intrinsic quality apart from the context it was originally</w:t>
        <w:br/>
        <w:t>created for. The textured sound subtly draws the listener</w:t>
        <w:br/>
        <w:t>into a spacious landscape where he is compelled to</w:t>
        <w:br/>
        <w:t>linger until the end of the piece unfolds. Musical ideas</w:t>
        <w:br/>
        <w:t>and sound elements are introduced and gracefully led</w:t>
        <w:br/>
        <w:t>offstage again. When the last tones fade away one gets</w:t>
        <w:br/>
        <w:t>the impression of being left alone after having enjoyed an</w:t>
        <w:br/>
        <w:t>evening in very pleasurable company.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" w:line="140" w:lineRule="exact"/>
        <w:ind w:left="0" w:right="0" w:firstLine="0"/>
      </w:pPr>
      <w:r>
        <w:rPr>
          <w:rStyle w:val="CharStyle12"/>
          <w:b/>
          <w:bCs/>
        </w:rPr>
        <w:t>Exhibiton (see page 11)</w:t>
      </w:r>
    </w:p>
    <w:p>
      <w:pPr>
        <w:pStyle w:val="Style9"/>
        <w:numPr>
          <w:ilvl w:val="0"/>
          <w:numId w:val="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12"/>
          <w:b/>
          <w:bCs/>
        </w:rPr>
        <w:t>Performance: Sat 3 Feb, 21 h, Studio (see page 21)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10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Kurt d'Haeseleer</w:t>
        <w:br/>
        <w:t>SCRIPTED EMOTIONS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be, 2005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‘Scripted Emotions’ </w:t>
      </w:r>
      <w:r>
        <w:rPr>
          <w:w w:val="100"/>
          <w:spacing w:val="0"/>
          <w:color w:val="000000"/>
          <w:position w:val="0"/>
        </w:rPr>
        <w:t xml:space="preserve">ist eine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Installation </w:t>
      </w:r>
      <w:r>
        <w:rPr>
          <w:w w:val="100"/>
          <w:spacing w:val="0"/>
          <w:color w:val="000000"/>
          <w:position w:val="0"/>
        </w:rPr>
        <w:t>mit</w:t>
        <w:br/>
        <w:t>Panoramablick, die man durch zwei Standferngläser</w:t>
        <w:br/>
        <w:t>erleben kann. Schaut man durch die Ferngläser, die jenen</w:t>
        <w:br/>
        <w:t>an touristischen Aussichtspunkten ähneln, eröffnet sich</w:t>
        <w:br/>
        <w:t>einem jedoch ein ganz eigenes Panorama. Jedes der</w:t>
        <w:br/>
        <w:t>beiden Gläser deckt einen Winkel von 180 Grad ab und</w:t>
        <w:br/>
        <w:t>offenbart seine eigene filmische Atmosphäre: Die Szenerie</w:t>
        <w:br/>
        <w:t>stellt einen nächtlichen Parkplatz dar, die andere einen</w:t>
        <w:br/>
        <w:t xml:space="preserve">Park. Kurt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d’Haeseleer </w:t>
      </w:r>
      <w:r>
        <w:rPr>
          <w:w w:val="100"/>
          <w:spacing w:val="0"/>
          <w:color w:val="000000"/>
          <w:position w:val="0"/>
        </w:rPr>
        <w:t>spielt an diesen Schauplätzen</w:t>
        <w:br/>
        <w:t>mit einer Art pseudo-romantischem Drama, in welchem</w:t>
        <w:br/>
        <w:t>die Protagonisten scheinbar ohne Logik erscheinen,</w:t>
        <w:br/>
        <w:t>verschwinden und wiederauftauchen. Dem Betrachter</w:t>
        <w:br/>
        <w:t>werden nur Fragmente einer Erzählung vermittelt, die</w:t>
        <w:br/>
        <w:t>er selbst zusammenfügen kann. Nachdem er ausgiebig</w:t>
        <w:br/>
        <w:t>die weite und vielschichtige Landschaft d’Haeseleers</w:t>
        <w:br/>
        <w:t>erkundet hat, wird deutlich, dass diese Landschaft der</w:t>
        <w:br/>
        <w:t>eigentliche Protagonist ist, in welcher Gestalten und</w:t>
        <w:br/>
        <w:t>Gebäude platziert und wieder entnommen werden. Diese</w:t>
        <w:br/>
        <w:t>Arbeit erinnert an die frühen Apparate für optische Täu</w:t>
        <w:t>-</w:t>
        <w:br/>
        <w:t>schungen - die Vorfahren der Kinokunst - und eröffnet ein</w:t>
        <w:br/>
        <w:t>modernes Tromp l’oell.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‘Scripted Emotions’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interactive panoramic installati</w:t>
        <w:t>-</w:t>
        <w:br/>
        <w:t>on which is to be experienced through two sets of touristic</w:t>
        <w:br/>
        <w:t>binoculars, if one takes a look through the binoculars,</w:t>
        <w:br/>
        <w:t>however, a different panorama is being presented. Each</w:t>
        <w:br/>
        <w:t>of the two binoculars offers a range of 180 degrees and</w:t>
        <w:br/>
        <w:t>shows its own filmic atmosphere: one setting is that of</w:t>
        <w:br/>
        <w:t>a nightly parking lot, the other of a city park. Within the</w:t>
        <w:br/>
        <w:t>settings Kurt d'Haeseleer is toying with a pseudo-roman-</w:t>
        <w:br/>
        <w:t>tic drama in which the protagonists appear, disappear</w:t>
        <w:br/>
        <w:t>and reappear, seemingly without logic. Only fragments</w:t>
        <w:br/>
        <w:t>of a narrative are handed to the spectator who is invited</w:t>
        <w:br/>
        <w:t>to piece them together in his or her mind. After gazing</w:t>
        <w:br/>
        <w:t>extensively at the panoramic and layered landscape, it</w:t>
        <w:br/>
        <w:t>becomes clear that the real protagonist is the landscape</w:t>
        <w:br/>
        <w:t>itself in which figures and buildings are placed and</w:t>
        <w:br/>
        <w:t>displaced. The work is reminiscent of the optical illusion</w:t>
        <w:br/>
        <w:t>machines - the ancestors of cinematic art - and offers a</w:t>
        <w:br/>
        <w:t>modern tromp I'oeil.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  <w:sectPr>
          <w:type w:val="continuous"/>
          <w:pgSz w:w="8801" w:h="16524"/>
          <w:pgMar w:top="4151" w:left="272" w:right="272" w:bottom="828" w:header="0" w:footer="3" w:gutter="801"/>
          <w:rtlGutter/>
          <w:cols w:num="2" w:space="206"/>
          <w:noEndnote/>
          <w:docGrid w:linePitch="360"/>
        </w:sectPr>
      </w:pPr>
      <w:r>
        <w:rPr>
          <w:rStyle w:val="CharStyle12"/>
          <w:b/>
          <w:bCs/>
        </w:rPr>
        <w:t>&gt; Exhibiton (see page 12)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1" w:after="6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801" w:h="16524"/>
          <w:pgMar w:top="1305" w:left="0" w:right="0" w:bottom="165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39" type="#_x0000_t202" style="position:absolute;margin-left:5.e-002pt;margin-top:0;width:421.7pt;height:108.95pt;z-index:251657822;mso-wrap-distance-left:5.pt;mso-wrap-distance-right:5.pt;mso-position-horizontal-relative:margin" wrapcoords="0 0 21600 0 21600 19497 15453 19971 15453 21600 479 21600 479 19971 0 19497 0 0" filled="f" stroked="f">
            <v:textbox style="mso-fit-shape-to-text:t" inset="0,0,0,0">
              <w:txbxContent>
                <w:p>
                  <w:pPr>
                    <w:framePr w:h="2179" w:wrap="none" w:vAnchor="text" w:hAnchor="margin" w:x="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40" type="#_x0000_t75" style="width:422pt;height:109pt;">
                        <v:imagedata r:id="rId262" r:href="rId263"/>
                      </v:shape>
                    </w:pict>
                  </w:r>
                </w:p>
                <w:p>
                  <w:pPr>
                    <w:pStyle w:val="Style57"/>
                    <w:tabs>
                      <w:tab w:leader="none" w:pos="37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Liu Wei: A Day to Remember</w:t>
                    <w:tab/>
                    <w:t xml:space="preserve">Stefan Zlamal: Heinrich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und Mary-Jane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305" w:left="184" w:right="184" w:bottom="1651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2" w:after="6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7" w:left="0" w:right="0" w:bottom="16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pict>
          <v:shape id="_x0000_s1341" type="#_x0000_t202" style="position:absolute;margin-left:-188.9pt;margin-top:-3.65pt;width:180.7pt;height:403.1pt;z-index:-125829256;mso-wrap-distance-left:5.pt;mso-wrap-distance-right:8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Liu Wei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A DAY TO REMEMBER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cn, 2005, 13:00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02" w:lineRule="exact"/>
                    <w:ind w:left="0" w:right="0" w:firstLine="0"/>
                  </w:pPr>
                  <w:r>
                    <w:rPr>
                      <w:rStyle w:val="CharStyle62"/>
                    </w:rPr>
                    <w:t>Trotz schlichter Handkamera-Ästhetik beschloss die</w:t>
                    <w:br/>
                    <w:t>Jury, für dieses Werk eine Ehrenwerte Erwähnung</w:t>
                    <w:br/>
                    <w:t>auszusprechen. Es erinnert uns daran, wie schnell wir</w:t>
                    <w:br/>
                    <w:t>außergewöhnliche geschichtliche Momente vergessen</w:t>
                    <w:br/>
                    <w:t>und wie leicht der Mensch an der Wirksamkeit staatlich</w:t>
                    <w:br/>
                    <w:t>kontrollierter Medien und dem ‘Vergessen’ mitschuldig ist.</w:t>
                    <w:br/>
                    <w:t>Es wirft Fragen danach auf, wie sich lokale und globale</w:t>
                    <w:br/>
                    <w:t>Werte übertragen und wie sie sich unterscheiden, wie sich</w:t>
                    <w:br/>
                    <w:t>Vermutungen und Ergebnisse in Bezug auf Zensur und</w:t>
                    <w:br/>
                    <w:t>Medien verändern. Siebzehn Jahre nach den Demons</w:t>
                    <w:t>-</w:t>
                    <w:br/>
                    <w:t xml:space="preserve">trationen auf dem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Tiananmen </w:t>
                  </w:r>
                  <w:r>
                    <w:rPr>
                      <w:rStyle w:val="CharStyle62"/>
                    </w:rPr>
                    <w:t>Platz dokumentiert dieser</w:t>
                    <w:br/>
                    <w:t>kurze Film einen Eindruck der jüngeren Generation und</w:t>
                    <w:br/>
                    <w:t>gibt Ignoranz, Verweigerung, Angst und ein merkwürdiges</w:t>
                    <w:br/>
                    <w:t>Wissen In Bezug auf eine bewusste Anerkennung der</w:t>
                    <w:br/>
                    <w:t>Bedeutung dieses Datums wieder: Der 4. Juni 1989 - der</w:t>
                    <w:br/>
                    <w:t>Tag, an dem mehrere hundert studentische Demonstran</w:t>
                    <w:t>-</w:t>
                    <w:br/>
                    <w:t xml:space="preserve">ten rund um den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Tiananmen </w:t>
                  </w:r>
                  <w:r>
                    <w:rPr>
                      <w:rStyle w:val="CharStyle62"/>
                    </w:rPr>
                    <w:t>Platz ermordet wurden.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Despite the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simple handycam voxpop </w:t>
                  </w:r>
                  <w:r>
                    <w:rPr>
                      <w:rStyle w:val="CharStyle74"/>
                      <w:i/>
                      <w:iCs/>
                    </w:rPr>
                    <w:t>aesthetic, the jury</w:t>
                    <w:br/>
                    <w:t>wanted to make special mention of this work. It reminds</w:t>
                    <w:br/>
                    <w:t>us of how quickly we forget remarkable moments in</w:t>
                    <w:br/>
                    <w:t>history and how easily human beings become complicit</w:t>
                    <w:br/>
                    <w:t>in the effectiveness of state controlled media and in 'for</w:t>
                    <w:t>-</w:t>
                    <w:br/>
                    <w:t>getting'. It raises questions of how local and global value</w:t>
                    <w:br/>
                    <w:t>is transmitted and differs, and how assumptions and</w:t>
                    <w:br/>
                    <w:t>outcomes vary in relation to censorship and the media.</w:t>
                    <w:br/>
                    <w:t>Seventeen years on, this short video documents a sample</w:t>
                    <w:br/>
                    <w:t>of a younger generation expressing ignorance, denial, fear</w:t>
                    <w:br/>
                    <w:t>and a strange knowingness in relation to acknowledging</w:t>
                    <w:br/>
                    <w:t>an awareness of the relevance of the date, the 4th of June</w:t>
                    <w:br/>
                    <w:t>1989, when several hundred student protestors were</w:t>
                    <w:br/>
                    <w:t>massacred around Tiananmen Square.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&gt;Film &amp; Video: Thu 1 Feb, 18 H, Studio (see page 27)</w:t>
                    <w:br/>
                    <w:t>&gt;Lounge (see page 17)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105"/>
          <w:b w:val="0"/>
          <w:bCs w:val="0"/>
        </w:rPr>
        <w:t>Stefan Zlamal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HEINRICH </w:t>
      </w:r>
      <w:r>
        <w:rPr>
          <w:lang w:val="de-DE" w:eastAsia="de-DE" w:bidi="de-DE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spacing w:val="0"/>
          <w:color w:val="000000"/>
          <w:position w:val="0"/>
        </w:rPr>
        <w:t>MARY-JANE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at, 2005, 12:00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860" w:firstLine="0"/>
      </w:pPr>
      <w:r>
        <w:rPr>
          <w:w w:val="100"/>
          <w:spacing w:val="0"/>
          <w:color w:val="000000"/>
          <w:position w:val="0"/>
        </w:rPr>
        <w:t xml:space="preserve">‘Heinrich und Mary-Jane' 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Video, welches </w:t>
      </w:r>
      <w:r>
        <w:rPr>
          <w:w w:val="100"/>
          <w:spacing w:val="0"/>
          <w:color w:val="000000"/>
          <w:position w:val="0"/>
        </w:rPr>
        <w:t>aus zwei</w:t>
        <w:br/>
        <w:t>'gefundenen' Tonspuren und ‘nachgespielten’ Dialo</w:t>
        <w:t>-</w:t>
        <w:br/>
        <w:t>gen zwischen einem Mann und einer Frau besteht. Die</w:t>
        <w:br/>
        <w:t>beiden Personen, die offenbar eine Beziehung hatten,</w:t>
        <w:br/>
        <w:t>treffen sich in der Wohnung der Frau und sprechen über</w:t>
        <w:br/>
        <w:t>ihre gegenwärtige, vergangene und mögliche zukünftige</w:t>
        <w:br/>
        <w:t>Beziehung. Dabei wird klar, dass ihre Worte und Sätze</w:t>
        <w:br/>
        <w:t>anderen Kontexten und Quellen entnommen wurden: Die</w:t>
        <w:br/>
        <w:t>Stimme der Frau stammt von der weiblichen Figur 'Ma</w:t>
        <w:t>-</w:t>
        <w:br/>
        <w:t xml:space="preserve">rianne', gespielt von Uv Ullmann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Ingmar </w:t>
      </w:r>
      <w:r>
        <w:rPr>
          <w:w w:val="100"/>
          <w:spacing w:val="0"/>
          <w:color w:val="000000"/>
          <w:position w:val="0"/>
        </w:rPr>
        <w:t>Bergmanns</w:t>
        <w:br/>
        <w:t>Film ‘Szenen einer Ehe' (1973), während die Stimme</w:t>
        <w:br/>
        <w:t>des Mannes aus einer Lesung des Berliner Autoren und</w:t>
        <w:br/>
        <w:t xml:space="preserve">Bandleader von Element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w w:val="100"/>
          <w:spacing w:val="0"/>
          <w:color w:val="000000"/>
          <w:position w:val="0"/>
        </w:rPr>
        <w:t>Crime, Sven Regener, kommt.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‘Heinrich und Mary-Jane' werden diese Stimmen in nur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einer einzigen Einstellung von der männlichen und der</w:t>
      </w:r>
    </w:p>
    <w:p>
      <w:pPr>
        <w:pStyle w:val="Style14"/>
        <w:tabs>
          <w:tab w:leader="none" w:pos="4181" w:val="left"/>
        </w:tabs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weiblichen Figur‘verkörpert’.</w:t>
        <w:tab/>
      </w:r>
      <w:r>
        <w:rPr>
          <w:rStyle w:val="CharStyle475"/>
        </w:rPr>
        <w:t>61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Video ist eine, sowohl technisch als auch inhaltlich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sehr präzise Arbeit darüber, wie man sich selbst in einem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Universum von bereits existierendem kulturellen Material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positioniert und gleichzeitig darüber, wie man einen Weg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findet, sich mit Hilfe bestehender kultureller Artefakte zu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artikulieren.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‘Heinrich und Mary-Jane'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video which is comprised of</w:t>
        <w:br/>
        <w:t>'found' audio footage and 're-enacted' dialogues between</w:t>
        <w:br/>
        <w:t>a man and a woman. The two characters, who apparently</w:t>
        <w:br/>
        <w:t xml:space="preserve">used to have a relationship, meet in the woman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apart</w:t>
        <w:t>-</w:t>
        <w:br/>
        <w:t>ment and talk about their current, as well as their past</w:t>
        <w:br/>
        <w:t>and possible future relationship. In doing so, it becomes</w:t>
        <w:br/>
        <w:t>clear for the viewer that their words and sentences have</w:t>
        <w:br/>
        <w:t>been taken from other contexts and sources of origin.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woman's voice comes from the female character</w:t>
        <w:br/>
        <w:t xml:space="preserve">‘Marianne’ played by Liv Ullmann in Ingmar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Bergmann's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‘Scenes from a Marriage' (1973), while the voice of the</w:t>
        <w:br/>
        <w:t>male character is taken from a reading by Sven Regener,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Berlin-based author and band leader of Element of Crime.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‘Heinrich und Mary-Jane'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these voices are 'embodied'</w:t>
        <w:br/>
        <w:t>in one single shot by the male and the female character.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video is a very precise elaboration - technically as</w:t>
        <w:br/>
        <w:t>well as content-wise - on positioning oneself in a universe</w:t>
        <w:br/>
        <w:t>of pre-existing cultural material and at the same time of</w:t>
        <w:br/>
        <w:t>finding a way of defining oneself via appropriating cultural</w:t>
        <w:br/>
        <w:t>artefacts.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140" w:lineRule="exact"/>
        <w:ind w:left="0" w:right="0" w:firstLine="0"/>
        <w:sectPr>
          <w:type w:val="continuous"/>
          <w:pgSz w:w="8801" w:h="16524"/>
          <w:pgMar w:top="4777" w:left="261" w:right="261" w:bottom="1667" w:header="0" w:footer="3" w:gutter="3835"/>
          <w:rtlGutter/>
          <w:cols w:space="720"/>
          <w:noEndnote/>
          <w:docGrid w:linePitch="360"/>
        </w:sectPr>
      </w:pPr>
      <w:bookmarkStart w:id="82" w:name="bookmark82"/>
      <w:r>
        <w:rPr>
          <w:rStyle w:val="CharStyle216"/>
          <w:b/>
          <w:bCs/>
        </w:rPr>
        <w:t>&gt;</w:t>
      </w:r>
      <w:r>
        <w:rPr>
          <w:rStyle w:val="CharStyle132"/>
          <w:b/>
          <w:bCs/>
        </w:rPr>
        <w:t xml:space="preserve"> Film &amp; Video: Thu 1 Feb, 15.30 h, Studio (see page 26)</w:t>
      </w:r>
      <w:bookmarkEnd w:id="82"/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 w:firstLine="0"/>
      </w:pPr>
      <w:r>
        <w:pict>
          <v:shape id="_x0000_s1342" type="#_x0000_t75" style="position:absolute;margin-left:-44.15pt;margin-top:-74.15pt;width:419.3pt;height:27.35pt;z-index:-125829255;mso-wrap-distance-left:5.pt;mso-wrap-distance-right:5.pt;mso-position-horizontal-relative:margin" wrapcoords="0 0 21600 0 21600 21600 0 21600 0 0">
            <v:imagedata r:id="rId264" r:href="rId265"/>
            <w10:wrap type="topAndBottom" anchorx="margin"/>
          </v:shape>
        </w:pict>
      </w:r>
      <w:r>
        <w:rPr>
          <w:w w:val="100"/>
          <w:spacing w:val="0"/>
          <w:color w:val="000000"/>
          <w:position w:val="0"/>
        </w:rPr>
        <w:t>Zum Programm der transmediale.07 gehört eine Reihe externer Veranstaltungen, die in Koo</w:t>
        <w:t>-</w:t>
        <w:br/>
        <w:t>peration mit den jeweiligen Institutionen entwickelt wurden und die außerhalb des Festival</w:t>
        <w:t>-</w:t>
        <w:br/>
        <w:t>zentrums in der Akademie der Künste am Hanseatenweg präsentiert werden. Der Neubau der</w:t>
        <w:br/>
        <w:t>Akademie der Künste am Pariser Platz ist ein wichtiger zweiter Veranstaltungsort, an dem die</w:t>
        <w:br/>
        <w:t>Festivalwoche schon am Vortag der transmediale.07 mit einer Hommage an den vor genau</w:t>
        <w:br/>
        <w:t xml:space="preserve">einem Jahr verstorbenen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w w:val="100"/>
          <w:spacing w:val="0"/>
          <w:color w:val="000000"/>
          <w:position w:val="0"/>
        </w:rPr>
        <w:t>June Paik beginnt. Eine Ausstellung in der Galerie Zero mit</w:t>
        <w:br/>
        <w:t>Künstlerinnen und Künstlern aus Polen und Slowenien gehört ebenso zu den externen Pro</w:t>
        <w:t>-</w:t>
        <w:br/>
        <w:t>jekten des diesjährigen Festivals wie eine Ausstellung mit multimedialen Originaldokumenten</w:t>
        <w:br/>
        <w:t xml:space="preserve">über den großen Medientheoretiker des 20. Jahrhunderts,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w w:val="100"/>
          <w:spacing w:val="0"/>
          <w:color w:val="000000"/>
          <w:position w:val="0"/>
        </w:rPr>
        <w:t>McLuhan, in der Kana</w:t>
        <w:t>-</w:t>
        <w:br/>
        <w:t>dischen Botschaft. - Außerdem weisen wir auf eine Reihe von Partner-Veranstaltungen hin,</w:t>
        <w:br/>
        <w:t xml:space="preserve">die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Performances, </w:t>
      </w:r>
      <w:r>
        <w:rPr>
          <w:w w:val="100"/>
          <w:spacing w:val="0"/>
          <w:color w:val="000000"/>
          <w:position w:val="0"/>
        </w:rPr>
        <w:t>Ausstellungen und Präsentationen die transmediale.07 ergänzen.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56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transmediale.07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programme includes a series of external events which are the result of</w:t>
        <w:br/>
        <w:t>a cooperation between various partner institutions and which are being presented outside the</w:t>
        <w:br/>
        <w:t xml:space="preserve">main festival venue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Hanseatenweg.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new building of the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Pariser Platz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important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second venue, where the festival week</w:t>
        <w:br/>
        <w:t>already begins a day before the official opening, with an hommage to Nam June Paik who</w:t>
        <w:br/>
        <w:t xml:space="preserve">died exactly one year ago. An exhibition of Polish and Slovenian artists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Galerie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Zero forms</w:t>
        <w:br/>
        <w:t>part of this year's festival, as well as an exhibition of multimedia documents about the great</w:t>
        <w:br/>
        <w:t>media theorist of the 20th century, Marshall McLuhan, at the Canadian Embassy. -</w:t>
        <w:br/>
        <w:t xml:space="preserve">Additionally, we list a number of partner events which complement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 with</w:t>
        <w:br/>
        <w:t>exhibitions, performances and presentations.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Zur 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07 </w:t>
      </w:r>
      <w:r>
        <w:rPr>
          <w:w w:val="100"/>
          <w:spacing w:val="0"/>
          <w:color w:val="000000"/>
          <w:position w:val="0"/>
        </w:rPr>
        <w:t>werden Teile des Festivalprogramms im Offenen Kanal Berlin (OKB) zu den unten stehenden</w:t>
        <w:br/>
        <w:t xml:space="preserve">Sendezeiten übertragen. Spätere Wiederholungen werden unter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angekündigt.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5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occasion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parts of the festival programme can be viewed 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Offener Kanal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 (OKB) at the</w:t>
        <w:br/>
        <w:t xml:space="preserve">times below. Later replays will be announced at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rStyle w:val="CharStyle12"/>
          <w:b/>
          <w:bCs/>
        </w:rPr>
        <w:t xml:space="preserve">WED 31 JAN, THU 1 FEB, FRI 2 FEB: 1 H &amp; 8 H: </w:t>
      </w:r>
      <w:r>
        <w:rPr>
          <w:lang w:val="en-US" w:eastAsia="en-US" w:bidi="en-US"/>
          <w:spacing w:val="0"/>
          <w:color w:val="000000"/>
          <w:position w:val="0"/>
        </w:rPr>
        <w:t>FILM/VIDEO (AUSWAHL/SELECTIQN)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rStyle w:val="CharStyle314"/>
          <w:b/>
          <w:bCs/>
        </w:rPr>
        <w:t xml:space="preserve">THU 1 FEB, 10 H: </w:t>
      </w:r>
      <w:r>
        <w:rPr>
          <w:lang w:val="de-DE" w:eastAsia="de-DE" w:bidi="de-DE"/>
          <w:spacing w:val="0"/>
          <w:color w:val="000000"/>
          <w:position w:val="0"/>
        </w:rPr>
        <w:t xml:space="preserve">ERÖFFNUNG, KONFERENZ, </w:t>
      </w:r>
      <w:r>
        <w:rPr>
          <w:lang w:val="en-US" w:eastAsia="en-US" w:bidi="en-US"/>
          <w:spacing w:val="0"/>
          <w:color w:val="000000"/>
          <w:position w:val="0"/>
        </w:rPr>
        <w:t>PERFORMANCE/OPENING, CONFERENCE, PERFORMANCE</w:t>
        <w:br/>
      </w:r>
      <w:r>
        <w:rPr>
          <w:rStyle w:val="CharStyle314"/>
          <w:b/>
          <w:bCs/>
        </w:rPr>
        <w:t xml:space="preserve">FRI 2 FEB, 10 H: </w:t>
      </w:r>
      <w:r>
        <w:rPr>
          <w:lang w:val="en-US" w:eastAsia="en-US" w:bidi="en-US"/>
          <w:spacing w:val="0"/>
          <w:color w:val="000000"/>
          <w:position w:val="0"/>
        </w:rPr>
        <w:t>KONFERENZ/CONFERENCE</w:t>
        <w:br/>
      </w:r>
      <w:r>
        <w:rPr>
          <w:rStyle w:val="CharStyle314"/>
          <w:b/>
          <w:bCs/>
        </w:rPr>
        <w:t xml:space="preserve">MON 5 FEB, 10 H: </w:t>
      </w:r>
      <w:r>
        <w:rPr>
          <w:lang w:val="en-US" w:eastAsia="en-US" w:bidi="en-US"/>
          <w:spacing w:val="0"/>
          <w:color w:val="000000"/>
          <w:position w:val="0"/>
        </w:rPr>
        <w:t>KONFERENZ/CONFERENCE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  <w:sectPr>
          <w:headerReference w:type="even" r:id="rId266"/>
          <w:headerReference w:type="default" r:id="rId267"/>
          <w:headerReference w:type="first" r:id="rId268"/>
          <w:titlePg/>
          <w:pgSz w:w="8801" w:h="16524"/>
          <w:pgMar w:top="3390" w:left="352" w:right="352" w:bottom="1768" w:header="0" w:footer="3" w:gutter="739"/>
          <w:rtlGutter/>
          <w:cols w:space="720"/>
          <w:noEndnote/>
          <w:docGrid w:linePitch="360"/>
        </w:sectPr>
      </w:pPr>
      <w:r>
        <w:rPr>
          <w:rStyle w:val="CharStyle314"/>
          <w:lang w:val="de-DE" w:eastAsia="de-DE" w:bidi="de-DE"/>
          <w:b/>
          <w:bCs/>
        </w:rPr>
        <w:t xml:space="preserve">TUE </w:t>
      </w:r>
      <w:r>
        <w:rPr>
          <w:rStyle w:val="CharStyle314"/>
          <w:b/>
          <w:bCs/>
        </w:rPr>
        <w:t xml:space="preserve">6 FEB, 10 H: </w:t>
      </w:r>
      <w:r>
        <w:rPr>
          <w:lang w:val="de-DE" w:eastAsia="de-DE" w:bidi="de-DE"/>
          <w:spacing w:val="0"/>
          <w:color w:val="000000"/>
          <w:position w:val="0"/>
        </w:rPr>
        <w:t xml:space="preserve">KONFERENZ, </w:t>
      </w:r>
      <w:r>
        <w:rPr>
          <w:lang w:val="en-US" w:eastAsia="en-US" w:bidi="en-US"/>
          <w:spacing w:val="0"/>
          <w:color w:val="000000"/>
          <w:position w:val="0"/>
        </w:rPr>
        <w:t>PREISVERLEIHUNG/CONFERENCE, AWARD CEREMONY</w:t>
      </w:r>
    </w:p>
    <w:p>
      <w:pPr>
        <w:widowControl w:val="0"/>
        <w:spacing w:line="360" w:lineRule="exact"/>
      </w:pPr>
      <w:r>
        <w:pict>
          <v:shape id="_x0000_s1346" type="#_x0000_t202" style="position:absolute;margin-left:6.75pt;margin-top:199.9pt;width:98.15pt;height:8.65pt;z-index:25165782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Edition Edison: Workshop Installation</w:t>
                  </w:r>
                </w:p>
              </w:txbxContent>
            </v:textbox>
            <w10:wrap anchorx="margin"/>
          </v:shape>
        </w:pict>
      </w:r>
      <w:r>
        <w:pict>
          <v:shape id="_x0000_s1347" type="#_x0000_t202" style="position:absolute;margin-left:195.65pt;margin-top:199.65pt;width:98.15pt;height:8.9pt;z-index:25165782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Edition Edison: Workshop Installation</w:t>
                  </w:r>
                </w:p>
              </w:txbxContent>
            </v:textbox>
            <w10:wrap anchorx="margin"/>
          </v:shape>
        </w:pict>
      </w:r>
      <w:r>
        <w:pict>
          <v:shape id="_x0000_s1348" type="#_x0000_t75" style="position:absolute;margin-left:5.e-002pt;margin-top:0;width:421.7pt;height:196.8pt;z-index:-251658672;mso-wrap-distance-left:5.pt;mso-wrap-distance-right:5.pt;mso-position-horizontal-relative:margin" wrapcoords="0 0">
            <v:imagedata r:id="rId269" r:href="rId27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1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291" w:left="184" w:right="184" w:bottom="2069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1" w:left="0" w:right="0" w:bottom="20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49" type="#_x0000_t202" style="position:absolute;margin-left:398.9pt;margin-top:190.7pt;width:13.2pt;height:13.1pt;z-index:-125829254;mso-wrap-distance-left:27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78"/>
                      <w:b w:val="0"/>
                      <w:bCs w:val="0"/>
                    </w:rPr>
                    <w:t>63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184"/>
        <w:ind w:left="0" w:right="0" w:firstLine="0"/>
      </w:pPr>
      <w:bookmarkStart w:id="83" w:name="bookmark83"/>
      <w:r>
        <w:rPr>
          <w:lang w:val="en-US" w:eastAsia="en-US" w:bidi="en-US"/>
          <w:spacing w:val="0"/>
          <w:color w:val="000000"/>
          <w:position w:val="0"/>
        </w:rPr>
        <w:t>PAIK-NACHT: THERE IS NO REWIND BUTTON FOR LIFE</w:t>
        <w:br/>
      </w:r>
      <w:r>
        <w:rPr>
          <w:rStyle w:val="CharStyle288"/>
          <w:lang w:val="en-US" w:eastAsia="en-US" w:bidi="en-US"/>
          <w:b/>
          <w:bCs/>
        </w:rPr>
        <w:t>MON 29 JAN</w:t>
      </w:r>
      <w:bookmarkEnd w:id="8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June Palk, </w:t>
      </w:r>
      <w:r>
        <w:rPr>
          <w:w w:val="100"/>
          <w:spacing w:val="0"/>
          <w:color w:val="000000"/>
          <w:position w:val="0"/>
        </w:rPr>
        <w:t>der Vater der Video-Kunst, starb am 29.</w:t>
        <w:br/>
        <w:t>Januar 2006. Die Akademie der Künste erinnert an ihr</w:t>
        <w:br/>
        <w:t>prominentes Mitglied.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both"/>
        <w:spacing w:before="0" w:after="180" w:line="206" w:lineRule="exact"/>
        <w:ind w:left="0" w:right="1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June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Paik,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father of video art, died on January</w:t>
        <w:br/>
        <w:t xml:space="preserve">29, 2006.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 commemo</w:t>
        <w:t>-</w:t>
        <w:br/>
        <w:t>rates its prominent member.</w:t>
      </w:r>
    </w:p>
    <w:p>
      <w:pPr>
        <w:pStyle w:val="Style14"/>
        <w:numPr>
          <w:ilvl w:val="0"/>
          <w:numId w:val="129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4"/>
        </w:rPr>
        <w:t xml:space="preserve">H </w:t>
      </w:r>
      <w:r>
        <w:rPr>
          <w:w w:val="100"/>
          <w:spacing w:val="0"/>
          <w:color w:val="000000"/>
          <w:position w:val="0"/>
        </w:rPr>
        <w:t>Traditionelle koreanische Musik im Foyer und</w:t>
        <w:br/>
        <w:t xml:space="preserve">Videoprojektionen in verschiedenen Räumen / </w:t>
      </w:r>
      <w:r>
        <w:rPr>
          <w:rStyle w:val="CharStyle106"/>
        </w:rPr>
        <w:t>Traditional</w:t>
        <w:br/>
        <w:t xml:space="preserve">Korean music </w:t>
      </w:r>
      <w:r>
        <w:rPr>
          <w:rStyle w:val="CharStyle106"/>
          <w:lang w:val="de-DE" w:eastAsia="de-DE" w:bidi="de-DE"/>
        </w:rPr>
        <w:t xml:space="preserve">in </w:t>
      </w:r>
      <w:r>
        <w:rPr>
          <w:rStyle w:val="CharStyle106"/>
        </w:rPr>
        <w:t xml:space="preserve">the </w:t>
      </w:r>
      <w:r>
        <w:rPr>
          <w:rStyle w:val="CharStyle106"/>
          <w:lang w:val="de-DE" w:eastAsia="de-DE" w:bidi="de-DE"/>
        </w:rPr>
        <w:t xml:space="preserve">Foyer </w:t>
      </w:r>
      <w:r>
        <w:rPr>
          <w:rStyle w:val="CharStyle106"/>
        </w:rPr>
        <w:t>and other spaces</w:t>
      </w:r>
    </w:p>
    <w:p>
      <w:pPr>
        <w:pStyle w:val="Style14"/>
        <w:numPr>
          <w:ilvl w:val="0"/>
          <w:numId w:val="129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Begrüßung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Klaus Staeck. </w:t>
      </w:r>
      <w:r>
        <w:rPr>
          <w:w w:val="100"/>
          <w:spacing w:val="0"/>
          <w:color w:val="000000"/>
          <w:position w:val="0"/>
        </w:rPr>
        <w:t xml:space="preserve">Anschließend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‘Paiks</w:t>
        <w:br/>
      </w:r>
      <w:r>
        <w:rPr>
          <w:w w:val="100"/>
          <w:spacing w:val="0"/>
          <w:color w:val="000000"/>
          <w:position w:val="0"/>
        </w:rPr>
        <w:t xml:space="preserve">Kosmos’. Einführung Wulf Herzogenrath.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</w:t>
        <w:br/>
      </w:r>
      <w:r>
        <w:rPr>
          <w:w w:val="100"/>
          <w:spacing w:val="0"/>
          <w:color w:val="000000"/>
          <w:position w:val="0"/>
        </w:rPr>
        <w:t xml:space="preserve">von Kunsu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Shim, </w:t>
      </w:r>
      <w:r>
        <w:rPr>
          <w:w w:val="100"/>
          <w:spacing w:val="0"/>
          <w:color w:val="000000"/>
          <w:position w:val="0"/>
        </w:rPr>
        <w:t xml:space="preserve">Gerhard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Stabler </w:t>
      </w:r>
      <w:r>
        <w:rPr>
          <w:w w:val="100"/>
          <w:spacing w:val="0"/>
          <w:color w:val="000000"/>
          <w:position w:val="0"/>
        </w:rPr>
        <w:t>und Mario Bertoncini</w:t>
        <w:br/>
        <w:t xml:space="preserve">/ </w:t>
      </w:r>
      <w:r>
        <w:rPr>
          <w:rStyle w:val="CharStyle106"/>
        </w:rPr>
        <w:t xml:space="preserve">Opening </w:t>
      </w:r>
      <w:r>
        <w:rPr>
          <w:rStyle w:val="CharStyle106"/>
          <w:lang w:val="de-DE" w:eastAsia="de-DE" w:bidi="de-DE"/>
        </w:rPr>
        <w:t xml:space="preserve">Klaus Staeck, </w:t>
      </w:r>
      <w:r>
        <w:rPr>
          <w:rStyle w:val="CharStyle106"/>
        </w:rPr>
        <w:t xml:space="preserve">followed by </w:t>
      </w:r>
      <w:r>
        <w:rPr>
          <w:rStyle w:val="CharStyle106"/>
          <w:lang w:val="de-DE" w:eastAsia="de-DE" w:bidi="de-DE"/>
        </w:rPr>
        <w:t>‘Paiks Kosmos'.</w:t>
        <w:br/>
      </w:r>
      <w:r>
        <w:rPr>
          <w:rStyle w:val="CharStyle106"/>
        </w:rPr>
        <w:t xml:space="preserve">Introduction </w:t>
      </w:r>
      <w:r>
        <w:rPr>
          <w:rStyle w:val="CharStyle106"/>
          <w:lang w:val="de-DE" w:eastAsia="de-DE" w:bidi="de-DE"/>
        </w:rPr>
        <w:t xml:space="preserve">Wulf Herzogenrath. </w:t>
      </w:r>
      <w:r>
        <w:rPr>
          <w:rStyle w:val="CharStyle106"/>
        </w:rPr>
        <w:t xml:space="preserve">Performances by </w:t>
      </w:r>
      <w:r>
        <w:rPr>
          <w:rStyle w:val="CharStyle106"/>
          <w:lang w:val="de-DE" w:eastAsia="de-DE" w:bidi="de-DE"/>
        </w:rPr>
        <w:t>Kunsu</w:t>
        <w:br/>
      </w:r>
      <w:r>
        <w:rPr>
          <w:rStyle w:val="CharStyle106"/>
        </w:rPr>
        <w:t xml:space="preserve">Shim, </w:t>
      </w:r>
      <w:r>
        <w:rPr>
          <w:rStyle w:val="CharStyle106"/>
          <w:lang w:val="de-DE" w:eastAsia="de-DE" w:bidi="de-DE"/>
        </w:rPr>
        <w:t xml:space="preserve">Gerhard </w:t>
      </w:r>
      <w:r>
        <w:rPr>
          <w:rStyle w:val="CharStyle106"/>
        </w:rPr>
        <w:t xml:space="preserve">Stabler </w:t>
      </w:r>
      <w:r>
        <w:rPr>
          <w:rStyle w:val="CharStyle106"/>
          <w:lang w:val="de-DE" w:eastAsia="de-DE" w:bidi="de-DE"/>
        </w:rPr>
        <w:t>und Mario Bertoncini</w:t>
      </w:r>
    </w:p>
    <w:p>
      <w:pPr>
        <w:pStyle w:val="Style14"/>
        <w:numPr>
          <w:ilvl w:val="0"/>
          <w:numId w:val="131"/>
        </w:numPr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  <w:lang w:val="de-DE" w:eastAsia="de-DE" w:bidi="de-DE"/>
        </w:rPr>
        <w:t xml:space="preserve">H </w:t>
      </w:r>
      <w:r>
        <w:rPr>
          <w:w w:val="100"/>
          <w:spacing w:val="0"/>
          <w:color w:val="000000"/>
          <w:position w:val="0"/>
        </w:rPr>
        <w:t xml:space="preserve">Podiumsdiskussion mit / </w:t>
      </w:r>
      <w:r>
        <w:rPr>
          <w:rStyle w:val="CharStyle106"/>
          <w:lang w:val="de-DE" w:eastAsia="de-DE" w:bidi="de-DE"/>
        </w:rPr>
        <w:t xml:space="preserve">Panel </w:t>
      </w:r>
      <w:r>
        <w:rPr>
          <w:rStyle w:val="CharStyle106"/>
        </w:rPr>
        <w:t>discussion with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Mary</w:t>
        <w:br/>
      </w:r>
      <w:r>
        <w:rPr>
          <w:w w:val="100"/>
          <w:spacing w:val="0"/>
          <w:color w:val="000000"/>
          <w:position w:val="0"/>
        </w:rPr>
        <w:t xml:space="preserve">Bauermeister,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Pash </w:t>
      </w:r>
      <w:r>
        <w:rPr>
          <w:w w:val="100"/>
          <w:spacing w:val="0"/>
          <w:color w:val="000000"/>
          <w:position w:val="0"/>
        </w:rPr>
        <w:t xml:space="preserve">Buzari, Anne-Marie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Duguet, </w:t>
      </w:r>
      <w:r>
        <w:rPr>
          <w:w w:val="100"/>
          <w:spacing w:val="0"/>
          <w:color w:val="000000"/>
          <w:position w:val="0"/>
        </w:rPr>
        <w:t>Wulf</w:t>
        <w:br/>
        <w:t xml:space="preserve">Herzogenrath,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Ira </w:t>
      </w:r>
      <w:r>
        <w:rPr>
          <w:w w:val="100"/>
          <w:spacing w:val="0"/>
          <w:color w:val="000000"/>
          <w:position w:val="0"/>
        </w:rPr>
        <w:t xml:space="preserve">Schneider,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Emmett </w:t>
      </w:r>
      <w:r>
        <w:rPr>
          <w:w w:val="100"/>
          <w:spacing w:val="0"/>
          <w:color w:val="000000"/>
          <w:position w:val="0"/>
        </w:rPr>
        <w:t>Williams (angefragt</w:t>
        <w:br/>
        <w:t xml:space="preserve">/ </w:t>
      </w:r>
      <w:r>
        <w:rPr>
          <w:rStyle w:val="CharStyle106"/>
        </w:rPr>
        <w:t>invited).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Moderation Manfred Eichel</w:t>
        <w:br/>
      </w:r>
      <w:r>
        <w:rPr>
          <w:rStyle w:val="CharStyle284"/>
          <w:lang w:val="de-DE" w:eastAsia="de-DE" w:bidi="de-DE"/>
        </w:rPr>
        <w:t xml:space="preserve">23 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Music-Performances </w:t>
      </w:r>
      <w:r>
        <w:rPr>
          <w:w w:val="100"/>
          <w:spacing w:val="0"/>
          <w:color w:val="000000"/>
          <w:position w:val="0"/>
        </w:rPr>
        <w:t xml:space="preserve">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John Cage, </w:t>
      </w:r>
      <w:r>
        <w:rPr>
          <w:w w:val="100"/>
          <w:spacing w:val="0"/>
          <w:color w:val="000000"/>
          <w:position w:val="0"/>
        </w:rPr>
        <w:t>gespielt von</w:t>
        <w:br/>
        <w:t xml:space="preserve">Mario Bertoncini. Anschließend Sturz des Klaviers / </w:t>
      </w:r>
      <w:r>
        <w:rPr>
          <w:rStyle w:val="CharStyle106"/>
        </w:rPr>
        <w:t>Music</w:t>
        <w:br/>
        <w:t>performance by John Cage, played by Mario Bertoncini.</w:t>
        <w:br/>
        <w:t>Followed by falling piano.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</w:rPr>
        <w:t xml:space="preserve">18 H - 24 H </w:t>
      </w:r>
      <w:r>
        <w:rPr>
          <w:w w:val="100"/>
          <w:spacing w:val="0"/>
          <w:color w:val="000000"/>
          <w:position w:val="0"/>
        </w:rPr>
        <w:t xml:space="preserve">Video-Arbeiten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Nam June Paik / </w:t>
      </w:r>
      <w:r>
        <w:rPr>
          <w:rStyle w:val="CharStyle106"/>
        </w:rPr>
        <w:t>Video</w:t>
        <w:br/>
        <w:t>works by Nam June Paik: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‘A tribute to John Cage’ (1973),</w:t>
        <w:br/>
        <w:t>‘Global Groove’ (1973), ‘Allan V Allen's Complaint’</w:t>
        <w:br/>
        <w:t xml:space="preserve">(1982), </w:t>
      </w:r>
      <w:r>
        <w:rPr>
          <w:w w:val="100"/>
          <w:spacing w:val="0"/>
          <w:color w:val="000000"/>
          <w:position w:val="0"/>
        </w:rPr>
        <w:t xml:space="preserve">‘Documenta </w:t>
      </w:r>
      <w:r>
        <w:rPr>
          <w:rStyle w:val="CharStyle18"/>
          <w:lang w:val="en-US" w:eastAsia="en-US" w:bidi="en-US"/>
        </w:rPr>
        <w:t>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Satellite Telecast’ (1977), ‘Good</w:t>
        <w:br/>
        <w:t>Morning Mr. Orwell’ (1984), ‘Merce by Merce by Paik’</w:t>
        <w:br/>
        <w:t xml:space="preserve">(1978), ‘Stockhausen’s </w:t>
      </w:r>
      <w:r>
        <w:rPr>
          <w:w w:val="100"/>
          <w:spacing w:val="0"/>
          <w:color w:val="000000"/>
          <w:position w:val="0"/>
        </w:rPr>
        <w:t xml:space="preserve">Originale: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Doubletakes’ (1964-</w:t>
        <w:br/>
        <w:t>94), ‘A Tribute to Nam June Paik' (1982).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Installationen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Nam June Paik (‘Mercury’, 1991) </w:t>
      </w:r>
      <w:r>
        <w:rPr>
          <w:w w:val="100"/>
          <w:spacing w:val="0"/>
          <w:color w:val="000000"/>
          <w:position w:val="0"/>
        </w:rPr>
        <w:t>und</w:t>
        <w:br/>
        <w:t xml:space="preserve">dem Preisträger Toni Serra des NJP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Awards </w:t>
      </w:r>
      <w:r>
        <w:rPr>
          <w:w w:val="100"/>
          <w:spacing w:val="0"/>
          <w:color w:val="000000"/>
          <w:position w:val="0"/>
        </w:rPr>
        <w:t xml:space="preserve">2006 / </w:t>
      </w:r>
      <w:r>
        <w:rPr>
          <w:rStyle w:val="CharStyle106"/>
        </w:rPr>
        <w:t>In</w:t>
        <w:t>-</w:t>
        <w:br/>
        <w:t>stallations by Nam June Paik (‘Mercury', 1991) and Toni</w:t>
        <w:br/>
        <w:t>Serra, winner of the NJP Award for 2006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00" w:firstLine="0"/>
      </w:pP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</w:t>
      </w:r>
      <w:r>
        <w:rPr>
          <w:rStyle w:val="CharStyle12"/>
          <w:lang w:val="de-DE" w:eastAsia="de-DE" w:bidi="de-DE"/>
          <w:b/>
          <w:bCs/>
        </w:rPr>
        <w:t>Akademie der Künste, Pariser Platz 4</w:t>
        <w:br/>
      </w:r>
      <w:r>
        <w:rPr>
          <w:lang w:val="en-US" w:eastAsia="en-US" w:bidi="en-US"/>
          <w:spacing w:val="0"/>
          <w:color w:val="000000"/>
          <w:position w:val="0"/>
        </w:rPr>
        <w:t>adk.de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bookmarkStart w:id="84" w:name="bookmark84"/>
      <w:r>
        <w:rPr>
          <w:lang w:val="de-DE" w:eastAsia="de-DE" w:bidi="de-DE"/>
          <w:spacing w:val="0"/>
          <w:color w:val="000000"/>
          <w:position w:val="0"/>
        </w:rPr>
        <w:t>EDITION EDISON</w:t>
      </w:r>
      <w:bookmarkEnd w:id="84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900" w:firstLine="0"/>
      </w:pPr>
      <w:r>
        <w:rPr>
          <w:rStyle w:val="CharStyle105"/>
          <w:lang w:val="de-DE" w:eastAsia="de-DE" w:bidi="de-DE"/>
          <w:b w:val="0"/>
          <w:bCs w:val="0"/>
        </w:rPr>
        <w:t>Werkstatt-Installation / Workshop Installation</w:t>
        <w:br/>
      </w:r>
      <w:r>
        <w:rPr>
          <w:rStyle w:val="CharStyle12"/>
          <w:lang w:val="de-DE" w:eastAsia="de-DE" w:bidi="de-DE"/>
          <w:b/>
          <w:bCs/>
        </w:rPr>
        <w:t>THU 1 FEB - SAT 3 FEB, 10- 18 H</w:t>
        <w:br/>
        <w:t>FlNISSAGE PERFORMANCE, SAT 3 FEB, 18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Mehr als ein Jahrhundert lang konnte man Musik In Form</w:t>
        <w:br/>
        <w:t>physikalischer Tonträger, von der Walze des Edlson-Phono-</w:t>
        <w:br/>
        <w:t>graphen bis zur CD, besitzen: Eine kurze und ungewöhn</w:t>
        <w:t>-</w:t>
        <w:br/>
        <w:t>liche Liaison zwischen Musik und Objekt. Die Schallplatte</w:t>
        <w:br/>
        <w:t>schaffte den Sprung zum Fetisch, die Tage der CD sind</w:t>
        <w:br/>
        <w:t>bereits gezählt. Mit dem Aufkommen des Kompressions</w:t>
        <w:t>-</w:t>
        <w:br/>
        <w:t>standards MP3 und der Entwicklung des Internets kann</w:t>
        <w:br/>
        <w:t>sich Musik nun wieder frei bewegen. Die 'Edition Edison'</w:t>
        <w:br/>
        <w:t>versammelt 12 Objekte in einer limitierten Auflage - zwölf</w:t>
        <w:br/>
        <w:t>Positionen zwischen Musik und Objekt - am Ende des</w:t>
        <w:br/>
        <w:t>Zeitalters der Tonträger.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Foyer der Akademie der Künste am Pariser Platz</w:t>
        <w:br/>
        <w:t xml:space="preserve">werden Nicolas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Collins, </w:t>
      </w:r>
      <w:r>
        <w:rPr>
          <w:w w:val="100"/>
          <w:spacing w:val="0"/>
          <w:color w:val="000000"/>
          <w:position w:val="0"/>
        </w:rPr>
        <w:t>Aleks Kolkowski und FM3 eine</w:t>
        <w:br/>
        <w:t>Werkstatt-Installation betreiben. Die Künstler fertigen</w:t>
        <w:br/>
        <w:t>drei Tage lang Objekte in Handarbeit. Die Auflage der</w:t>
        <w:br/>
        <w:t>entstehenden Kleinserien entspricht der geleisteten Arbeit</w:t>
        <w:br/>
        <w:t>oder NIcht-Arbelt. Die 'Edition Edison’ ist ein Projekt von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Nicholas </w:t>
      </w:r>
      <w:r>
        <w:rPr>
          <w:w w:val="100"/>
          <w:spacing w:val="0"/>
          <w:color w:val="000000"/>
          <w:position w:val="0"/>
        </w:rPr>
        <w:t>Bussmann und erscheint im Diaphanes Verlag.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more than a century physical sound-storage media,</w:t>
        <w:br/>
        <w:t>from the cylinder of the Edison phonograph to the CD,</w:t>
        <w:br/>
        <w:t>have made music something that can be owned - an</w:t>
        <w:br/>
        <w:t>unusual liaison between music and object. The LP ma</w:t>
        <w:t>-</w:t>
        <w:br/>
        <w:t>naged to become a fetish; the days of the CD are already</w:t>
        <w:br/>
        <w:t>numbered. With the emergence of the standardised</w:t>
        <w:br/>
        <w:t>compression format MP3 and the Internet, sounds are</w:t>
        <w:br/>
        <w:t>once again roaming freely. 'Edition Edison ’ brings together</w:t>
        <w:br/>
        <w:t>twelve objects in a limited edition - twelve positions</w:t>
        <w:br/>
        <w:t>between music and object at the end of the age of sound-</w:t>
        <w:br/>
        <w:t>storage media.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the entrance hall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Akademie der Künste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Pariser Platz, Nicolas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Collins,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Aleks Kolkowski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FM3</w:t>
        <w:br/>
        <w:t xml:space="preserve">will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run a workshop-installation. For three days the artists</w:t>
        <w:br/>
        <w:t>will manufacture objects. The number of multiples they</w:t>
        <w:br/>
        <w:t>produce for the edition will be equivalent to their labour</w:t>
        <w:br/>
        <w:t>or non-labour. Edition Edison is a project by Nicholas</w:t>
        <w:br/>
        <w:t>Bussmann and published by Diaphanes.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</w:t>
      </w:r>
      <w:r>
        <w:rPr>
          <w:rStyle w:val="CharStyle12"/>
          <w:lang w:val="de-DE" w:eastAsia="de-DE" w:bidi="de-DE"/>
          <w:b/>
          <w:bCs/>
        </w:rPr>
        <w:t>Akademie der Künste, Pariser Platz 4</w:t>
        <w:br/>
      </w:r>
      <w:r>
        <w:rPr>
          <w:lang w:val="en-US" w:eastAsia="en-US" w:bidi="en-US"/>
          <w:spacing w:val="0"/>
          <w:color w:val="000000"/>
          <w:position w:val="0"/>
        </w:rPr>
        <w:t>adk.de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studiobeige.de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771" w:left="294" w:right="294" w:bottom="2069" w:header="0" w:footer="3" w:gutter="782"/>
          <w:rtlGutter/>
          <w:cols w:num="2" w:space="154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diaphanes.de</w:t>
      </w:r>
    </w:p>
    <w:p>
      <w:pPr>
        <w:framePr w:h="738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50" type="#_x0000_t75" style="width:744pt;height:369pt;">
            <v:imagedata r:id="rId271" r:href="rId27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273"/>
          <w:headerReference w:type="default" r:id="rId274"/>
          <w:headerReference w:type="first" r:id="rId275"/>
          <w:pgSz w:w="16166" w:h="8399" w:orient="landscape"/>
          <w:pgMar w:top="888" w:left="518" w:right="768" w:bottom="4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1" type="#_x0000_t202" style="position:absolute;margin-left:5.55pt;margin-top:202.05pt;width:71.75pt;height:7.7pt;z-index:25165782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Kempelen: Schachautomat</w:t>
                  </w:r>
                </w:p>
              </w:txbxContent>
            </v:textbox>
            <w10:wrap anchorx="margin"/>
          </v:shape>
        </w:pict>
      </w:r>
      <w:r>
        <w:pict>
          <v:shape id="_x0000_s1352" type="#_x0000_t202" style="position:absolute;margin-left:194.45pt;margin-top:201.8pt;width:72.pt;height:8.2pt;z-index:25165782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Lutz Dammbeck: La Sarraz</w:t>
                  </w:r>
                </w:p>
              </w:txbxContent>
            </v:textbox>
            <w10:wrap anchorx="margin"/>
          </v:shape>
        </w:pict>
      </w:r>
      <w:r>
        <w:pict>
          <v:shape id="_x0000_s1353" type="#_x0000_t75" style="position:absolute;margin-left:5.e-002pt;margin-top:0;width:421.9pt;height:198.pt;z-index:-251658671;mso-wrap-distance-left:5.pt;mso-wrap-distance-right:5.pt;mso-position-horizontal-relative:margin" wrapcoords="0 0">
            <v:imagedata r:id="rId276" r:href="rId27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7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7" w:left="181" w:right="181" w:bottom="847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9" w:after="6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74" w:left="0" w:right="0" w:bottom="84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4" type="#_x0000_t202" style="position:absolute;margin-left:399.1pt;margin-top:191.2pt;width:13.45pt;height:12.9pt;z-index:-125829253;mso-wrap-distance-left:28.5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78"/>
                      <w:b w:val="0"/>
                      <w:bCs w:val="0"/>
                    </w:rPr>
                    <w:t>65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180" w:line="202" w:lineRule="exact"/>
        <w:ind w:left="0" w:right="740" w:firstLine="0"/>
      </w:pPr>
      <w:bookmarkStart w:id="85" w:name="bookmark85"/>
      <w:r>
        <w:rPr>
          <w:lang w:val="de-DE" w:eastAsia="de-DE" w:bidi="de-DE"/>
          <w:spacing w:val="0"/>
          <w:color w:val="000000"/>
          <w:position w:val="0"/>
        </w:rPr>
        <w:t>KEMPELEN - ZWEI MASCHINEN</w:t>
        <w:br/>
      </w:r>
      <w:r>
        <w:rPr>
          <w:rStyle w:val="CharStyle288"/>
          <w:b/>
          <w:bCs/>
        </w:rPr>
        <w:t>SAT3FEB, 15 H</w:t>
      </w:r>
      <w:bookmarkEnd w:id="8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Von den vielen bescheidenen Spuren,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Wolfgang</w:t>
        <w:br/>
      </w:r>
      <w:r>
        <w:rPr>
          <w:w w:val="100"/>
          <w:spacing w:val="0"/>
          <w:color w:val="000000"/>
          <w:position w:val="0"/>
        </w:rPr>
        <w:t>von Kempelen, Gelehrter und Beamter am Hof Maria</w:t>
        <w:br/>
        <w:t>Theresias, in der Geschichte hinterlassen hat, sind seine</w:t>
        <w:br/>
        <w:t>Sprechmaschine und sein schachspielender Androide</w:t>
        <w:br/>
        <w:t>die deutlichsten geblieben. 1769 präsentierte Kempelen</w:t>
        <w:br/>
        <w:t>einen mechanischen Schachspieler In orientalischem</w:t>
        <w:br/>
        <w:t>Kostüm. Der “Schachtürke” entwickelte sich zu einer der</w:t>
        <w:br/>
        <w:t>großen Techniksensationen des 18. Jahrhunderts. Aber</w:t>
        <w:br/>
        <w:t>nur scheinbar hatte ein Automat von der Ratio Besitz</w:t>
        <w:br/>
        <w:t>ergriffen, denn im Inneren verbarg sich ein Mensch. Kem</w:t>
        <w:t>-</w:t>
        <w:br/>
        <w:t>pelens Sprechmaschlne hingegen folgte aufklärerischen</w:t>
        <w:br/>
        <w:t>Ideen und sollte Gehörlosen eine vernehmbare Stimme</w:t>
        <w:br/>
        <w:t>verleihen. Die Konstruktion orientierte sich am Vorbild</w:t>
        <w:br/>
        <w:t>des menschlichen Artikulationsapparats, und Kempelens</w:t>
        <w:br/>
        <w:t>1791 erschienene Schrift über den Mechanismus der</w:t>
        <w:br/>
        <w:t>menschlichen Sprache zählt zu den Anfängen der Experi</w:t>
        <w:t>-</w:t>
        <w:br/>
        <w:t>mentalakustik.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 Zentrum der Veranstaltung steht die Präsentation der</w:t>
        <w:br/>
        <w:t>Kempelen-Box mit Nachbauten der beiden Maschinen,</w:t>
        <w:br/>
        <w:t>die zwischen 1999 und 2001 an der Universität für ange</w:t>
        <w:t>-</w:t>
        <w:br/>
        <w:t>wandte Kunst Wien entwickelt und gebaut wurde.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Wolfgang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Kempelen,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scholar and administrator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court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Maria Theresia,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left many humble traces in</w:t>
        <w:br/>
        <w:t>history, the most memorable of which are his Talking</w:t>
        <w:br/>
        <w:t>Machine and his chess-playing android. In 1769, Kem-</w:t>
        <w:br/>
        <w:t>pelen presented a mechanical chess-player, dressed in</w:t>
        <w:br/>
        <w:t>an oriental costume. The ‘Chess Turk' became one of the</w:t>
        <w:br/>
        <w:t>great technical sensations of the 18th century. However,</w:t>
        <w:br/>
        <w:t>only ostensibly had an automaton taken control of ratio</w:t>
        <w:t>-</w:t>
        <w:br/>
        <w:t>nality, for on the inside, a man was hidden. In contrast,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Kempelen 's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Talking Machine was based on the ideas of</w:t>
        <w:br/>
        <w:t>enlightenment and was supposed to give an audible voice</w:t>
        <w:br/>
        <w:t>to deaf people. The construction resembled the human</w:t>
        <w:br/>
        <w:t>apparatus of articulation, and Kempelen's 1791 publica</w:t>
        <w:t>-</w:t>
        <w:br/>
        <w:t>tion about the mechanism of human speech marked the</w:t>
        <w:br/>
        <w:t>beginnings of experimental acoustics.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event mainly revolves around the presentation of the</w:t>
        <w:br/>
        <w:t>‘Kempelen Box’ with reconstructions of both machines,</w:t>
        <w:br/>
        <w:t>which were developed and built at the University of</w:t>
        <w:br/>
        <w:t>Applied Art Vienna between 1999 and 2001.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30" w:line="140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Teilnehmer/ </w:t>
      </w:r>
      <w:r>
        <w:rPr>
          <w:lang w:val="en-US" w:eastAsia="en-US" w:bidi="en-US"/>
          <w:spacing w:val="0"/>
          <w:color w:val="000000"/>
          <w:position w:val="0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01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Brigitte Felderer, Jakob </w:t>
      </w:r>
      <w:r>
        <w:rPr>
          <w:w w:val="100"/>
          <w:spacing w:val="0"/>
          <w:color w:val="000000"/>
          <w:position w:val="0"/>
        </w:rPr>
        <w:t xml:space="preserve">Scheid,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Ernst Strouhal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26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Moderation / Presented by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Siegfried Zielinski</w:t>
      </w:r>
    </w:p>
    <w:p>
      <w:pPr>
        <w:pStyle w:val="Style47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br w:type="column"/>
      </w:r>
      <w:r>
        <w:rPr>
          <w:rStyle w:val="CharStyle481"/>
          <w:i w:val="0"/>
          <w:iCs w:val="0"/>
        </w:rPr>
        <w:t xml:space="preserve">MEDIENKUNST </w:t>
      </w:r>
      <w:r>
        <w:rPr>
          <w:rStyle w:val="CharStyle481"/>
          <w:lang w:val="en-US" w:eastAsia="en-US" w:bidi="en-US"/>
          <w:i w:val="0"/>
          <w:iCs w:val="0"/>
        </w:rPr>
        <w:t xml:space="preserve">IN </w:t>
      </w:r>
      <w:r>
        <w:rPr>
          <w:rStyle w:val="CharStyle481"/>
          <w:i w:val="0"/>
          <w:iCs w:val="0"/>
        </w:rPr>
        <w:t xml:space="preserve">DER </w:t>
      </w:r>
      <w:r>
        <w:rPr>
          <w:rStyle w:val="CharStyle481"/>
          <w:lang w:val="en-US" w:eastAsia="en-US" w:bidi="en-US"/>
          <w:i w:val="0"/>
          <w:iCs w:val="0"/>
        </w:rPr>
        <w:t xml:space="preserve">DDR? </w:t>
      </w:r>
      <w:r>
        <w:rPr>
          <w:rStyle w:val="CharStyle482"/>
          <w:lang w:val="en-US" w:eastAsia="en-US" w:bidi="en-US"/>
          <w:i w:val="0"/>
          <w:iCs w:val="0"/>
        </w:rPr>
        <w:t xml:space="preserve">- </w:t>
      </w:r>
      <w:r>
        <w:rPr>
          <w:rStyle w:val="CharStyle482"/>
          <w:i w:val="0"/>
          <w:iCs w:val="0"/>
        </w:rPr>
        <w:t xml:space="preserve">Unabhängige </w:t>
      </w:r>
      <w:r>
        <w:rPr>
          <w:rStyle w:val="CharStyle482"/>
          <w:lang w:val="en-US" w:eastAsia="en-US" w:bidi="en-US"/>
          <w:i w:val="0"/>
          <w:iCs w:val="0"/>
        </w:rPr>
        <w:t xml:space="preserve">Film- </w:t>
      </w:r>
      <w:r>
        <w:rPr>
          <w:rStyle w:val="CharStyle482"/>
          <w:i w:val="0"/>
          <w:iCs w:val="0"/>
        </w:rPr>
        <w:t>und</w:t>
        <w:br/>
        <w:t xml:space="preserve">Medienkunst </w:t>
      </w:r>
      <w:r>
        <w:rPr>
          <w:rStyle w:val="CharStyle482"/>
          <w:lang w:val="en-US" w:eastAsia="en-US" w:bidi="en-US"/>
          <w:i w:val="0"/>
          <w:iCs w:val="0"/>
        </w:rPr>
        <w:t xml:space="preserve">in </w:t>
      </w:r>
      <w:r>
        <w:rPr>
          <w:rStyle w:val="CharStyle482"/>
          <w:i w:val="0"/>
          <w:iCs w:val="0"/>
        </w:rPr>
        <w:t xml:space="preserve">der DDR </w:t>
      </w:r>
      <w:r>
        <w:rPr>
          <w:rStyle w:val="CharStyle482"/>
          <w:lang w:val="en-US" w:eastAsia="en-US" w:bidi="en-US"/>
          <w:i w:val="0"/>
          <w:iCs w:val="0"/>
        </w:rPr>
        <w:t>1976-1989</w:t>
        <w:br/>
      </w:r>
      <w:r>
        <w:rPr>
          <w:rStyle w:val="CharStyle483"/>
          <w:i/>
          <w:iCs/>
        </w:rPr>
        <w:t xml:space="preserve">MEDIA ART IN THE GDR?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Independent Film and Media Art</w:t>
        <w:br/>
        <w:t>in the GDR between 1976-1989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Spätphase der DDR gab es neben den offiziellen</w:t>
        <w:br/>
        <w:t>Bilderfabriken von Babelsberg (DEFA) und Adlershof</w:t>
        <w:br/>
        <w:t>(Fernsehen) auch eine lebendige filmische Subkultur.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Viele Meter Schmalfilm wurden belichtet, die u.a. in</w:t>
        <w:br/>
        <w:t>privaten Räumen, in Kirchen, in Galerien, Konzertsälen</w:t>
        <w:br/>
        <w:t>und improvisierten Festivals aufgeführt wurden. Es waren</w:t>
        <w:br/>
        <w:t>zunächst Maler, die Ende der 70er Jahre das Medium</w:t>
        <w:br/>
        <w:t>des Super-</w:t>
      </w:r>
      <w:r>
        <w:rPr>
          <w:rStyle w:val="CharStyle18"/>
        </w:rPr>
        <w:t>8</w:t>
      </w:r>
      <w:r>
        <w:rPr>
          <w:w w:val="100"/>
          <w:spacing w:val="0"/>
          <w:color w:val="000000"/>
          <w:position w:val="0"/>
        </w:rPr>
        <w:t>-Films für sich entdeckten, vor allem mittels</w:t>
        <w:br/>
        <w:t>der eigentlich für Urlaubsaufnahmen vorgesehenen</w:t>
        <w:br/>
        <w:t>sowjetischen 'Quarz'-Kamera. Multimediale Aktivitäten</w:t>
        <w:br/>
        <w:t xml:space="preserve">von A.R.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Penck </w:t>
      </w:r>
      <w:r>
        <w:rPr>
          <w:w w:val="100"/>
          <w:spacing w:val="0"/>
          <w:color w:val="000000"/>
          <w:position w:val="0"/>
        </w:rPr>
        <w:t>in Dresden oder von Lutz Dammbeck in</w:t>
        <w:br/>
        <w:t>Leipzig lösten eine regelrechte Welle von Malerfilmen aus,</w:t>
        <w:br/>
        <w:t>die etwas später auch Ost-Berlin erreichte.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last years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GDR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lively film sub</w:t>
        <w:t>-</w:t>
        <w:br/>
        <w:t>culture that existed beside the official image factories 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Babelsberg (DEFA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movies)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Adlershof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(TV). Multiple</w:t>
        <w:br/>
        <w:t>cine-films were produced and shown in private spaces,</w:t>
        <w:br/>
        <w:t>churches, galleries, concert halls and improvised festivals.</w:t>
        <w:br/>
        <w:t>The medium of 'Super-8 film' was first discovered in</w:t>
        <w:br/>
        <w:t xml:space="preserve">the late 70s by painters who adopted the Soviet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‘Quarz’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camera. Multimedia activities by A.R. Penck in Dresden</w:t>
        <w:br/>
        <w:t>or Lutz Dammbeck in Leipzig triggered a veritable wave of</w:t>
        <w:br/>
        <w:t>films by painters, which later also reached East Berlin.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</w:rPr>
        <w:t xml:space="preserve">16 H </w:t>
      </w:r>
      <w:r>
        <w:rPr>
          <w:w w:val="100"/>
          <w:spacing w:val="0"/>
          <w:color w:val="000000"/>
          <w:position w:val="0"/>
        </w:rPr>
        <w:t xml:space="preserve">Filmprogramm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‘Revision </w:t>
      </w:r>
      <w:r>
        <w:rPr>
          <w:w w:val="100"/>
          <w:spacing w:val="0"/>
          <w:color w:val="000000"/>
          <w:position w:val="0"/>
        </w:rPr>
        <w:t xml:space="preserve">DDR' (mit Werken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  <w:br/>
      </w:r>
      <w:r>
        <w:rPr>
          <w:rStyle w:val="CharStyle106"/>
        </w:rPr>
        <w:t>with works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Lutz Dammbeck, </w:t>
      </w:r>
      <w:r>
        <w:rPr>
          <w:w w:val="100"/>
          <w:spacing w:val="0"/>
          <w:color w:val="000000"/>
          <w:position w:val="0"/>
        </w:rPr>
        <w:t xml:space="preserve">Jörg Herold,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Else Gabriel,</w:t>
        <w:br/>
        <w:t xml:space="preserve">Via Lewandowsky, Yana MI lev, Ulrich </w:t>
      </w:r>
      <w:r>
        <w:rPr>
          <w:w w:val="100"/>
          <w:spacing w:val="0"/>
          <w:color w:val="000000"/>
          <w:position w:val="0"/>
        </w:rPr>
        <w:t>Polster)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</w:rPr>
        <w:t xml:space="preserve">18 H </w:t>
      </w:r>
      <w:r>
        <w:rPr>
          <w:w w:val="100"/>
          <w:spacing w:val="0"/>
          <w:color w:val="000000"/>
          <w:position w:val="0"/>
        </w:rPr>
        <w:t xml:space="preserve">Diskussion ‘Medienkunst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der DDR?’, mit Lutz</w:t>
        <w:br/>
        <w:t>Dammbeck, Else Gabriel, Claus Löser, Heike Misseiwitz,</w:t>
        <w:br/>
        <w:t xml:space="preserve">Klaus Staeck, Christoph Tannert, Dieter Daniels/ </w:t>
      </w:r>
      <w:r>
        <w:rPr>
          <w:rStyle w:val="CharStyle106"/>
        </w:rPr>
        <w:t>Discus</w:t>
        <w:t>-</w:t>
        <w:br/>
        <w:t xml:space="preserve">sion ‘Media </w:t>
      </w:r>
      <w:r>
        <w:rPr>
          <w:rStyle w:val="CharStyle106"/>
          <w:lang w:val="de-DE" w:eastAsia="de-DE" w:bidi="de-DE"/>
        </w:rPr>
        <w:t xml:space="preserve">Art in </w:t>
      </w:r>
      <w:r>
        <w:rPr>
          <w:rStyle w:val="CharStyle106"/>
        </w:rPr>
        <w:t xml:space="preserve">the </w:t>
      </w:r>
      <w:r>
        <w:rPr>
          <w:rStyle w:val="CharStyle106"/>
          <w:lang w:val="de-DE" w:eastAsia="de-DE" w:bidi="de-DE"/>
        </w:rPr>
        <w:t>GDR? (in German)</w:t>
      </w:r>
    </w:p>
    <w:p>
      <w:pPr>
        <w:pStyle w:val="Style14"/>
        <w:numPr>
          <w:ilvl w:val="0"/>
          <w:numId w:val="129"/>
        </w:numPr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rStyle w:val="CharStyle284"/>
          <w:lang w:val="de-DE" w:eastAsia="de-DE" w:bidi="de-DE"/>
        </w:rPr>
        <w:t xml:space="preserve">H </w:t>
      </w:r>
      <w:r>
        <w:rPr>
          <w:w w:val="100"/>
          <w:spacing w:val="0"/>
          <w:color w:val="000000"/>
          <w:position w:val="0"/>
        </w:rPr>
        <w:t>Filmprogramm ‘Malerfilme in der DDR’, mit Werken</w:t>
        <w:br/>
        <w:t xml:space="preserve">von / </w:t>
      </w:r>
      <w:r>
        <w:rPr>
          <w:rStyle w:val="CharStyle106"/>
        </w:rPr>
        <w:t xml:space="preserve">‘Films by Painters </w:t>
      </w:r>
      <w:r>
        <w:rPr>
          <w:rStyle w:val="CharStyle106"/>
          <w:lang w:val="de-DE" w:eastAsia="de-DE" w:bidi="de-DE"/>
        </w:rPr>
        <w:t xml:space="preserve">in </w:t>
      </w:r>
      <w:r>
        <w:rPr>
          <w:rStyle w:val="CharStyle106"/>
        </w:rPr>
        <w:t xml:space="preserve">the </w:t>
      </w:r>
      <w:r>
        <w:rPr>
          <w:rStyle w:val="CharStyle106"/>
          <w:lang w:val="de-DE" w:eastAsia="de-DE" w:bidi="de-DE"/>
        </w:rPr>
        <w:t xml:space="preserve">GDR', </w:t>
      </w:r>
      <w:r>
        <w:rPr>
          <w:rStyle w:val="CharStyle106"/>
        </w:rPr>
        <w:t>with works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Lutz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Dammbeck, </w:t>
      </w:r>
      <w:r>
        <w:rPr>
          <w:w w:val="100"/>
          <w:spacing w:val="0"/>
          <w:color w:val="000000"/>
          <w:position w:val="0"/>
        </w:rPr>
        <w:t>Helge Leiberg, Cornelia Schleime, Andreas</w:t>
        <w:br/>
        <w:t xml:space="preserve">Dress, Christine Schlegel, Jürgen Böttcher,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</w:t>
      </w:r>
      <w:r>
        <w:rPr>
          <w:w w:val="100"/>
          <w:spacing w:val="0"/>
          <w:color w:val="000000"/>
          <w:position w:val="0"/>
        </w:rPr>
        <w:t xml:space="preserve">R.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Penck)</w:t>
        <w:br/>
      </w:r>
      <w:r>
        <w:rPr>
          <w:w w:val="100"/>
          <w:spacing w:val="0"/>
          <w:color w:val="000000"/>
          <w:position w:val="0"/>
        </w:rPr>
        <w:t xml:space="preserve">Filmprogramm kuratiert von / </w:t>
      </w:r>
      <w:r>
        <w:rPr>
          <w:rStyle w:val="CharStyle106"/>
        </w:rPr>
        <w:t>curated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>Claus Löser,</w:t>
        <w:br/>
        <w:t>Archiv ex.oriente.lux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1320" w:firstLine="0"/>
        <w:sectPr>
          <w:type w:val="continuous"/>
          <w:pgSz w:w="8801" w:h="16524"/>
          <w:pgMar w:top="4774" w:left="253" w:right="253" w:bottom="848" w:header="0" w:footer="3" w:gutter="883"/>
          <w:rtlGutter/>
          <w:cols w:num="2" w:space="182"/>
          <w:noEndnote/>
          <w:docGrid w:linePitch="360"/>
        </w:sectPr>
      </w:pPr>
      <w:r>
        <w:rPr>
          <w:rStyle w:val="CharStyle12"/>
          <w:lang w:val="de-DE" w:eastAsia="de-DE" w:bidi="de-DE"/>
          <w:b/>
          <w:bCs/>
        </w:rPr>
        <w:t>&gt; Akademie der Künste, Pariser Platz 4</w:t>
        <w:br/>
      </w:r>
      <w:r>
        <w:rPr>
          <w:lang w:val="en-US" w:eastAsia="en-US" w:bidi="en-US"/>
          <w:spacing w:val="0"/>
          <w:color w:val="000000"/>
          <w:position w:val="0"/>
        </w:rPr>
        <w:t>adk.de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68" w:left="0" w:right="0" w:bottom="832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5120" w:firstLine="0"/>
        <w:sectPr>
          <w:type w:val="continuous"/>
          <w:pgSz w:w="8801" w:h="16524"/>
          <w:pgMar w:top="868" w:left="253" w:right="253" w:bottom="832" w:header="0" w:footer="3" w:gutter="864"/>
          <w:rtlGutter/>
          <w:cols w:space="720"/>
          <w:noEndnote/>
          <w:docGrid w:linePitch="360"/>
        </w:sectPr>
      </w:pPr>
      <w:r>
        <w:rPr>
          <w:rStyle w:val="CharStyle12"/>
          <w:lang w:val="de-DE" w:eastAsia="de-DE" w:bidi="de-DE"/>
          <w:b/>
          <w:bCs/>
        </w:rPr>
        <w:t>&gt; Akademie der Künste, Pariser Platz 4</w:t>
        <w:br/>
      </w:r>
      <w:r>
        <w:rPr>
          <w:lang w:val="en-US" w:eastAsia="en-US" w:bidi="en-US"/>
          <w:spacing w:val="0"/>
          <w:color w:val="000000"/>
          <w:position w:val="0"/>
        </w:rPr>
        <w:t>adk.de</w:t>
      </w:r>
    </w:p>
    <w:p>
      <w:pPr>
        <w:pStyle w:val="Style7"/>
        <w:widowControl w:val="0"/>
        <w:keepNext/>
        <w:keepLines/>
        <w:shd w:val="clear" w:color="auto" w:fill="000000"/>
        <w:bidi w:val="0"/>
        <w:jc w:val="left"/>
        <w:spacing w:before="0" w:after="0" w:line="500" w:lineRule="exact"/>
        <w:ind w:left="0" w:right="0" w:firstLine="0"/>
        <w:sectPr>
          <w:headerReference w:type="default" r:id="rId278"/>
          <w:pgSz w:w="8801" w:h="16524"/>
          <w:pgMar w:top="868" w:left="253" w:right="253" w:bottom="832" w:header="0" w:footer="3" w:gutter="864"/>
          <w:rtlGutter/>
          <w:cols w:space="720"/>
          <w:noEndnote/>
          <w:docGrid w:linePitch="360"/>
        </w:sectPr>
      </w:pPr>
      <w:bookmarkStart w:id="86" w:name="bookmark86"/>
      <w:r>
        <w:rPr>
          <w:rStyle w:val="CharStyle118"/>
          <w:lang w:val="de-DE" w:eastAsia="de-DE" w:bidi="de-DE"/>
          <w:b w:val="0"/>
          <w:bCs w:val="0"/>
          <w:i/>
          <w:iCs/>
          <w:color w:val="FFFFFF"/>
        </w:rPr>
        <w:t>extern</w:t>
      </w:r>
      <w:bookmarkEnd w:id="86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4" w:after="10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87" w:left="0" w:right="0" w:bottom="8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56" type="#_x0000_t202" style="position:absolute;margin-left:1.3pt;margin-top:0;width:418.3pt;height:109.7pt;z-index:251657827;mso-wrap-distance-left:5.pt;mso-wrap-distance-right:5.pt;mso-position-horizontal-relative:margin" wrapcoords="0 0 21600 0 21600 19390 14820 20070 14820 21600 2479 21600 2479 20070 0 19390 0 0" filled="f" stroked="f">
            <v:textbox style="mso-fit-shape-to-text:t" inset="0,0,0,0">
              <w:txbxContent>
                <w:p>
                  <w:pPr>
                    <w:framePr w:h="2194" w:wrap="none" w:vAnchor="text" w:hAnchor="margin" w:x="27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57" type="#_x0000_t75" style="width:418pt;height:110pt;">
                        <v:imagedata r:id="rId279" r:href="rId280"/>
                      </v:shape>
                    </w:pict>
                  </w:r>
                </w:p>
                <w:p>
                  <w:pPr>
                    <w:pStyle w:val="Style57"/>
                    <w:tabs>
                      <w:tab w:leader="none" w:pos="378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Dorota Walentynowicz: Dobrze</w:t>
                  </w:r>
                  <w:r>
                    <w:rPr>
                      <w:rStyle w:val="CharStyle85"/>
                      <w:i w:val="0"/>
                      <w:iCs w:val="0"/>
                    </w:rPr>
                    <w:t xml:space="preserve"> -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Weil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done</w:t>
                  </w:r>
                  <w:r>
                    <w:rPr>
                      <w:rStyle w:val="CharStyle85"/>
                      <w:lang w:val="en-US" w:eastAsia="en-US" w:bidi="en-US"/>
                      <w:i w:val="0"/>
                      <w:iCs w:val="0"/>
                    </w:rPr>
                    <w:t xml:space="preserve"> </w:t>
                  </w:r>
                  <w:r>
                    <w:rPr>
                      <w:rStyle w:val="CharStyle85"/>
                      <w:i w:val="0"/>
                      <w:iCs w:val="0"/>
                    </w:rPr>
                    <w:t xml:space="preserve">/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The Dance</w:t>
                    <w:tab/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Marshall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McLuhan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87" w:left="217" w:right="217" w:bottom="816" w:header="0" w:footer="3" w:gutter="0"/>
          <w:rtlGutter/>
          <w:cols w:space="720"/>
          <w:noEndnote/>
          <w:docGrid w:linePitch="360"/>
        </w:sectPr>
      </w:pP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55" w:left="0" w:right="0" w:bottom="81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58" type="#_x0000_t202" style="position:absolute;margin-left:-36.1pt;margin-top:27.7pt;width:221.5pt;height:465.55pt;z-index:-1258292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LIVING </w:t>
                  </w:r>
                  <w:r>
                    <w:rPr>
                      <w:rStyle w:val="CharStyle62"/>
                    </w:rPr>
                    <w:t xml:space="preserve">IN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 </w:t>
                  </w:r>
                  <w:r>
                    <w:rPr>
                      <w:rStyle w:val="CharStyle62"/>
                    </w:rPr>
                    <w:t>BOX</w:t>
                    <w:br/>
                  </w:r>
                  <w:r>
                    <w:rPr>
                      <w:rStyle w:val="CharStyle278"/>
                      <w:lang w:val="de-DE" w:eastAsia="de-DE" w:bidi="de-DE"/>
                    </w:rPr>
                    <w:t>26 JAN - 7 FEB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/>
                    <w:ind w:left="880" w:right="0" w:firstLine="0"/>
                  </w:pPr>
                  <w:r>
                    <w:rPr>
                      <w:rStyle w:val="CharStyle77"/>
                      <w:lang w:val="de-DE" w:eastAsia="de-DE" w:bidi="de-DE"/>
                      <w:b/>
                      <w:bCs/>
                    </w:rPr>
                    <w:t>VERNISSAGE: FRI 26 JAN, 20 H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62"/>
                    </w:rPr>
                    <w:t>Seit ihrer Erfindung beanspruchen Computer und andere</w:t>
                    <w:br/>
                    <w:t>elektronische Geräte einen wichtiger Platz In unserer</w:t>
                    <w:br/>
                    <w:t>Phantasie. In einer Ausstellung der Galerie Zero in Koope</w:t>
                    <w:t>-</w:t>
                    <w:br/>
                    <w:t>ration mit der transmediale.07 setzen sich junge Künstler</w:t>
                    <w:br/>
                    <w:t>mit der Computerisierung der Welt auseinander.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8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Since they've been invented, computers and electronic</w:t>
                    <w:br/>
                    <w:t>devices occupy an important place in our imagination.</w:t>
                    <w:br/>
                    <w:t>Young artists deal with the computerization of the world</w:t>
                    <w:br/>
                    <w:t xml:space="preserve">in this exhibition at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Galerie </w:t>
                  </w:r>
                  <w:r>
                    <w:rPr>
                      <w:rStyle w:val="CharStyle74"/>
                      <w:i/>
                      <w:iCs/>
                    </w:rPr>
                    <w:t>Zero, organized in cooperation</w:t>
                    <w:br/>
                    <w:t xml:space="preserve">with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transmediale. </w:t>
                  </w:r>
                  <w:r>
                    <w:rPr>
                      <w:rStyle w:val="CharStyle74"/>
                      <w:i/>
                      <w:iCs/>
                    </w:rPr>
                    <w:t>07.</w:t>
                  </w:r>
                </w:p>
                <w:p>
                  <w:pPr>
                    <w:pStyle w:val="Style14"/>
                    <w:tabs>
                      <w:tab w:leader="none" w:pos="82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0" w:right="0" w:firstLine="880"/>
                  </w:pPr>
                  <w:r>
                    <w:rPr>
                      <w:rStyle w:val="CharStyle62"/>
                      <w:lang w:val="en-US" w:eastAsia="en-US" w:bidi="en-US"/>
                    </w:rPr>
                    <w:t>Nika Oblak &amp; Primoz Novak</w:t>
                    <w:br/>
                    <w:t>THE BOX, Video installation, si, 2005</w:t>
                    <w:br/>
                  </w:r>
                  <w:r>
                    <w:rPr>
                      <w:rStyle w:val="CharStyle62"/>
                    </w:rPr>
                    <w:t xml:space="preserve">Das ausweglose Gefangensein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62"/>
                    </w:rPr>
                    <w:t>einem geschlossenem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System </w:t>
                  </w:r>
                  <w:r>
                    <w:rPr>
                      <w:rStyle w:val="CharStyle62"/>
                    </w:rPr>
                    <w:t xml:space="preserve">wird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von Nika </w:t>
                  </w:r>
                  <w:r>
                    <w:rPr>
                      <w:rStyle w:val="CharStyle62"/>
                    </w:rPr>
                    <w:t xml:space="preserve">Oblak und Primoz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Novak </w:t>
                  </w:r>
                  <w:r>
                    <w:rPr>
                      <w:rStyle w:val="CharStyle62"/>
                    </w:rPr>
                    <w:t>ironisch</w:t>
                    <w:br/>
                  </w:r>
                  <w:r>
                    <w:rPr>
                      <w:rStyle w:val="CharStyle484"/>
                    </w:rPr>
                    <w:t>66</w:t>
                  </w:r>
                  <w:r>
                    <w:rPr>
                      <w:rStyle w:val="CharStyle280"/>
                      <w:lang w:val="de-DE" w:eastAsia="de-DE" w:bidi="de-DE"/>
                    </w:rPr>
                    <w:tab/>
                  </w:r>
                  <w:r>
                    <w:rPr>
                      <w:rStyle w:val="CharStyle62"/>
                    </w:rPr>
                    <w:t>zum Ausdruck gebracht.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Being caught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in a closed </w:t>
                  </w:r>
                  <w:r>
                    <w:rPr>
                      <w:rStyle w:val="CharStyle74"/>
                      <w:i/>
                      <w:iCs/>
                    </w:rPr>
                    <w:t>system leads to desperation.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88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Nika Oblak and Primoz Novak bring this to expression in a</w:t>
                    <w:br/>
                    <w:t>particularly ironic way.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Dorota Walentynowicz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DOBRZE - WELL DONE / THE DANCE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Interactive video installation, pi, 2006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 xml:space="preserve">Drei junge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Frauen </w:t>
                  </w:r>
                  <w:r>
                    <w:rPr>
                      <w:rStyle w:val="CharStyle62"/>
                    </w:rPr>
                    <w:t xml:space="preserve">tanzen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an </w:t>
                  </w:r>
                  <w:r>
                    <w:rPr>
                      <w:rStyle w:val="CharStyle62"/>
                    </w:rPr>
                    <w:t>der Grenze zwischen Zwang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und freiwilliger Unterwerfung. Ihre zweideutige Erfahrung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spiegelt sich in der ihres ‘Dompteurs’ wieder.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88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Three girls dance at the border between enforcement</w:t>
                    <w:br/>
                    <w:t>and voluntary submission. Their ambiguous experience is</w:t>
                    <w:br/>
                    <w:t>mirrored in that of their 'trainer'.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Anna Krenz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MEDK</w:t>
                  </w:r>
                  <w:r>
                    <w:rPr>
                      <w:rStyle w:val="CharStyle405"/>
                      <w:lang w:val="en-US" w:eastAsia="en-US" w:bidi="en-US"/>
                    </w:rPr>
                    <w:t>8</w:t>
                  </w:r>
                  <w:r>
                    <w:rPr>
                      <w:rStyle w:val="CharStyle62"/>
                      <w:lang w:val="en-US" w:eastAsia="en-US" w:bidi="en-US"/>
                    </w:rPr>
                    <w:t>CUS, Drawings, pl/de, 2006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62"/>
                    </w:rPr>
                    <w:t>Möglichkeit des körperlichen Leidens hält Menschen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nicht davon ab, Ihr Glück mit der Existenz der Maschinen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zu verbinden. Die Zeichnungen der Künstlerin reflektieren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über die ungleiche Beziehung zwischen Menschen und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80" w:right="0" w:firstLine="0"/>
                  </w:pPr>
                  <w:r>
                    <w:rPr>
                      <w:rStyle w:val="CharStyle62"/>
                    </w:rPr>
                    <w:t>Computern.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8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The possibility of physical pain does not stop human</w:t>
                    <w:br/>
                    <w:t>beings from tying their happiness to the existence of</w:t>
                    <w:br/>
                    <w:t>machines. In her drawings, the artist reflects upon the</w:t>
                    <w:br/>
                    <w:t>unequal relationships between computers and humans.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10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MARSHALL MCLUHAN - ENTER THE MEDIUM</w:t>
        <w:br/>
      </w:r>
      <w:r>
        <w:rPr>
          <w:rStyle w:val="CharStyle284"/>
        </w:rPr>
        <w:t>OPENING: THU 1 FEB, 18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McLuhan Salon - </w:t>
      </w:r>
      <w:r>
        <w:rPr>
          <w:w w:val="100"/>
          <w:spacing w:val="0"/>
          <w:color w:val="000000"/>
          <w:position w:val="0"/>
        </w:rPr>
        <w:t>multimediales Informa</w:t>
        <w:t>-</w:t>
        <w:br/>
        <w:t>tionszentrum der kanadischen Botschaft - präsentiert</w:t>
        <w:br/>
        <w:t>In einer Sonderaustellung zur transmediale.07 eine In</w:t>
        <w:br/>
        <w:t>Deutschland einzigartige Sammlung von Film- und Audio-</w:t>
        <w:br/>
        <w:t xml:space="preserve">materialien mit und überden Medientheoretiker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Marshall</w:t>
        <w:br/>
      </w:r>
      <w:r>
        <w:rPr>
          <w:w w:val="100"/>
          <w:spacing w:val="0"/>
          <w:color w:val="000000"/>
          <w:position w:val="0"/>
        </w:rPr>
        <w:t>McLuhan und seine vieldiskutierten Theorien. Die Interak</w:t>
        <w:t>-</w:t>
        <w:br/>
        <w:t>tive Ausstellung präsentiert mittels Innovativer Techno</w:t>
        <w:t>-</w:t>
        <w:br/>
        <w:t>logien etwa 30 Videochps, 15 Radioaufzeichnungen,</w:t>
        <w:br/>
        <w:t xml:space="preserve">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w w:val="100"/>
          <w:spacing w:val="0"/>
          <w:color w:val="000000"/>
          <w:position w:val="0"/>
        </w:rPr>
        <w:t>und Illustrierte Veröffentlichungen</w:t>
        <w:br/>
        <w:t>McLuhans. Besucher sind eingeladen, sich Intensiv mit</w:t>
        <w:br/>
        <w:t>dem Phänomen McLuhan und der heutigen Neubewer</w:t>
        <w:t>-</w:t>
        <w:br/>
        <w:t>tung seiner Thesen auseinander zu setzen.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Arthur Kroker, Leiter des Lehrstuhls für Technologie,</w:t>
        <w:br/>
        <w:t xml:space="preserve">Kultur und Theorie an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University of </w:t>
      </w:r>
      <w:r>
        <w:rPr>
          <w:w w:val="100"/>
          <w:spacing w:val="0"/>
          <w:color w:val="000000"/>
          <w:position w:val="0"/>
        </w:rPr>
        <w:t>Victoria, wird die</w:t>
        <w:br/>
        <w:t xml:space="preserve">Ausstellung am 1. Februar, um 18 Uhr 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Marshall </w:t>
      </w:r>
      <w:r>
        <w:rPr>
          <w:w w:val="100"/>
          <w:spacing w:val="0"/>
          <w:color w:val="000000"/>
          <w:position w:val="0"/>
        </w:rPr>
        <w:t>McLu</w:t>
        <w:t>-</w:t>
        <w:br/>
        <w:t>han Salon eröffnen.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occasion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transmediale.</w:t>
      </w:r>
      <w:r>
        <w:rPr>
          <w:lang w:val="en-US" w:eastAsia="en-US" w:bidi="en-US"/>
          <w:w w:val="100"/>
          <w:spacing w:val="0"/>
          <w:color w:val="000000"/>
          <w:position w:val="0"/>
        </w:rPr>
        <w:t>07 the Marshall</w:t>
        <w:br/>
        <w:t>McLuhan Salon - multimedia information centre of the</w:t>
        <w:br/>
        <w:t>Canadian Embassy</w:t>
      </w:r>
      <w:r>
        <w:rPr>
          <w:rStyle w:val="CharStyle67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features a unique collection of</w:t>
        <w:br/>
        <w:t>film and audio material focusing on the Canadian media</w:t>
        <w:br/>
        <w:t>philosopher Marshall McLuhan and his widely discussed</w:t>
        <w:br/>
        <w:t>theories. The interactive exhibition presents about 30</w:t>
        <w:br/>
        <w:t>different video clips, 15 radio recordings, interactive</w:t>
        <w:br/>
        <w:t xml:space="preserve">CD-ROMs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illustrated publications by McLuhan on</w:t>
        <w:br/>
        <w:t>state-of-the-art technical devices. Visitors are invited to</w:t>
        <w:br/>
        <w:t>deal intensively with the McLuhan phenomenonand the</w:t>
        <w:br/>
        <w:t>re-evaluation of his assumptions.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Arthur Kroker, Research Chair in Technology, Culture and</w:t>
        <w:br/>
        <w:t>Theory at the University of Victoria, will inaugurate the</w:t>
        <w:br/>
        <w:t xml:space="preserve">exhibition on February </w:t>
      </w:r>
      <w:r>
        <w:rPr>
          <w:rStyle w:val="CharStyle485"/>
          <w:i/>
          <w:iCs/>
        </w:rPr>
        <w:t xml:space="preserve">1,18 </w:t>
      </w:r>
      <w:r>
        <w:rPr>
          <w:rStyle w:val="CharStyle486"/>
          <w:i/>
          <w:iCs/>
        </w:rPr>
        <w:t>h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68"/>
          <w:b/>
          <w:bCs/>
        </w:rPr>
        <w:t>&gt;</w:t>
      </w:r>
      <w:r>
        <w:rPr>
          <w:rStyle w:val="CharStyle12"/>
          <w:b/>
          <w:bCs/>
        </w:rPr>
        <w:t xml:space="preserve"> Marshall McLuhan Salon, Embassy of Canada, Ebertstr. 14</w:t>
        <w:br/>
      </w:r>
      <w:r>
        <w:rPr>
          <w:lang w:val="en-US" w:eastAsia="en-US" w:bidi="en-US"/>
          <w:spacing w:val="0"/>
          <w:color w:val="000000"/>
          <w:position w:val="0"/>
        </w:rPr>
        <w:t>Special opening hours during transmediale.07: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Wed-Fri, 10 - 18 H/Sat &amp; Sun, </w:t>
      </w:r>
      <w:r>
        <w:rPr>
          <w:rStyle w:val="CharStyle487"/>
          <w:b/>
          <w:bCs/>
        </w:rPr>
        <w:t>14-18</w:t>
      </w:r>
      <w:r>
        <w:rPr>
          <w:lang w:val="en-US" w:eastAsia="en-US" w:bidi="en-US"/>
          <w:spacing w:val="0"/>
          <w:color w:val="000000"/>
          <w:position w:val="0"/>
        </w:rPr>
        <w:t xml:space="preserve"> H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855" w:left="280" w:right="280" w:bottom="817" w:header="0" w:footer="3" w:gutter="811"/>
          <w:rtlGutter/>
          <w:cols w:num="2" w:space="263"/>
          <w:noEndnote/>
          <w:docGrid w:linePitch="360"/>
        </w:sectPr>
      </w:pPr>
      <w:r>
        <w:rPr>
          <w:lang w:val="en-US" w:eastAsia="en-US" w:bidi="en-US"/>
          <w:spacing w:val="0"/>
          <w:color w:val="000000"/>
          <w:position w:val="0"/>
        </w:rPr>
        <w:t>The Marshall McLuhan Salon and the exhibition about</w:t>
        <w:br/>
        <w:t>Marshall McLuhan can still be visited after transmediale.07.</w:t>
        <w:br/>
        <w:t>Opening hours: Monday to Friday 12 - 17 H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1164" w:left="0" w:right="0" w:bottom="536" w:header="0" w:footer="3" w:gutter="0"/>
          <w:rtlGutter w:val="0"/>
          <w:cols w:space="720"/>
          <w:noEndnote/>
          <w:docGrid w:linePitch="360"/>
        </w:sectPr>
      </w:pPr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960" w:firstLine="0"/>
      </w:pPr>
      <w:r>
        <w:rPr>
          <w:w w:val="100"/>
          <w:spacing w:val="0"/>
          <w:color w:val="000000"/>
          <w:position w:val="0"/>
        </w:rPr>
        <w:t>Unterstützt durch das Polnische Institut Berlin und das Slowenische</w:t>
        <w:br/>
        <w:t>Ministerium für Auswärtige Angelegenheiten.</w:t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39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Supported by the Polish Institute of Berlin and the Ministry of Foreign</w:t>
        <w:br/>
        <w:t>Affairs of the Republic of Slovenia.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b/>
          <w:bCs/>
        </w:rPr>
        <w:t xml:space="preserve">&gt; </w:t>
      </w:r>
      <w:r>
        <w:rPr>
          <w:rStyle w:val="CharStyle12"/>
          <w:lang w:val="de-DE" w:eastAsia="de-DE" w:bidi="de-DE"/>
          <w:b/>
          <w:bCs/>
        </w:rPr>
        <w:t xml:space="preserve">Galerie </w:t>
      </w:r>
      <w:r>
        <w:rPr>
          <w:rStyle w:val="CharStyle12"/>
          <w:b/>
          <w:bCs/>
        </w:rPr>
        <w:t xml:space="preserve">Zero, </w:t>
      </w:r>
      <w:r>
        <w:rPr>
          <w:rStyle w:val="CharStyle12"/>
          <w:lang w:val="de-DE" w:eastAsia="de-DE" w:bidi="de-DE"/>
          <w:b/>
          <w:bCs/>
        </w:rPr>
        <w:t xml:space="preserve">Köpenicker </w:t>
      </w:r>
      <w:r>
        <w:rPr>
          <w:rStyle w:val="CharStyle12"/>
          <w:b/>
          <w:bCs/>
        </w:rPr>
        <w:t>Str. 4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Opening hours during tm.07 daily 12 - 18 H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zero-projects.com</w:t>
      </w:r>
      <w:r>
        <w:br w:type="page"/>
      </w: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  <w:sectPr>
          <w:type w:val="continuous"/>
          <w:pgSz w:w="8801" w:h="16524"/>
          <w:pgMar w:top="1164" w:left="262" w:right="262" w:bottom="536" w:header="0" w:footer="3" w:gutter="846"/>
          <w:rtlGutter/>
          <w:cols w:space="720"/>
          <w:noEndnote/>
          <w:docGrid w:linePitch="360"/>
        </w:sectPr>
      </w:pPr>
      <w:r>
        <w:pict>
          <v:shape id="_x0000_s1359" type="#_x0000_t202" style="position:absolute;margin-left:192.35pt;margin-top:-0.25pt;width:80.65pt;height:8.9pt;z-index:-125829251;mso-wrap-distance-left:87.1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33"/>
                      <w:lang w:val="en-US" w:eastAsia="en-US" w:bidi="en-US"/>
                      <w:i/>
                      <w:iCs/>
                    </w:rPr>
                    <w:t>Seiko Mikami: Desire of Codes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Valentina Vuksic: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personaggi Part 2</w:t>
      </w:r>
    </w:p>
    <w:p>
      <w:pPr>
        <w:widowControl w:val="0"/>
        <w:spacing w:before="93" w:after="9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157" w:left="0" w:right="0" w:bottom="10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60" type="#_x0000_t202" style="position:absolute;margin-left:400.05pt;margin-top:191.45pt;width:12.95pt;height:13.1pt;z-index:-125829250;mso-wrap-distance-left:30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78"/>
                      <w:lang w:val="en-US" w:eastAsia="en-US" w:bidi="en-US"/>
                      <w:b w:val="0"/>
                      <w:bCs w:val="0"/>
                    </w:rPr>
                    <w:t>67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pict>
          <v:shape id="_x0000_s1361" type="#_x0000_t75" style="position:absolute;margin-left:-3.65pt;margin-top:-205.05pt;width:421.7pt;height:188.65pt;z-index:-251658669;mso-wrap-distance-left:5.pt;mso-wrap-distance-right:5.pt;mso-position-horizontal-relative:margin;mso-position-vertical-relative:margin" wrapcoords="0 0">
            <v:imagedata r:id="rId281" r:href="rId282"/>
            <w10:wrap anchorx="margin" anchory="margin"/>
          </v:shape>
        </w:pict>
      </w:r>
      <w:bookmarkStart w:id="87" w:name="bookmark87"/>
      <w:r>
        <w:rPr>
          <w:lang w:val="en-US" w:eastAsia="en-US" w:bidi="en-US"/>
          <w:spacing w:val="0"/>
          <w:color w:val="000000"/>
          <w:position w:val="0"/>
        </w:rPr>
        <w:t xml:space="preserve">TESLA </w:t>
      </w:r>
      <w:r>
        <w:rPr>
          <w:lang w:val="de-DE" w:eastAsia="de-DE" w:bidi="de-DE"/>
          <w:spacing w:val="0"/>
          <w:color w:val="000000"/>
          <w:position w:val="0"/>
        </w:rPr>
        <w:t>ZUR TRANSMEDIALE</w:t>
      </w:r>
      <w:bookmarkEnd w:id="87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Das Medienkunst-Labor TESLA präsentiert anlässlich</w:t>
        <w:br/>
        <w:t xml:space="preserve">der transmediale.07 ein Programm 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Performances,</w:t>
        <w:br/>
      </w:r>
      <w:r>
        <w:rPr>
          <w:w w:val="100"/>
          <w:spacing w:val="0"/>
          <w:color w:val="000000"/>
          <w:position w:val="0"/>
        </w:rPr>
        <w:t xml:space="preserve">Ausstellungen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‘open studios’ </w:t>
      </w:r>
      <w:r>
        <w:rPr>
          <w:w w:val="100"/>
          <w:spacing w:val="0"/>
          <w:color w:val="000000"/>
          <w:position w:val="0"/>
        </w:rPr>
        <w:t>der aktuellen Residenz</w:t>
        <w:t>-</w:t>
        <w:br/>
        <w:t>künstler.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 the occasion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transmediale.07,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media art</w:t>
        <w:br/>
        <w:t>lab TESLA presents a programme of performances,</w:t>
        <w:br/>
        <w:t>exhibitions and 'open studios' by the current artists in</w:t>
        <w:br/>
        <w:t>residence.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Salter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SCHWELLE, </w:t>
      </w:r>
      <w:r>
        <w:rPr>
          <w:lang w:val="en-US" w:eastAsia="en-US" w:bidi="en-US"/>
          <w:spacing w:val="0"/>
          <w:color w:val="000000"/>
          <w:position w:val="0"/>
        </w:rPr>
        <w:t xml:space="preserve">PARTS 1 </w:t>
      </w:r>
      <w:r>
        <w:rPr>
          <w:rStyle w:val="CharStyle105"/>
          <w:b w:val="0"/>
          <w:bCs w:val="0"/>
        </w:rPr>
        <w:t xml:space="preserve">&amp; </w:t>
      </w:r>
      <w:r>
        <w:rPr>
          <w:lang w:val="en-US" w:eastAsia="en-US" w:bidi="en-US"/>
          <w:spacing w:val="0"/>
          <w:color w:val="000000"/>
          <w:position w:val="0"/>
        </w:rPr>
        <w:t xml:space="preserve">2, </w:t>
      </w:r>
      <w:r>
        <w:rPr>
          <w:rStyle w:val="CharStyle105"/>
          <w:b w:val="0"/>
          <w:bCs w:val="0"/>
        </w:rPr>
        <w:t>us/de, Performance</w:t>
        <w:br/>
      </w:r>
      <w:r>
        <w:rPr>
          <w:rStyle w:val="CharStyle12"/>
          <w:b/>
          <w:bCs/>
        </w:rPr>
        <w:t>THU 1 FEB - SAT 3 FEB, 20.30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‘Schwelle’ ist ein Medienkunstprojekt in drei Teilen über</w:t>
        <w:br/>
        <w:t>die Grenzbereiche des Bewusstseins an der Schwelle zum</w:t>
        <w:br/>
        <w:t>Tod. Die einzelnen Teile des Projekts sind angelehnt an</w:t>
        <w:br/>
        <w:t>das Tibetische Totenbuch. TESLA präsentiert die Teile 1</w:t>
        <w:br/>
        <w:t>und 2. Teil 1 besteht aus einer stürmischen Meditation,</w:t>
        <w:br/>
        <w:t>in der über Bildsprache und Sound Momente bis zum</w:t>
        <w:br/>
        <w:t>Tod innerlich durchlebt werden. Im zweiten Teil 2 begibt</w:t>
        <w:br/>
        <w:t>sich der Körper auf eine stoffliche Irrfahrt. Die Zuschauer</w:t>
        <w:br/>
        <w:t>erleben den Tänzer Michael Schumacher. Sein Körper</w:t>
        <w:br/>
        <w:t>wird in eine Halogenlicht-Sphäre getaucht, in der Farbe,</w:t>
        <w:br/>
        <w:t>Licht und Sound sich unablässig ändern.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'Schwelle'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a media art project in three parts, exploring</w:t>
        <w:br/>
        <w:t>the limits of consciousness on the threshold between life</w:t>
        <w:br/>
        <w:t>and death. The three parts of the project reflect the Tibe</w:t>
        <w:t>-</w:t>
        <w:br/>
        <w:t>tan Book of the Dead. TESLA presents parts 1 and 2. The</w:t>
        <w:br/>
        <w:t>first part is a stormy meditation in which the moments</w:t>
        <w:br/>
        <w:t>preceding death can be experienced through images and</w:t>
        <w:br/>
        <w:t>sound. In the second part, the material odyssey of the</w:t>
        <w:br/>
        <w:t>body is reflected in the dance of Michael Schumacher.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His body is immersed in a bright sphere of light whose</w:t>
        <w:br/>
        <w:t>colours and sounds ceaselessly change.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Valentina Vuksic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spacing w:val="0"/>
          <w:color w:val="000000"/>
          <w:position w:val="0"/>
        </w:rPr>
        <w:t xml:space="preserve">SEI </w:t>
      </w:r>
      <w:r>
        <w:rPr>
          <w:lang w:val="en-US" w:eastAsia="en-US" w:bidi="en-US"/>
          <w:spacing w:val="0"/>
          <w:color w:val="000000"/>
          <w:position w:val="0"/>
        </w:rPr>
        <w:t xml:space="preserve">PERSONAGGI PART 2, </w:t>
      </w:r>
      <w:r>
        <w:rPr>
          <w:rStyle w:val="CharStyle488"/>
          <w:b w:val="0"/>
          <w:bCs w:val="0"/>
        </w:rPr>
        <w:t>ch, Installation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0" w:firstLine="0"/>
      </w:pPr>
      <w:r>
        <w:rPr>
          <w:rStyle w:val="CharStyle12"/>
          <w:b/>
          <w:bCs/>
        </w:rPr>
        <w:t xml:space="preserve">THU 18 JAN - SAT 3 FEB, 18 H </w:t>
      </w:r>
      <w:r>
        <w:rPr>
          <w:rStyle w:val="CharStyle489"/>
          <w:b/>
          <w:bCs/>
        </w:rPr>
        <w:t xml:space="preserve">- </w:t>
      </w:r>
      <w:r>
        <w:rPr>
          <w:rStyle w:val="CharStyle12"/>
          <w:b/>
          <w:bCs/>
        </w:rPr>
        <w:t>22 H, OPEN STUDIO 1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Valentina Vuksics </w:t>
      </w:r>
      <w:r>
        <w:rPr>
          <w:w w:val="100"/>
          <w:spacing w:val="0"/>
          <w:color w:val="000000"/>
          <w:position w:val="0"/>
        </w:rPr>
        <w:t>'Sechs Personen’ führen auf einer</w:t>
        <w:br/>
        <w:t xml:space="preserve">fiktiven digitalen Bühne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Luigi Pirandellos </w:t>
      </w:r>
      <w:r>
        <w:rPr>
          <w:w w:val="100"/>
          <w:spacing w:val="0"/>
          <w:color w:val="000000"/>
          <w:position w:val="0"/>
        </w:rPr>
        <w:t>Theaterkonzept</w:t>
        <w:br/>
        <w:t>auf. In den zu einer Rauminstallation aufgeschichteten</w:t>
        <w:br/>
        <w:t>Rechnern knackt und knistert es dabei vor elektronischer</w:t>
        <w:br/>
        <w:t>Dialoge.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Valentina Vuksics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'Six persons' enact Luigi Pirandello's</w:t>
        <w:br/>
        <w:t>theatre concept on a fictitious stage. Inside the compu</w:t>
        <w:t>-</w:t>
        <w:br/>
        <w:t>ters, piled up for an installation, crack and cracklein front</w:t>
        <w:br/>
        <w:t>of digital dialogues.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sei.personaggi.ch.vu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Seiko Mikami</w:t>
      </w:r>
    </w:p>
    <w:p>
      <w:pPr>
        <w:pStyle w:val="Style29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DESIRE OF CODES, </w:t>
      </w:r>
      <w:r>
        <w:rPr>
          <w:rStyle w:val="CharStyle488"/>
          <w:b w:val="0"/>
          <w:bCs w:val="0"/>
        </w:rPr>
        <w:t>jp, Installation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12"/>
          <w:b/>
          <w:bCs/>
        </w:rPr>
        <w:t xml:space="preserve">THU 18 </w:t>
      </w:r>
      <w:r>
        <w:rPr>
          <w:rStyle w:val="CharStyle490"/>
          <w:b/>
          <w:bCs/>
        </w:rPr>
        <w:t>JAN-SAT</w:t>
      </w:r>
      <w:r>
        <w:rPr>
          <w:rStyle w:val="CharStyle12"/>
          <w:b/>
          <w:bCs/>
        </w:rPr>
        <w:t xml:space="preserve"> 3 FEB, </w:t>
      </w:r>
      <w:r>
        <w:rPr>
          <w:rStyle w:val="CharStyle490"/>
          <w:b/>
          <w:bCs/>
        </w:rPr>
        <w:t>18H-22</w:t>
      </w:r>
      <w:r>
        <w:rPr>
          <w:rStyle w:val="CharStyle12"/>
          <w:b/>
          <w:bCs/>
        </w:rPr>
        <w:t xml:space="preserve"> H, OPEN STUDIO 2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Seiko Mikami </w:t>
      </w:r>
      <w:r>
        <w:rPr>
          <w:w w:val="100"/>
          <w:spacing w:val="0"/>
          <w:color w:val="000000"/>
          <w:position w:val="0"/>
        </w:rPr>
        <w:t xml:space="preserve">präsentiert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TESLA </w:t>
      </w:r>
      <w:r>
        <w:rPr>
          <w:w w:val="100"/>
          <w:spacing w:val="0"/>
          <w:color w:val="000000"/>
          <w:position w:val="0"/>
        </w:rPr>
        <w:t>neu entwickelte</w:t>
        <w:br/>
        <w:t xml:space="preserve">Fassung ihrer interaktiven Installation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‘Desire of Codes’.</w:t>
        <w:br/>
      </w:r>
      <w:r>
        <w:rPr>
          <w:w w:val="100"/>
          <w:spacing w:val="0"/>
          <w:color w:val="000000"/>
          <w:position w:val="0"/>
        </w:rPr>
        <w:t>Eine raumfüllende Matrix von Sensoren, Mini-Lichtspots</w:t>
        <w:br/>
        <w:t>und Überwachungskameras folgt dabei den Bewegungen</w:t>
        <w:br/>
        <w:t>der Ausstellungsbesucher. Seiko Mikami gastiert bis März</w:t>
        <w:br/>
        <w:t>2007 als Fellow der UdK in Berlin.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Developed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TESLA, Seiko Mikami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presents a new versi</w:t>
        <w:t>-</w:t>
        <w:br/>
        <w:t>on of her interactive installation 'Desire of Codes'. A ma</w:t>
        <w:t>-</w:t>
        <w:br/>
        <w:t>trix of sensors, mini lightspots and surveillance cameras</w:t>
        <w:br/>
        <w:t>are arranged across the space and followthe movements</w:t>
        <w:br/>
        <w:t>of the visitors. Until March 2007, Mikami is in Berlin as</w:t>
        <w:br/>
        <w:t>a fellow of UdK.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61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s-m.org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Michaela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Grill, Martin Siewert</w:t>
        <w:br/>
      </w:r>
      <w:r>
        <w:rPr>
          <w:rStyle w:val="CharStyle53"/>
        </w:rPr>
        <w:t xml:space="preserve">MONROC,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at, Video, 2005, 29:00</w:t>
        <w:br/>
      </w:r>
      <w:r>
        <w:rPr>
          <w:rStyle w:val="CharStyle284"/>
        </w:rPr>
        <w:t>30 JAN - 17 FEB, 18 H - 23 H, FOYER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stillgelegte Beton- und Baustofffabrik ’Monroe</w:t>
        <w:br/>
        <w:t>Facility’ in Idaho Falls ist der Ausgangspunkt der gleich</w:t>
        <w:t>-</w:t>
        <w:br/>
        <w:t>namigen Videoarbeit. Ein Standbild der malerischen</w:t>
        <w:br/>
        <w:t>Industrieruine zieht sich refrainartig durch die Kompo</w:t>
        <w:t>-</w:t>
        <w:br/>
        <w:t>sition, deren Strophen drei autonom für sich stehende</w:t>
        <w:br/>
        <w:t>Abstraktionsstudien bilden.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abandoned concrete and building-material factory</w:t>
        <w:br/>
        <w:t>'Monroe Facility' in Idaho Falls is the starting point for</w:t>
        <w:br/>
        <w:t>the video of the same name. A still image of the pictures</w:t>
        <w:t>-</w:t>
        <w:br/>
        <w:t>que industrial ruin appears like a refrain throughout the</w:t>
        <w:br/>
        <w:t>work, its stanzas comprising of three independent studies</w:t>
        <w:br/>
        <w:t>of abstraction.</w:t>
      </w:r>
    </w:p>
    <w:p>
      <w:pPr>
        <w:pStyle w:val="Style286"/>
        <w:widowControl w:val="0"/>
        <w:keepNext/>
        <w:keepLines/>
        <w:shd w:val="clear" w:color="auto" w:fill="auto"/>
        <w:bidi w:val="0"/>
        <w:jc w:val="left"/>
        <w:spacing w:before="0" w:after="21" w:line="140" w:lineRule="exact"/>
        <w:ind w:left="0" w:right="0" w:firstLine="0"/>
      </w:pPr>
      <w:bookmarkStart w:id="88" w:name="bookmark88"/>
      <w:r>
        <w:rPr>
          <w:lang w:val="en-US" w:eastAsia="en-US" w:bidi="en-US"/>
          <w:spacing w:val="0"/>
          <w:color w:val="000000"/>
          <w:position w:val="0"/>
        </w:rPr>
        <w:t>OPEN STUDIO DAYS</w:t>
      </w:r>
      <w:bookmarkEnd w:id="88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12"/>
          <w:b/>
          <w:bCs/>
        </w:rPr>
        <w:t>THU 1 FEB - SAT 3 FEB, 18 H - 22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Jost Muxfeldt 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‘Audio Kinematics’, </w:t>
      </w:r>
      <w:r>
        <w:rPr>
          <w:w w:val="100"/>
          <w:spacing w:val="0"/>
          <w:color w:val="000000"/>
          <w:position w:val="0"/>
        </w:rPr>
        <w:t>Probebühne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Jens Brand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‘G-Tunes Online Store’, Studio 142</w:t>
        <w:br/>
        <w:t xml:space="preserve">Sukandar Kartadinata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‘glui’, Studio 142</w:t>
        <w:br/>
        <w:t xml:space="preserve">reboot fm </w:t>
      </w:r>
      <w:r>
        <w:rPr>
          <w:w w:val="100"/>
          <w:spacing w:val="0"/>
          <w:color w:val="000000"/>
          <w:position w:val="0"/>
        </w:rPr>
        <w:t xml:space="preserve">(de), ‘Kulturradio’,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Studio 144</w:t>
        <w:br/>
      </w:r>
      <w:r>
        <w:rPr>
          <w:w w:val="100"/>
          <w:spacing w:val="0"/>
          <w:color w:val="000000"/>
          <w:position w:val="0"/>
        </w:rPr>
        <w:t xml:space="preserve">Omer Krieger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(il), ‘Memale Makom’, Studio 404</w:t>
        <w:br/>
        <w:t>Rodrigo Derteano (pe). ‘Recomputing Space’, Studio 408</w:t>
        <w:br/>
        <w:t>Geert-Jan Prins &amp; Bas van Koolwijk (nl), ‘synchronator’,</w:t>
        <w:br/>
        <w:t>Studio 411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Jeff Mann (ca/de), ‘Equipment for Living’, Studio 412</w:t>
        <w:br/>
        <w:t>Michael Schumacher (us), ‘Room Pieces', Studio 414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157" w:left="275" w:right="275" w:bottom="1037" w:header="0" w:footer="3" w:gutter="883"/>
          <w:rtlGutter/>
          <w:cols w:num="2" w:space="206"/>
          <w:noEndnote/>
          <w:docGrid w:linePitch="360"/>
        </w:sectPr>
      </w:pPr>
      <w:r>
        <w:rPr>
          <w:rStyle w:val="CharStyle12"/>
          <w:b/>
          <w:bCs/>
        </w:rPr>
        <w:t>&gt; TESLA, Podewils'sches Palais, Klosterstr. 68</w:t>
        <w:br/>
      </w:r>
      <w:r>
        <w:rPr>
          <w:lang w:val="en-US" w:eastAsia="en-US" w:bidi="en-US"/>
          <w:spacing w:val="0"/>
          <w:color w:val="000000"/>
          <w:position w:val="0"/>
        </w:rPr>
        <w:t>tesla-berlin.de</w:t>
      </w:r>
    </w:p>
    <w:p>
      <w:pPr>
        <w:widowControl w:val="0"/>
        <w:spacing w:line="360" w:lineRule="exact"/>
      </w:pPr>
      <w:r>
        <w:pict>
          <v:shape id="_x0000_s1362" type="#_x0000_t202" style="position:absolute;margin-left:48.05pt;margin-top:201.6pt;width:57.6pt;height:8.15pt;z-index:2516578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StadtFinden Moderne</w:t>
                  </w:r>
                </w:p>
              </w:txbxContent>
            </v:textbox>
            <w10:wrap anchorx="margin"/>
          </v:shape>
        </w:pict>
      </w:r>
      <w:r>
        <w:pict>
          <v:shape id="_x0000_s1363" type="#_x0000_t202" style="position:absolute;margin-left:237.4pt;margin-top:201.6pt;width:78.25pt;height:7.7pt;z-index:2516578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Linda Wallace: Back to Berlin</w:t>
                  </w:r>
                </w:p>
              </w:txbxContent>
            </v:textbox>
            <w10:wrap anchorx="margin"/>
          </v:shape>
        </w:pict>
      </w:r>
      <w:r>
        <w:pict>
          <v:shape id="_x0000_s1364" type="#_x0000_t75" style="position:absolute;margin-left:5.e-002pt;margin-top:0;width:419.75pt;height:197.3pt;z-index:-251658668;mso-wrap-distance-left:5.pt;mso-wrap-distance-right:5.pt;mso-position-horizontal-relative:margin" wrapcoords="0 0">
            <v:imagedata r:id="rId283" r:href="rId28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59" w:left="198" w:right="198" w:bottom="836" w:header="0" w:footer="3" w:gutter="10"/>
          <w:rtlGutter w:val="0"/>
          <w:cols w:space="720"/>
          <w:noEndnote/>
          <w:docGrid w:linePitch="360"/>
        </w:sect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801" w:left="0" w:right="0" w:bottom="85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92"/>
        <w:widowControl w:val="0"/>
        <w:keepNext/>
        <w:keepLines/>
        <w:shd w:val="clear" w:color="auto" w:fill="auto"/>
        <w:bidi w:val="0"/>
        <w:jc w:val="left"/>
        <w:spacing w:before="0" w:after="0"/>
        <w:ind w:left="0" w:right="0" w:firstLine="0"/>
      </w:pPr>
      <w:r>
        <w:pict>
          <v:shape id="_x0000_s1365" type="#_x0000_t202" style="position:absolute;margin-left:-230.9pt;margin-top:-2.5pt;width:221.3pt;height:434.6pt;z-index:-125829249;mso-wrap-distance-left:5.pt;mso-wrap-distance-right:9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2100" w:firstLine="0"/>
                  </w:pPr>
                  <w:r>
                    <w:rPr>
                      <w:rStyle w:val="CharStyle98"/>
                      <w:b w:val="0"/>
                      <w:bCs w:val="0"/>
                    </w:rPr>
                    <w:t>VIDEOBAR IM BABYLON</w:t>
                    <w:br/>
                  </w:r>
                  <w:r>
                    <w:rPr>
                      <w:rStyle w:val="CharStyle77"/>
                      <w:b/>
                      <w:bCs/>
                    </w:rPr>
                    <w:t>OPENING: FRI 2 FEB, 21 H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700" w:firstLine="0"/>
                  </w:pPr>
                  <w:r>
                    <w:rPr>
                      <w:rStyle w:val="CharStyle62"/>
                    </w:rPr>
                    <w:t>Mit einer speziellen Auswahl aus dem aktuellen</w:t>
                    <w:br/>
                    <w:t>Programm der transmediale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 xml:space="preserve">With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a special </w:t>
                  </w:r>
                  <w:r>
                    <w:rPr>
                      <w:rStyle w:val="CharStyle74"/>
                      <w:i/>
                      <w:iCs/>
                    </w:rPr>
                    <w:t xml:space="preserve">selection from the current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>transmediale</w:t>
                    <w:br/>
                  </w:r>
                  <w:r>
                    <w:rPr>
                      <w:rStyle w:val="CharStyle74"/>
                      <w:i/>
                      <w:iCs/>
                    </w:rPr>
                    <w:t>programme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Pünktlich zur transmediale.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07 </w:t>
                  </w:r>
                  <w:r>
                    <w:rPr>
                      <w:rStyle w:val="CharStyle62"/>
                    </w:rPr>
                    <w:t>eröffnet in Berlin ein</w:t>
                    <w:br/>
                    <w:t>neuer Ort: die videobar im babylon. Mit den Reihen</w:t>
                    <w:br/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Masterpieces, </w:t>
                  </w:r>
                  <w:r>
                    <w:rPr>
                      <w:rStyle w:val="CharStyle62"/>
                    </w:rPr>
                    <w:t>Underground ganz oben, Filmsampling,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VJ Meditationen und 1000 Räume startet die videobar</w:t>
                    <w:br/>
                    <w:t>im babylon den Versuch, die Idee des ‘offenen Kinos’</w:t>
                    <w:br/>
                    <w:t>weiter zu entwickeln, als eine Schnittstelle zwischen</w:t>
                    <w:br/>
                    <w:t>experimentellem Film, Videokunst, Videoinstallation und</w:t>
                    <w:br/>
                    <w:t>VJ-Performance.</w:t>
                  </w:r>
                </w:p>
                <w:p>
                  <w:pPr>
                    <w:pStyle w:val="Style54"/>
                    <w:tabs>
                      <w:tab w:leader="none" w:pos="84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860"/>
                  </w:pPr>
                  <w:r>
                    <w:rPr>
                      <w:rStyle w:val="CharStyle74"/>
                      <w:i/>
                      <w:iCs/>
                    </w:rPr>
                    <w:t xml:space="preserve">On time for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transmediale.07 </w:t>
                  </w:r>
                  <w:r>
                    <w:rPr>
                      <w:rStyle w:val="CharStyle74"/>
                      <w:i/>
                      <w:iCs/>
                    </w:rPr>
                    <w:t xml:space="preserve">a </w:t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new place </w:t>
                  </w:r>
                  <w:r>
                    <w:rPr>
                      <w:rStyle w:val="CharStyle74"/>
                      <w:i/>
                      <w:iCs/>
                    </w:rPr>
                    <w:t>opens: the</w:t>
                    <w:br/>
                  </w:r>
                  <w:r>
                    <w:rPr>
                      <w:rStyle w:val="CharStyle74"/>
                      <w:lang w:val="de-DE" w:eastAsia="de-DE" w:bidi="de-DE"/>
                      <w:i/>
                      <w:iCs/>
                    </w:rPr>
                    <w:t xml:space="preserve">videobar im babylon. </w:t>
                  </w:r>
                  <w:r>
                    <w:rPr>
                      <w:rStyle w:val="CharStyle74"/>
                      <w:i/>
                      <w:iCs/>
                    </w:rPr>
                    <w:t>With the programme series Mas</w:t>
                    <w:t>-</w:t>
                    <w:br/>
                    <w:t>terpieces, Underground way above, Filmsampling, VJ</w:t>
                    <w:br/>
                  </w:r>
                  <w:r>
                    <w:rPr>
                      <w:rStyle w:val="CharStyle491"/>
                      <w:i w:val="0"/>
                      <w:iCs w:val="0"/>
                    </w:rPr>
                    <w:t>68</w:t>
                  </w:r>
                  <w:r>
                    <w:rPr>
                      <w:rStyle w:val="CharStyle100"/>
                      <w:lang w:val="en-US" w:eastAsia="en-US" w:bidi="en-US"/>
                      <w:i w:val="0"/>
                      <w:iCs w:val="0"/>
                    </w:rPr>
                    <w:tab/>
                  </w:r>
                  <w:r>
                    <w:rPr>
                      <w:rStyle w:val="CharStyle74"/>
                      <w:i/>
                      <w:iCs/>
                    </w:rPr>
                    <w:t>Meditations and 1000 Rooms the videobar im babylon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06" w:lineRule="exact"/>
                    <w:ind w:left="860" w:right="0" w:firstLine="0"/>
                  </w:pPr>
                  <w:r>
                    <w:rPr>
                      <w:rStyle w:val="CharStyle74"/>
                      <w:i/>
                      <w:iCs/>
                    </w:rPr>
                    <w:t>further pursues the idea of the ‘open cinema', as an</w:t>
                    <w:br/>
                    <w:t>interface of experimental film, video art, video installation</w:t>
                    <w:br/>
                    <w:t>and VJ-performance.</w:t>
                  </w:r>
                </w:p>
                <w:p>
                  <w:pPr>
                    <w:pStyle w:val="Style9"/>
                    <w:numPr>
                      <w:ilvl w:val="0"/>
                      <w:numId w:val="133"/>
                    </w:numPr>
                    <w:tabs>
                      <w:tab w:leader="none" w:pos="985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86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babylon berlimmitte, Rosa-Luxemburg-Str. 30</w:t>
                  </w:r>
                </w:p>
                <w:p>
                  <w:pPr>
                    <w:pStyle w:val="Style9"/>
                    <w:numPr>
                      <w:ilvl w:val="0"/>
                      <w:numId w:val="133"/>
                    </w:numPr>
                    <w:tabs>
                      <w:tab w:leader="none" w:pos="98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700" w:firstLine="0"/>
                  </w:pPr>
                  <w:r>
                    <w:rPr>
                      <w:rStyle w:val="CharStyle77"/>
                      <w:b/>
                      <w:bCs/>
                    </w:rPr>
                    <w:t>film &amp; video programme im babylon berlimmitte</w:t>
                    <w:br/>
                    <w:t>(see page 35)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>babylonberlin.de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STADTFINDEN </w:t>
                  </w:r>
                  <w:r>
                    <w:rPr>
                      <w:rStyle w:val="CharStyle62"/>
                    </w:rPr>
                    <w:t>MODERNE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Eine PDA-Führung durch das 50 Jahre alte Hansaviertel. /</w:t>
                    <w:br/>
                  </w:r>
                  <w:r>
                    <w:rPr>
                      <w:rStyle w:val="CharStyle99"/>
                      <w:lang w:val="de-DE" w:eastAsia="de-DE" w:bidi="de-DE"/>
                    </w:rPr>
                    <w:t xml:space="preserve">A PDA </w:t>
                  </w:r>
                  <w:r>
                    <w:rPr>
                      <w:rStyle w:val="CharStyle99"/>
                    </w:rPr>
                    <w:t xml:space="preserve">guide for the </w:t>
                  </w:r>
                  <w:r>
                    <w:rPr>
                      <w:rStyle w:val="CharStyle99"/>
                      <w:lang w:val="de-DE" w:eastAsia="de-DE" w:bidi="de-DE"/>
                    </w:rPr>
                    <w:t xml:space="preserve">50 </w:t>
                  </w:r>
                  <w:r>
                    <w:rPr>
                      <w:rStyle w:val="CharStyle99"/>
                    </w:rPr>
                    <w:t xml:space="preserve">years old </w:t>
                  </w:r>
                  <w:r>
                    <w:rPr>
                      <w:rStyle w:val="CharStyle99"/>
                      <w:lang w:val="de-DE" w:eastAsia="de-DE" w:bidi="de-DE"/>
                    </w:rPr>
                    <w:t>Hansa Viertel.</w:t>
                  </w:r>
                </w:p>
                <w:p>
                  <w:pPr>
                    <w:pStyle w:val="Style9"/>
                    <w:numPr>
                      <w:ilvl w:val="0"/>
                      <w:numId w:val="133"/>
                    </w:numPr>
                    <w:tabs>
                      <w:tab w:leader="none" w:pos="99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76"/>
                    <w:ind w:left="860" w:right="0" w:firstLine="0"/>
                  </w:pPr>
                  <w:r>
                    <w:rPr>
                      <w:rStyle w:val="CharStyle77"/>
                      <w:b/>
                      <w:bCs/>
                    </w:rPr>
                    <w:t>Salon, Wed 31 Jan, 16 H (see page 49)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6" w:lineRule="exact"/>
                    <w:ind w:left="860" w:right="0" w:firstLine="0"/>
                  </w:pP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 xml:space="preserve">PDA Ausleihe </w:t>
                  </w:r>
                  <w:r>
                    <w:rPr>
                      <w:rStyle w:val="CharStyle75"/>
                      <w:b/>
                      <w:bCs/>
                    </w:rPr>
                    <w:t xml:space="preserve">/ </w:t>
                  </w:r>
                  <w:r>
                    <w:rPr>
                      <w:rStyle w:val="CharStyle367"/>
                      <w:b/>
                      <w:bCs/>
                    </w:rPr>
                    <w:t>PDA Lending: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860" w:right="0" w:firstLine="0"/>
                  </w:pPr>
                  <w:r>
                    <w:rPr>
                      <w:rStyle w:val="CharStyle62"/>
                    </w:rPr>
                    <w:t xml:space="preserve">Buchhandlung Fürst </w:t>
                  </w:r>
                  <w:r>
                    <w:rPr>
                      <w:rStyle w:val="CharStyle62"/>
                      <w:lang w:val="en-US" w:eastAsia="en-US" w:bidi="en-US"/>
                    </w:rPr>
                    <w:t xml:space="preserve">in </w:t>
                  </w:r>
                  <w:r>
                    <w:rPr>
                      <w:rStyle w:val="CharStyle62"/>
                    </w:rPr>
                    <w:t>der Akademie der Künste, Hanse</w:t>
                    <w:t>-</w:t>
                    <w:br/>
                    <w:t xml:space="preserve">atenweg </w:t>
                  </w:r>
                  <w:r>
                    <w:rPr>
                      <w:rStyle w:val="CharStyle405"/>
                    </w:rPr>
                    <w:t>10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/>
                    <w:ind w:left="86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 xml:space="preserve">Opening hours: Mon </w:t>
                  </w:r>
                  <w:r>
                    <w:rPr>
                      <w:rStyle w:val="CharStyle62"/>
                    </w:rPr>
                    <w:t>14 H - 20 H / Tue - Sun 11 H - 20 H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2" w:lineRule="exact"/>
                    <w:ind w:left="860" w:right="0" w:firstLine="0"/>
                  </w:pPr>
                  <w:r>
                    <w:rPr>
                      <w:rStyle w:val="CharStyle62"/>
                    </w:rPr>
                    <w:t>Nordische Botschaften, Felleshus / Gemeinschaftshaus,</w:t>
                    <w:br/>
                    <w:t>Rauchstrasse 1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860" w:right="0" w:firstLine="0"/>
                  </w:pPr>
                  <w:r>
                    <w:rPr>
                      <w:rStyle w:val="CharStyle75"/>
                      <w:b/>
                      <w:bCs/>
                    </w:rPr>
                    <w:t xml:space="preserve">Opening hours: Mon </w:t>
                  </w:r>
                  <w:r>
                    <w:rPr>
                      <w:rStyle w:val="CharStyle75"/>
                      <w:lang w:val="de-DE" w:eastAsia="de-DE" w:bidi="de-DE"/>
                      <w:b/>
                      <w:bCs/>
                    </w:rPr>
                    <w:t>- Fri 10 H - 20 H / Sat - Sun 11 H - 16 H</w:t>
                  </w:r>
                </w:p>
              </w:txbxContent>
            </v:textbox>
            <w10:wrap type="square" side="right" anchorx="margin" anchory="margin"/>
          </v:shape>
        </w:pict>
      </w:r>
      <w:bookmarkStart w:id="89" w:name="bookmark89"/>
      <w:r>
        <w:rPr>
          <w:lang w:val="de-DE" w:eastAsia="de-DE" w:bidi="de-DE"/>
          <w:w w:val="100"/>
          <w:spacing w:val="0"/>
          <w:color w:val="000000"/>
          <w:position w:val="0"/>
        </w:rPr>
        <w:t>BACK TO BERLIN</w:t>
      </w:r>
      <w:bookmarkEnd w:id="89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760" w:firstLine="0"/>
      </w:pPr>
      <w:r>
        <w:rPr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exhibition of video works by Linda Wallace</w:t>
        <w:br/>
      </w:r>
      <w:r>
        <w:rPr>
          <w:rStyle w:val="CharStyle284"/>
        </w:rPr>
        <w:t>31 JAN - 11 FEB, VERNISSAGE SAT 3 FEB, 17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Kunst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Linda Wallace </w:t>
      </w:r>
      <w:r>
        <w:rPr>
          <w:w w:val="100"/>
          <w:spacing w:val="0"/>
          <w:color w:val="000000"/>
          <w:position w:val="0"/>
        </w:rPr>
        <w:t>lädt uns ein zur Reflexion</w:t>
        <w:br/>
        <w:t>unserer televlsuel geprägten Umgebung. Kommerzielles</w:t>
        <w:br/>
        <w:t>Fernsehen hält die konventionellen und homogenen Kate</w:t>
        <w:t>-</w:t>
        <w:br/>
        <w:t>gorien von Identität, Politik und Geschlecht aufrecht. Als</w:t>
        <w:br/>
        <w:t>Antwort darauf fragmentiert, synchronisiert und mischt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Wallace </w:t>
      </w:r>
      <w:r>
        <w:rPr>
          <w:w w:val="100"/>
          <w:spacing w:val="0"/>
          <w:color w:val="000000"/>
          <w:position w:val="0"/>
        </w:rPr>
        <w:t>Fernsehbilder und erweitert damit das Bedeu</w:t>
        <w:t>-</w:t>
        <w:br/>
        <w:t>tungsspektrum des digitalen Bildschirms. Das heißt nicht,</w:t>
        <w:br/>
        <w:t>dass sie versucht, eine Art 'Wahrheit' wieder aufleben</w:t>
        <w:br/>
        <w:t>zu lassen. Vielmehr schafft ihr Projekt Verbindungen</w:t>
        <w:br/>
        <w:t>zwischen Kulturen, die In einer televisuell geprägten</w:t>
        <w:br/>
        <w:t>Landschaft medial verknüpft werden.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art of Linda Wallace invites us to reflect upon our</w:t>
        <w:br/>
        <w:t>televisual environment. Commercial television actively</w:t>
        <w:br/>
        <w:t>maintains conventional and homogenous categories</w:t>
        <w:br/>
        <w:t>around identity, politics and gender. In response, Wallace</w:t>
        <w:br/>
        <w:t>fragments, re-mixes and re-dubs the television image,</w:t>
        <w:br/>
        <w:t>introducing a spectrum of meanings back into the digital</w:t>
        <w:br/>
        <w:t>screen. This is not to say that she is attempting to</w:t>
        <w:br/>
        <w:t>reinstate a kind of ‘truth'. Rather, her project forges links</w:t>
        <w:br/>
        <w:t>between cultures as they are mediated in a televisual</w:t>
        <w:br/>
        <w:t>landscape.</w:t>
      </w:r>
    </w:p>
    <w:p>
      <w:pPr>
        <w:pStyle w:val="Style9"/>
        <w:numPr>
          <w:ilvl w:val="0"/>
          <w:numId w:val="13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b/>
          <w:bCs/>
        </w:rPr>
        <w:t>NewYorkRioTokyo Gallery, Eberswalder Str. 4</w:t>
        <w:br/>
      </w:r>
      <w:r>
        <w:rPr>
          <w:lang w:val="en-US" w:eastAsia="en-US" w:bidi="en-US"/>
          <w:spacing w:val="0"/>
          <w:color w:val="000000"/>
          <w:position w:val="0"/>
        </w:rPr>
        <w:t xml:space="preserve">Opening hours: </w:t>
      </w:r>
      <w:r>
        <w:rPr>
          <w:lang w:val="de-DE" w:eastAsia="de-DE" w:bidi="de-DE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spacing w:val="0"/>
          <w:color w:val="000000"/>
          <w:position w:val="0"/>
        </w:rPr>
        <w:t>- Sun 12 - 20 h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nyrt.net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machinehunger.oom.au/BacktoBerlin</w:t>
      </w:r>
    </w:p>
    <w:p>
      <w:pPr>
        <w:pStyle w:val="Style492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90" w:name="bookmark90"/>
      <w:r>
        <w:rPr>
          <w:lang w:val="en-US" w:eastAsia="en-US" w:bidi="en-US"/>
          <w:w w:val="100"/>
          <w:spacing w:val="0"/>
          <w:color w:val="000000"/>
          <w:position w:val="0"/>
        </w:rPr>
        <w:t>LABtAU] LIQUID SPACE 05</w:t>
      </w:r>
      <w:bookmarkEnd w:id="90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Workshop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b/>
          <w:bCs/>
        </w:rPr>
        <w:t>23 JAN - 3 FEB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‘Liquid Space </w:t>
      </w:r>
      <w:r>
        <w:rPr>
          <w:w w:val="100"/>
          <w:spacing w:val="0"/>
          <w:color w:val="000000"/>
          <w:position w:val="0"/>
        </w:rPr>
        <w:t>ist eine vom belgischen Medienkunstlabor</w:t>
        <w:br/>
        <w:t>LAb[au] entwickelte Workshopreihe zur Gestaltung raum</w:t>
        <w:t>-</w:t>
        <w:br/>
        <w:t>bezogener, immerslver und Interaktiver audlo-vlsueller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und Installationen.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'Liquid Space 05’ findet im Ballhaus Naunynstraße</w:t>
        <w:br/>
        <w:t>In Berlin-Kreuzberg statt. Der Workshop beinhaltet</w:t>
        <w:br/>
        <w:t xml:space="preserve">öffentliche Präsentationen 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Performances </w:t>
      </w:r>
      <w:r>
        <w:rPr>
          <w:w w:val="100"/>
          <w:spacing w:val="0"/>
          <w:color w:val="000000"/>
          <w:position w:val="0"/>
        </w:rPr>
        <w:t>sowie eine</w:t>
        <w:br/>
        <w:t>Austausch-Session.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‘Liquid Space' is a series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international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workshops</w:t>
        <w:br/>
        <w:t>dedicated to the creation of immersive and interac</w:t>
        <w:t>-</w:t>
        <w:br/>
        <w:t>tive audio-visuals, initiated by the Belgian media arts</w:t>
        <w:br/>
        <w:t>laboratory LAbiau], ‘Liquid Space 05' will take place in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Ballhaus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Naunynstrasse in Berlin-Kreuzberg. The</w:t>
        <w:br/>
        <w:t>workshop includes public presentations, performances</w:t>
        <w:br/>
        <w:t>and an exchange session.</w:t>
      </w:r>
    </w:p>
    <w:p>
      <w:pPr>
        <w:pStyle w:val="Style9"/>
        <w:numPr>
          <w:ilvl w:val="0"/>
          <w:numId w:val="13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  <w:sectPr>
          <w:type w:val="continuous"/>
          <w:pgSz w:w="8801" w:h="16524"/>
          <w:pgMar w:top="4801" w:left="304" w:right="304" w:bottom="851" w:header="0" w:footer="3" w:gutter="4637"/>
          <w:rtlGutter/>
          <w:cols w:space="720"/>
          <w:noEndnote/>
          <w:docGrid w:linePitch="360"/>
        </w:sectPr>
      </w:pPr>
      <w:r>
        <w:rPr>
          <w:rStyle w:val="CharStyle12"/>
          <w:lang w:val="de-DE" w:eastAsia="de-DE" w:bidi="de-DE"/>
          <w:b/>
          <w:bCs/>
        </w:rPr>
        <w:t xml:space="preserve">Ballhaus, </w:t>
      </w:r>
      <w:r>
        <w:rPr>
          <w:rStyle w:val="CharStyle12"/>
          <w:b/>
          <w:bCs/>
        </w:rPr>
        <w:t>Naunystr. 27</w:t>
        <w:br/>
      </w:r>
      <w:r>
        <w:rPr>
          <w:lang w:val="en-US" w:eastAsia="en-US" w:bidi="en-US"/>
          <w:spacing w:val="0"/>
          <w:color w:val="000000"/>
          <w:position w:val="0"/>
        </w:rPr>
        <w:t>lab-au.com</w:t>
        <w:br/>
        <w:t>mediaruimte.be</w:t>
        <w:br/>
        <w:t>clubtransmediale.de</w:t>
      </w:r>
    </w:p>
    <w:p>
      <w:pPr>
        <w:widowControl w:val="0"/>
        <w:spacing w:line="360" w:lineRule="exact"/>
      </w:pPr>
      <w:r>
        <w:pict>
          <v:shape id="_x0000_s1366" type="#_x0000_t202" style="position:absolute;margin-left:13.7pt;margin-top:0.1pt;width:59.3pt;height:57.55pt;z-index:2516578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NEWS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BLOGS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PODCAST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REVIEWS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62"/>
                      <w:lang w:val="en-US" w:eastAsia="en-US" w:bidi="en-US"/>
                    </w:rPr>
                    <w:t>EVENTS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62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WWW.DE-BUG.DE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367" type="#_x0000_t202" style="position:absolute;margin-left:209.3pt;margin-top:6.4pt;width:135.1pt;height:10.15pt;z-index:2516578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9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95"/>
                    </w:rPr>
                    <w:t>ELEKTRONISCHER LEBENSASPEKT:</w:t>
                  </w:r>
                </w:p>
              </w:txbxContent>
            </v:textbox>
            <w10:wrap anchorx="margin"/>
          </v:shape>
        </w:pict>
      </w:r>
      <w:r>
        <w:pict>
          <v:shape id="_x0000_s1368" type="#_x0000_t202" style="position:absolute;margin-left:28.1pt;margin-top:146.4pt;width:42.95pt;height:8.9pt;z-index:2516578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496"/>
                      <w:i/>
                      <w:iCs/>
                    </w:rPr>
                    <w:t>Bildunterschrift</w:t>
                  </w:r>
                </w:p>
              </w:txbxContent>
            </v:textbox>
            <w10:wrap anchorx="margin"/>
          </v:shape>
        </w:pict>
      </w:r>
      <w:r>
        <w:pict>
          <v:shape id="_x0000_s1369" type="#_x0000_t75" style="position:absolute;margin-left:99.6pt;margin-top:28.55pt;width:262.1pt;height:135.35pt;z-index:-251658667;mso-wrap-distance-left:5.pt;mso-wrap-distance-right:5.pt;mso-position-horizontal-relative:margin" wrapcoords="0 0">
            <v:imagedata r:id="rId285" r:href="rId286"/>
            <w10:wrap anchorx="margin"/>
          </v:shape>
        </w:pict>
      </w:r>
      <w:r>
        <w:pict>
          <v:shape id="_x0000_s1370" type="#_x0000_t202" style="position:absolute;margin-left:111.6pt;margin-top:172.pt;width:58.1pt;height:21.9pt;z-index:2516578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97"/>
                      <w:b w:val="0"/>
                      <w:bCs w:val="0"/>
                    </w:rPr>
                    <w:t xml:space="preserve">DE </w:t>
                  </w:r>
                  <w:r>
                    <w:rPr>
                      <w:rStyle w:val="CharStyle497"/>
                      <w:lang w:val="en-US" w:eastAsia="en-US" w:bidi="en-US"/>
                      <w:b w:val="0"/>
                      <w:bCs w:val="0"/>
                    </w:rPr>
                    <w:t>BUG</w:t>
                  </w:r>
                </w:p>
              </w:txbxContent>
            </v:textbox>
            <w10:wrap anchorx="margin"/>
          </v:shape>
        </w:pict>
      </w:r>
      <w:r>
        <w:pict>
          <v:shape id="_x0000_s1371" type="#_x0000_t202" style="position:absolute;margin-left:177.1pt;margin-top:173.3pt;width:167.3pt;height:17.95pt;z-index:2516578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62"/>
                    </w:rPr>
                    <w:t>MAGAZIN FÜR ELEKTRONISCHE LEBENSASPEKTE:</w:t>
                  </w:r>
                </w:p>
                <w:p>
                  <w:pPr>
                    <w:pStyle w:val="Style1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98"/>
                    </w:rPr>
                    <w:t>MUSIK, MEDIEN, KULTUR, SELBSTBEHERRSCHUNG.</w:t>
                  </w:r>
                </w:p>
              </w:txbxContent>
            </v:textbox>
            <w10:wrap anchorx="margin"/>
          </v:shape>
        </w:pict>
      </w:r>
      <w:r>
        <w:pict>
          <v:shape id="_x0000_s1372" type="#_x0000_t75" style="position:absolute;margin-left:5.e-002pt;margin-top:242.4pt;width:386.15pt;height:219.1pt;z-index:-251658666;mso-wrap-distance-left:5.pt;mso-wrap-distance-right:5.pt;mso-position-horizontal-relative:margin;mso-position-vertical-relative:margin" wrapcoords="0 0">
            <v:imagedata r:id="rId287" r:href="rId288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8" w:lineRule="exact"/>
      </w:pPr>
    </w:p>
    <w:p>
      <w:pPr>
        <w:widowControl w:val="0"/>
        <w:rPr>
          <w:sz w:val="2"/>
          <w:szCs w:val="2"/>
        </w:rPr>
        <w:sectPr>
          <w:headerReference w:type="even" r:id="rId289"/>
          <w:headerReference w:type="default" r:id="rId290"/>
          <w:titlePg/>
          <w:pgSz w:w="8801" w:h="16524"/>
          <w:pgMar w:top="1234" w:left="208" w:right="208" w:bottom="1056" w:header="0" w:footer="3" w:gutter="662"/>
          <w:rtlGutter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5" type="#_x0000_t202" style="position:static;width:440.05pt;height:136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7825" w:left="0" w:right="0" w:bottom="10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99"/>
        <w:widowControl w:val="0"/>
        <w:keepNext w:val="0"/>
        <w:keepLines w:val="0"/>
        <w:shd w:val="clear" w:color="auto" w:fill="000000"/>
        <w:bidi w:val="0"/>
        <w:jc w:val="left"/>
        <w:spacing w:before="0" w:after="47" w:line="160" w:lineRule="exact"/>
        <w:ind w:left="2880" w:right="0" w:firstLine="0"/>
      </w:pPr>
      <w:r>
        <w:rPr>
          <w:rStyle w:val="CharStyle501"/>
          <w:b w:val="0"/>
          <w:bCs w:val="0"/>
        </w:rPr>
        <w:t>Einzelhefte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3181" w:line="150" w:lineRule="exact"/>
        <w:ind w:left="2880" w:right="0" w:firstLine="0"/>
      </w:pPr>
      <w:r>
        <w:rPr>
          <w:rStyle w:val="CharStyle502"/>
        </w:rPr>
        <w:t xml:space="preserve">aus äen </w:t>
      </w:r>
      <w:r>
        <w:rPr>
          <w:rStyle w:val="CharStyle503"/>
        </w:rPr>
        <w:t>Jshrgängi</w:t>
      </w:r>
    </w:p>
    <w:p>
      <w:pPr>
        <w:pStyle w:val="Style504"/>
        <w:widowControl w:val="0"/>
        <w:keepNext w:val="0"/>
        <w:keepLines w:val="0"/>
        <w:shd w:val="clear" w:color="auto" w:fill="000000"/>
        <w:bidi w:val="0"/>
        <w:jc w:val="left"/>
        <w:spacing w:before="0" w:after="0" w:line="720" w:lineRule="exact"/>
        <w:ind w:left="0" w:right="0" w:firstLine="0"/>
      </w:pPr>
      <w:r>
        <w:rPr>
          <w:rStyle w:val="CharStyle506"/>
          <w:b/>
          <w:bCs/>
        </w:rPr>
        <w:t>TEXTE ZUR KUNST</w:t>
      </w:r>
    </w:p>
    <w:p>
      <w:pPr>
        <w:pStyle w:val="Style499"/>
        <w:widowControl w:val="0"/>
        <w:keepNext w:val="0"/>
        <w:keepLines w:val="0"/>
        <w:shd w:val="clear" w:color="auto" w:fill="000000"/>
        <w:bidi w:val="0"/>
        <w:jc w:val="right"/>
        <w:spacing w:before="0" w:after="0" w:line="160" w:lineRule="exact"/>
        <w:ind w:left="0" w:right="140" w:firstLine="0"/>
      </w:pPr>
      <w:r>
        <w:fldChar w:fldCharType="begin"/>
      </w:r>
      <w:r>
        <w:rPr>
          <w:rStyle w:val="CharStyle507"/>
        </w:rPr>
        <w:instrText> HYPERLINK "http://www.textezurkunst.de" </w:instrText>
      </w:r>
      <w:r>
        <w:fldChar w:fldCharType="separate"/>
      </w:r>
      <w:r>
        <w:rPr>
          <w:rStyle w:val="Hyperlink"/>
          <w:b w:val="0"/>
          <w:bCs w:val="0"/>
        </w:rPr>
        <w:t>www.textezurkunst.de</w:t>
      </w:r>
      <w:r>
        <w:fldChar w:fldCharType="end"/>
      </w:r>
    </w:p>
    <w:p>
      <w:pPr>
        <w:pStyle w:val="Style508"/>
        <w:tabs>
          <w:tab w:leader="none" w:pos="6528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510"/>
        </w:rPr>
        <w:t>Was will die Kunst vom Porno? - zwischen Affekt und Abstraktion</w:t>
        <w:tab/>
        <w:t>.</w:t>
      </w:r>
    </w:p>
    <w:p>
      <w:pPr>
        <w:pStyle w:val="Style508"/>
        <w:widowControl w:val="0"/>
        <w:keepNext w:val="0"/>
        <w:keepLines w:val="0"/>
        <w:shd w:val="clear" w:color="auto" w:fill="000000"/>
        <w:bidi w:val="0"/>
        <w:jc w:val="left"/>
        <w:spacing w:before="0" w:after="0"/>
        <w:ind w:left="0" w:right="2180" w:firstLine="0"/>
      </w:pPr>
      <w:r>
        <w:rPr>
          <w:rStyle w:val="CharStyle510"/>
        </w:rPr>
        <w:t>Die besseren Direktheitseffekte - zum Verhältnis von Porno und Pop</w:t>
        <w:br/>
      </w:r>
      <w:r>
        <w:rPr>
          <w:rStyle w:val="CharStyle510"/>
          <w:lang w:val="en-US" w:eastAsia="en-US" w:bidi="en-US"/>
        </w:rPr>
        <w:t xml:space="preserve">»»Why </w:t>
      </w:r>
      <w:r>
        <w:rPr>
          <w:rStyle w:val="CharStyle510"/>
        </w:rPr>
        <w:t xml:space="preserve">not fuck different?" - zu den Gegenstrategien der </w:t>
      </w:r>
      <w:r>
        <w:rPr>
          <w:rStyle w:val="CharStyle510"/>
          <w:lang w:val="en-US" w:eastAsia="en-US" w:bidi="en-US"/>
        </w:rPr>
        <w:t xml:space="preserve">Post </w:t>
      </w:r>
      <w:r>
        <w:rPr>
          <w:rStyle w:val="CharStyle510"/>
        </w:rPr>
        <w:t xml:space="preserve">Pom </w:t>
      </w:r>
      <w:r>
        <w:rPr>
          <w:rStyle w:val="CharStyle510"/>
          <w:lang w:val="en-US" w:eastAsia="en-US" w:bidi="en-US"/>
        </w:rPr>
        <w:t>Politics</w:t>
        <w:br/>
      </w:r>
      <w:r>
        <w:rPr>
          <w:rStyle w:val="CharStyle510"/>
        </w:rPr>
        <w:t>Alternative Pom - jenseits der Obszönität?</w:t>
      </w:r>
    </w:p>
    <w:p>
      <w:pPr>
        <w:pStyle w:val="Style508"/>
        <w:widowControl w:val="0"/>
        <w:keepNext w:val="0"/>
        <w:keepLines w:val="0"/>
        <w:shd w:val="clear" w:color="auto" w:fill="000000"/>
        <w:bidi w:val="0"/>
        <w:jc w:val="left"/>
        <w:spacing w:before="0" w:after="60"/>
        <w:ind w:left="0" w:right="3660" w:firstLine="0"/>
      </w:pPr>
      <w:r>
        <w:rPr>
          <w:rStyle w:val="CharStyle510"/>
        </w:rPr>
        <w:t>Noch einmal Ausbeutung - Porno, Arbeit, Internet</w:t>
        <w:br/>
      </w:r>
      <w:r>
        <w:rPr>
          <w:rStyle w:val="CharStyle510"/>
          <w:lang w:val="en-US" w:eastAsia="en-US" w:bidi="en-US"/>
        </w:rPr>
        <w:t xml:space="preserve">Why Porn now? </w:t>
      </w:r>
      <w:r>
        <w:rPr>
          <w:rStyle w:val="CharStyle510"/>
        </w:rPr>
        <w:t>- Eine Umfrage zur Pornografie</w:t>
      </w:r>
    </w:p>
    <w:p>
      <w:pPr>
        <w:pStyle w:val="Style511"/>
        <w:widowControl w:val="0"/>
        <w:keepNext w:val="0"/>
        <w:keepLines w:val="0"/>
        <w:shd w:val="clear" w:color="auto" w:fill="000000"/>
        <w:bidi w:val="0"/>
        <w:jc w:val="left"/>
        <w:spacing w:before="0"/>
        <w:ind w:left="0" w:right="960" w:firstLine="0"/>
      </w:pPr>
      <w:r>
        <w:pict>
          <v:shape id="_x0000_s1376" type="#_x0000_t75" style="position:absolute;margin-left:-4.55pt;margin-top:0;width:197.75pt;height:75.85pt;z-index:-125829248;mso-wrap-distance-left:5.pt;mso-wrap-distance-right:5.pt;mso-position-horizontal-relative:margin" wrapcoords="0 0 21600 0 21600 21600 0 21600 0 0">
            <v:imagedata r:id="rId291" r:href="rId292"/>
            <w10:wrap type="square" side="right" anchorx="margin"/>
          </v:shape>
        </w:pict>
      </w:r>
      <w:r>
        <w:rPr>
          <w:rStyle w:val="CharStyle513"/>
        </w:rPr>
        <w:t xml:space="preserve">Dezember 2006 </w:t>
      </w:r>
      <w:r>
        <w:rPr>
          <w:rStyle w:val="CharStyle514"/>
        </w:rPr>
        <w:t>/ Heft 64</w:t>
        <w:br/>
      </w:r>
      <w:r>
        <w:rPr>
          <w:rStyle w:val="CharStyle515"/>
        </w:rPr>
        <w:t>entstanden in Zusammenarbeit</w:t>
        <w:br/>
        <w:t>mit Diedrich Diederichsen</w:t>
      </w:r>
    </w:p>
    <w:p>
      <w:pPr>
        <w:pStyle w:val="Style508"/>
        <w:widowControl w:val="0"/>
        <w:keepNext w:val="0"/>
        <w:keepLines w:val="0"/>
        <w:shd w:val="clear" w:color="auto" w:fill="000000"/>
        <w:bidi w:val="0"/>
        <w:spacing w:before="0" w:after="546"/>
        <w:ind w:left="0" w:right="140" w:firstLine="0"/>
      </w:pPr>
      <w:r>
        <w:rPr>
          <w:rStyle w:val="CharStyle516"/>
        </w:rPr>
        <w:t xml:space="preserve">Editionen; l.'bom i,s </w:t>
      </w:r>
      <w:r>
        <w:rPr>
          <w:rStyle w:val="CharStyle517"/>
        </w:rPr>
        <w:t>Hirschhorn, Mark Leokey</w:t>
        <w:br/>
      </w:r>
      <w:r>
        <w:rPr>
          <w:rStyle w:val="CharStyle516"/>
        </w:rPr>
        <w:t xml:space="preserve">Junge Edition Nr. 5: </w:t>
      </w:r>
      <w:r>
        <w:rPr>
          <w:rStyle w:val="CharStyle517"/>
        </w:rPr>
        <w:t>Michaela Meise</w:t>
      </w:r>
    </w:p>
    <w:p>
      <w:pPr>
        <w:pStyle w:val="Style518"/>
        <w:widowControl w:val="0"/>
        <w:keepNext w:val="0"/>
        <w:keepLines w:val="0"/>
        <w:shd w:val="clear" w:color="auto" w:fill="000000"/>
        <w:bidi w:val="0"/>
        <w:spacing w:before="0" w:after="0" w:line="110" w:lineRule="exact"/>
        <w:ind w:left="0" w:right="0" w:firstLine="0"/>
        <w:sectPr>
          <w:type w:val="continuous"/>
          <w:pgSz w:w="8801" w:h="16524"/>
          <w:pgMar w:top="7825" w:left="539" w:right="539" w:bottom="1071" w:header="0" w:footer="3" w:gutter="869"/>
          <w:rtlGutter/>
          <w:cols w:space="720"/>
          <w:noEndnote/>
          <w:docGrid w:linePitch="360"/>
        </w:sectPr>
      </w:pPr>
      <w:r>
        <w:rPr>
          <w:rStyle w:val="CharStyle520"/>
          <w:b/>
          <w:bCs/>
        </w:rPr>
        <w:t xml:space="preserve">TEXTE ZUR KUNST TORSTRASSE 141 /10119 BERLIN / TEL 030-28047 911 FAX 28047 912 / </w:t>
      </w:r>
      <w:r>
        <w:fldChar w:fldCharType="begin"/>
      </w:r>
      <w:r>
        <w:rPr>
          <w:rStyle w:val="CharStyle520"/>
        </w:rPr>
        <w:instrText> HYPERLINK "mailto:VERLAG@TEXTEZURKUNST.DE" </w:instrText>
      </w:r>
      <w:r>
        <w:fldChar w:fldCharType="separate"/>
      </w:r>
      <w:r>
        <w:rPr>
          <w:rStyle w:val="Hyperlink"/>
          <w:b/>
          <w:bCs/>
        </w:rPr>
        <w:t>VERLAG@TEXTEZURKUNST.DE</w:t>
      </w:r>
      <w:r>
        <w:fldChar w:fldCharType="end"/>
      </w:r>
    </w:p>
    <w:p>
      <w:pPr>
        <w:widowControl w:val="0"/>
        <w:spacing w:line="360" w:lineRule="exact"/>
      </w:pPr>
      <w:r>
        <w:pict>
          <v:shape id="_x0000_s1377" type="#_x0000_t202" style="position:absolute;margin-left:49.75pt;margin-top:135.1pt;width:37.45pt;height:7.95pt;z-index:2516578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transit lounge</w:t>
                  </w:r>
                </w:p>
              </w:txbxContent>
            </v:textbox>
            <w10:wrap anchorx="margin"/>
          </v:shape>
        </w:pict>
      </w:r>
      <w:r>
        <w:pict>
          <v:shape id="_x0000_s1378" type="#_x0000_t202" style="position:absolute;margin-left:238.85pt;margin-top:135.35pt;width:56.15pt;height:7.7pt;z-index:2516578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Play with Technology</w:t>
                  </w:r>
                </w:p>
              </w:txbxContent>
            </v:textbox>
            <w10:wrap anchorx="margin"/>
          </v:shape>
        </w:pict>
      </w:r>
      <w:r>
        <w:pict>
          <v:shape id="_x0000_s1379" type="#_x0000_t75" style="position:absolute;margin-left:5.e-002pt;margin-top:0;width:303.85pt;height:130.8pt;z-index:-251658663;mso-wrap-distance-left:5.pt;mso-wrap-distance-right:5.pt;mso-position-horizontal-relative:margin" wrapcoords="0 0">
            <v:imagedata r:id="rId293" r:href="rId294"/>
            <w10:wrap anchorx="margin"/>
          </v:shape>
        </w:pict>
      </w:r>
      <w:r>
        <w:pict>
          <v:shape id="_x0000_s1380" type="#_x0000_t75" style="position:absolute;margin-left:314.4pt;margin-top:25.7pt;width:104.9pt;height:98.9pt;z-index:-251658662;mso-wrap-distance-left:5.pt;mso-wrap-distance-right:5.pt;mso-position-horizontal-relative:margin" wrapcoords="0 0">
            <v:imagedata r:id="rId295" r:href="rId29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1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1394" w:left="200" w:right="200" w:bottom="843" w:header="0" w:footer="3" w:gutter="14"/>
          <w:rtlGutter/>
          <w:cols w:space="720"/>
          <w:noEndnote/>
          <w:docGrid w:linePitch="360"/>
        </w:sectPr>
      </w:pPr>
    </w:p>
    <w:p>
      <w:pPr>
        <w:widowControl w:val="0"/>
        <w:spacing w:before="91" w:after="9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4715" w:left="0" w:right="0" w:bottom="8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81" type="#_x0000_t202" style="position:absolute;margin-left:-39.15pt;margin-top:192.4pt;width:13.45pt;height:12.9pt;z-index:-125829247;mso-wrap-distance-left:5.pt;mso-wrap-distance-right:28.1pt;mso-position-horizontal-relative:margin" filled="f" stroked="f">
            <v:textbox style="mso-fit-shape-to-text:t" inset="0,0,0,0">
              <w:txbxContent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78"/>
                      <w:lang w:val="en-US" w:eastAsia="en-US" w:bidi="en-US"/>
                      <w:b w:val="0"/>
                      <w:bCs w:val="0"/>
                    </w:rPr>
                    <w:t>70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91" w:name="bookmark91"/>
      <w:r>
        <w:rPr>
          <w:lang w:val="en-US" w:eastAsia="en-US" w:bidi="en-US"/>
          <w:spacing w:val="0"/>
          <w:color w:val="000000"/>
          <w:position w:val="0"/>
        </w:rPr>
        <w:t>TRANSIT LOUNGE</w:t>
      </w:r>
      <w:bookmarkEnd w:id="9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Ein australisch-deutsches Residenz- und Ausstellungs</w:t>
        <w:t>-</w:t>
        <w:br/>
        <w:t xml:space="preserve">projekt. Seit 2006 bietet die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'transit lounge’ </w:t>
      </w:r>
      <w:r>
        <w:rPr>
          <w:w w:val="100"/>
          <w:spacing w:val="0"/>
          <w:color w:val="000000"/>
          <w:position w:val="0"/>
        </w:rPr>
        <w:t>Künstlern</w:t>
        <w:br/>
        <w:t>verschiedenster Disziplinen die Möglichkeit, an Projekten</w:t>
        <w:br/>
        <w:t>zu arbeiten, die sich auf den Transit im realen und virtu</w:t>
        <w:t>-</w:t>
        <w:br/>
        <w:t>ellen Raum beziehen.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Australian-German residency and exhibition project.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First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held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2006,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transit lounge offers artists from</w:t>
        <w:br/>
        <w:t>a variety of disciplines the opportunity to collaborate on</w:t>
        <w:br/>
        <w:t>projects related to transit in both real and virtual space.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29" w:line="202" w:lineRule="exact"/>
        <w:ind w:left="0" w:right="0" w:firstLine="0"/>
      </w:pPr>
      <w:r>
        <w:rPr>
          <w:rStyle w:val="CharStyle53"/>
          <w:lang w:val="de-DE" w:eastAsia="de-DE" w:bidi="de-DE"/>
        </w:rPr>
        <w:t xml:space="preserve">Teilnehmer </w:t>
      </w:r>
      <w:r>
        <w:rPr>
          <w:rStyle w:val="CharStyle106"/>
        </w:rPr>
        <w:t>/Participants-.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Robert Curgenven (au), Vassiliea</w:t>
        <w:br/>
        <w:t>Stylianidou (gr)</w:t>
        <w:br/>
        <w:t>transit lounge</w:t>
        <w:br/>
        <w:t>1 Feb - 6 Jun</w:t>
        <w:br/>
        <w:t>Vernissage: 31 Jan, 18 h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92" w:name="bookmark92"/>
      <w:r>
        <w:rPr>
          <w:lang w:val="en-US" w:eastAsia="en-US" w:bidi="en-US"/>
          <w:spacing w:val="0"/>
          <w:color w:val="000000"/>
          <w:position w:val="0"/>
        </w:rPr>
        <w:t>TRANSIT LOUNGE OPEN STUDIO</w:t>
      </w:r>
      <w:bookmarkEnd w:id="9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3 Feb - 4 Feb, 13 h - 17 h</w:t>
      </w:r>
    </w:p>
    <w:p>
      <w:pPr>
        <w:pStyle w:val="Style9"/>
        <w:numPr>
          <w:ilvl w:val="0"/>
          <w:numId w:val="135"/>
        </w:numPr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rStyle w:val="CharStyle12"/>
          <w:b/>
          <w:bCs/>
        </w:rPr>
        <w:t>Salon, 31 Jan, 14 h (see page 49)</w:t>
        <w:br/>
      </w:r>
      <w:r>
        <w:rPr>
          <w:lang w:val="en-US" w:eastAsia="en-US" w:bidi="en-US"/>
          <w:spacing w:val="0"/>
          <w:color w:val="000000"/>
          <w:position w:val="0"/>
        </w:rPr>
        <w:t>transitlounge.org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bookmarkStart w:id="93" w:name="bookmark93"/>
      <w:r>
        <w:rPr>
          <w:lang w:val="en-US" w:eastAsia="en-US" w:bidi="en-US"/>
          <w:spacing w:val="0"/>
          <w:color w:val="000000"/>
          <w:position w:val="0"/>
        </w:rPr>
        <w:t>PIRATE CINEMA EXTENSION</w:t>
      </w:r>
      <w:bookmarkEnd w:id="93"/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94" w:name="bookmark94"/>
      <w:r>
        <w:rPr>
          <w:rStyle w:val="CharStyle132"/>
          <w:b/>
          <w:bCs/>
        </w:rPr>
        <w:t xml:space="preserve">SAT 3 FEB, 22 H &gt; </w:t>
      </w:r>
      <w:r>
        <w:rPr>
          <w:lang w:val="en-US" w:eastAsia="en-US" w:bidi="en-US"/>
          <w:spacing w:val="0"/>
          <w:color w:val="000000"/>
          <w:position w:val="0"/>
        </w:rPr>
        <w:t>THE OIL OF THE 21ST CENTURY - PROJECT</w:t>
        <w:br/>
        <w:t>LAUNCH PARTY</w:t>
      </w:r>
      <w:bookmarkEnd w:id="94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Das Projekt ‘Das Öl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21. </w:t>
      </w:r>
      <w:r>
        <w:rPr>
          <w:w w:val="100"/>
          <w:spacing w:val="0"/>
          <w:color w:val="000000"/>
          <w:position w:val="0"/>
        </w:rPr>
        <w:t>Jahrhunderts’ wird sich im</w:t>
        <w:br/>
        <w:t>Jahr 2007, in verschiedenen Formen und Formaten mit</w:t>
        <w:br/>
        <w:t>der Dekonstruktion von Begriff und Praxis des geistigen</w:t>
        <w:br/>
        <w:t>Eigentums befassen.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project ‘The Oil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21st Century' will,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</w:t>
        <w:br/>
        <w:t>course of the year 2007, take various forms and formats</w:t>
        <w:br/>
        <w:t>and aims at the deconstruction of the concept and practi</w:t>
        <w:t>-</w:t>
        <w:br/>
        <w:t>ce of Intellectual Property.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95" w:name="bookmark95"/>
      <w:r>
        <w:rPr>
          <w:rStyle w:val="CharStyle132"/>
          <w:b/>
          <w:bCs/>
        </w:rPr>
        <w:t xml:space="preserve">SUN 4 FEB, 21 H &gt; </w:t>
      </w:r>
      <w:r>
        <w:rPr>
          <w:lang w:val="en-US" w:eastAsia="en-US" w:bidi="en-US"/>
          <w:spacing w:val="0"/>
          <w:color w:val="000000"/>
          <w:position w:val="0"/>
        </w:rPr>
        <w:t xml:space="preserve">SCREENING </w:t>
      </w:r>
      <w:r>
        <w:rPr>
          <w:lang w:val="de-DE" w:eastAsia="de-DE" w:bidi="de-DE"/>
          <w:spacing w:val="0"/>
          <w:color w:val="000000"/>
          <w:position w:val="0"/>
        </w:rPr>
        <w:t xml:space="preserve">WÖRTERBUCH DES KRIEGES </w:t>
      </w:r>
      <w:r>
        <w:rPr>
          <w:lang w:val="en-US" w:eastAsia="en-US" w:bidi="en-US"/>
          <w:spacing w:val="0"/>
          <w:color w:val="000000"/>
          <w:position w:val="0"/>
        </w:rPr>
        <w:t>/</w:t>
        <w:br/>
        <w:t>DICTIONARY OF WAR</w:t>
      </w:r>
      <w:bookmarkEnd w:id="9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Hundert Begriffe zum Thema Krieg werden in vier Veran</w:t>
        <w:t>-</w:t>
        <w:br/>
        <w:t>staltungen in Frankfurt, München, Graz und Berlin von</w:t>
        <w:br/>
        <w:t>Wissenschaftlern, Künstlern, Theoretikern und Aktivisten</w:t>
        <w:br/>
        <w:t xml:space="preserve">gebildet.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Pirate Cinema </w:t>
      </w:r>
      <w:r>
        <w:rPr>
          <w:w w:val="100"/>
          <w:spacing w:val="0"/>
          <w:color w:val="000000"/>
          <w:position w:val="0"/>
        </w:rPr>
        <w:t>zeigt ausgewählte Video-Beiträge</w:t>
        <w:br/>
        <w:t>aus den ersten drei Ausgaben.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hundred concepts on the issue of war will be invented,</w:t>
        <w:br/>
        <w:t>arranged and presented by scientists, artists, theorists</w:t>
        <w:br/>
        <w:t>and activists at four public, two-day events in Frankfurt,</w:t>
        <w:br/>
        <w:t>Munich, Graz and Berlin. - Pirate Cinema screens se</w:t>
        <w:t>-</w:t>
        <w:br/>
        <w:t>lected video contributions from the first three editions.</w:t>
      </w:r>
    </w:p>
    <w:p>
      <w:pPr>
        <w:pStyle w:val="Style9"/>
        <w:numPr>
          <w:ilvl w:val="0"/>
          <w:numId w:val="13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b/>
          <w:bCs/>
        </w:rPr>
        <w:t>Pirate Cinema Extension, Tucholskystr. 6</w:t>
        <w:br/>
      </w:r>
      <w:r>
        <w:rPr>
          <w:lang w:val="en-US" w:eastAsia="en-US" w:bidi="en-US"/>
          <w:spacing w:val="0"/>
          <w:color w:val="000000"/>
          <w:position w:val="0"/>
        </w:rPr>
        <w:t>piratecinema.org/extenslon</w:t>
        <w:br/>
        <w:t>dlctionaryofwar.org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Holger Mader, Alexander Stublic </w:t>
      </w:r>
      <w:r>
        <w:rPr>
          <w:w w:val="100"/>
          <w:spacing w:val="0"/>
          <w:color w:val="000000"/>
          <w:position w:val="0"/>
        </w:rPr>
        <w:t xml:space="preserve">und Heike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Wiermann</w:t>
        <w:br/>
      </w:r>
      <w:r>
        <w:rPr>
          <w:rStyle w:val="CharStyle53"/>
        </w:rPr>
        <w:t>INNER CITY WALTZ</w:t>
      </w:r>
    </w:p>
    <w:p>
      <w:pPr>
        <w:pStyle w:val="Style49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Installation, 2006-2007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Bespielung ’inner city waltz' </w:t>
      </w:r>
      <w:r>
        <w:rPr>
          <w:w w:val="100"/>
          <w:spacing w:val="0"/>
          <w:color w:val="000000"/>
          <w:position w:val="0"/>
        </w:rPr>
        <w:t xml:space="preserve">nimmt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großstädti</w:t>
        <w:t>-</w:t>
        <w:br/>
        <w:t>sche Bewegtheit des Platzes auf. 3D-Simulationen und</w:t>
        <w:br/>
        <w:t>Strukturen aus der Natur finden in einer kontinuierlichen</w:t>
        <w:br/>
        <w:t>Drehbewegung zusammen und verleihen dem Gebäude</w:t>
        <w:br/>
        <w:t>Dynamik.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Installation 'inner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city waltz' reflects the urban move</w:t>
        <w:t>-</w:t>
        <w:br/>
        <w:t xml:space="preserve">ment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Potsdamer Platz.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Simulations in 3D and natural</w:t>
        <w:br/>
        <w:t>structures are combined in a continuous rotation that</w:t>
        <w:br/>
        <w:t>adds a dynamic dimension to the building.</w:t>
      </w:r>
    </w:p>
    <w:p>
      <w:pPr>
        <w:pStyle w:val="Style9"/>
        <w:numPr>
          <w:ilvl w:val="0"/>
          <w:numId w:val="13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0" w:line="140" w:lineRule="exact"/>
        <w:ind w:left="0" w:right="0" w:firstLine="0"/>
      </w:pPr>
      <w:r>
        <w:rPr>
          <w:rStyle w:val="CharStyle12"/>
          <w:b/>
          <w:bCs/>
        </w:rPr>
        <w:t xml:space="preserve">SPOTS </w:t>
      </w:r>
      <w:r>
        <w:rPr>
          <w:rStyle w:val="CharStyle12"/>
          <w:lang w:val="de-DE" w:eastAsia="de-DE" w:bidi="de-DE"/>
          <w:b/>
          <w:bCs/>
        </w:rPr>
        <w:t xml:space="preserve">Fassade </w:t>
      </w:r>
      <w:r>
        <w:rPr>
          <w:rStyle w:val="CharStyle12"/>
          <w:b/>
          <w:bCs/>
        </w:rPr>
        <w:t xml:space="preserve">am </w:t>
      </w:r>
      <w:r>
        <w:rPr>
          <w:rStyle w:val="CharStyle12"/>
          <w:lang w:val="de-DE" w:eastAsia="de-DE" w:bidi="de-DE"/>
          <w:b/>
          <w:bCs/>
        </w:rPr>
        <w:t>Potsdamer Platz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21" w:line="140" w:lineRule="exact"/>
        <w:ind w:left="0" w:right="0" w:firstLine="0"/>
      </w:pPr>
      <w:bookmarkStart w:id="96" w:name="bookmark96"/>
      <w:r>
        <w:rPr>
          <w:lang w:val="en-US" w:eastAsia="en-US" w:bidi="en-US"/>
          <w:spacing w:val="0"/>
          <w:color w:val="000000"/>
          <w:position w:val="0"/>
        </w:rPr>
        <w:t xml:space="preserve">SPIEL </w:t>
      </w:r>
      <w:r>
        <w:rPr>
          <w:lang w:val="de-DE" w:eastAsia="de-DE" w:bidi="de-DE"/>
          <w:spacing w:val="0"/>
          <w:color w:val="000000"/>
          <w:position w:val="0"/>
        </w:rPr>
        <w:t xml:space="preserve">MIT TECHNIK </w:t>
      </w:r>
      <w:r>
        <w:rPr>
          <w:lang w:val="en-US" w:eastAsia="en-US" w:bidi="en-US"/>
          <w:spacing w:val="0"/>
          <w:color w:val="000000"/>
          <w:position w:val="0"/>
        </w:rPr>
        <w:t>/ PLAY WITH TECHNOLOGY</w:t>
      </w:r>
      <w:bookmarkEnd w:id="96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161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Ausstellung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Exhibition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>Ausstellung spürt den Wechselwirkungen zwischen</w:t>
        <w:br/>
        <w:t>Spiel und Technik in den vergangenen 250 Jahren in</w:t>
        <w:br/>
        <w:t>unterhaltsamer Form nach: Von barocken Automaten über</w:t>
        <w:br/>
        <w:t>den technisierten Jahrmarkt bis zu industriellem Technik</w:t>
        <w:t>-</w:t>
        <w:br/>
        <w:t>spielzeug und modernen Computerspielen.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exhibition examines the interaction between play and</w:t>
        <w:br/>
        <w:t>technology over the last 250 years covering everything</w:t>
        <w:br/>
        <w:t>from baroque slot machines and mechanical fun-fair amu</w:t>
        <w:t>-</w:t>
        <w:br/>
        <w:t>sements to industrial toys and modern computer games.</w:t>
      </w:r>
    </w:p>
    <w:p>
      <w:pPr>
        <w:pStyle w:val="Style9"/>
        <w:numPr>
          <w:ilvl w:val="0"/>
          <w:numId w:val="135"/>
        </w:numPr>
        <w:tabs>
          <w:tab w:leader="none" w:pos="2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2"/>
          <w:b/>
          <w:bCs/>
        </w:rPr>
        <w:t xml:space="preserve">Deutsches </w:t>
      </w:r>
      <w:r>
        <w:rPr>
          <w:rStyle w:val="CharStyle12"/>
          <w:lang w:val="de-DE" w:eastAsia="de-DE" w:bidi="de-DE"/>
          <w:b/>
          <w:bCs/>
        </w:rPr>
        <w:t xml:space="preserve">Technikmuseum </w:t>
      </w:r>
      <w:r>
        <w:rPr>
          <w:rStyle w:val="CharStyle12"/>
          <w:b/>
          <w:bCs/>
        </w:rPr>
        <w:t>Berlin, Trebbiner Str. 9</w:t>
        <w:br/>
      </w:r>
      <w:r>
        <w:rPr>
          <w:lang w:val="en-US" w:eastAsia="en-US" w:bidi="en-US"/>
          <w:spacing w:val="0"/>
          <w:color w:val="000000"/>
          <w:position w:val="0"/>
        </w:rPr>
        <w:t>dtmb.de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4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Opening hours: </w:t>
      </w:r>
      <w:r>
        <w:rPr>
          <w:w w:val="100"/>
          <w:spacing w:val="0"/>
          <w:color w:val="000000"/>
          <w:position w:val="0"/>
        </w:rPr>
        <w:t xml:space="preserve">Tue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Fri 9 H - 17.30 H / Sat, Sun 1</w:t>
        <w:br/>
        <w:t>Samstag/Sonntag 10 H - 18 H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Eine Kooperation mit/ </w:t>
      </w:r>
      <w:r>
        <w:rPr>
          <w:rStyle w:val="CharStyle447"/>
        </w:rPr>
        <w:t>In cooperation with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Technisches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Museum Wien</w:t>
      </w:r>
      <w:r>
        <w:br w:type="page"/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pict>
          <v:shape id="_x0000_s1382" type="#_x0000_t202" style="position:absolute;margin-left:-4.1pt;margin-top:-144.5pt;width:421.9pt;height:112.8pt;z-index:-125829246;mso-wrap-distance-left:5.pt;mso-wrap-distance-right:5.pt;mso-position-horizontal-relative:margin;mso-position-vertical-relative:margin" wrapcoords="0 0 21600 0 21600 19681 2678 20309 2678 21600 246 21600 246 20309 0 19681 0 0" filled="f" stroked="f">
            <v:textbox style="mso-fit-shape-to-text:t" inset="0,0,0,0">
              <w:txbxContent>
                <w:p>
                  <w:pPr>
                    <w:framePr w:h="2256" w:wrap="notBeside" w:hAnchor="margin" w:x="-81" w:y="-288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83" type="#_x0000_t75" style="width:422pt;height:113pt;">
                        <v:imagedata r:id="rId297" r:href="rId298"/>
                      </v:shape>
                    </w:pic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c-base: unlimited</w:t>
                  </w:r>
                </w:p>
              </w:txbxContent>
            </v:textbox>
            <w10:wrap type="topAndBottom" anchorx="margin" anchory="margin"/>
          </v:shape>
        </w:pict>
      </w:r>
      <w:bookmarkStart w:id="97" w:name="bookmark97"/>
      <w:r>
        <w:rPr>
          <w:lang w:val="en-US" w:eastAsia="en-US" w:bidi="en-US"/>
          <w:spacing w:val="0"/>
          <w:color w:val="000000"/>
          <w:position w:val="0"/>
        </w:rPr>
        <w:t>C-BASE: UNLIMITED</w:t>
      </w:r>
      <w:bookmarkEnd w:id="97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c-base reconstruction project (CPRP) </w:t>
      </w:r>
      <w:r>
        <w:rPr>
          <w:w w:val="100"/>
          <w:spacing w:val="0"/>
          <w:color w:val="000000"/>
          <w:position w:val="0"/>
        </w:rPr>
        <w:t>erforscht seit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1995 die </w:t>
      </w:r>
      <w:r>
        <w:rPr>
          <w:w w:val="100"/>
          <w:spacing w:val="0"/>
          <w:color w:val="000000"/>
          <w:position w:val="0"/>
        </w:rPr>
        <w:t>unterhalb Berlin-Mitte gelegene Raumstation</w:t>
        <w:br/>
        <w:t>c-base. Die wissenschaftliche, kulturelle und lebensprak</w:t>
        <w:t>-</w:t>
        <w:br/>
        <w:t>tische Erforschung der Raumstation der fernen Zukunft Ist</w:t>
        <w:br/>
        <w:t>unbestimmt in Raum und Zeit.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c-base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reconstruction project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(CPRP)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explores, since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1995,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space station c-base, situated somewhere</w:t>
        <w:br/>
        <w:t>under the centre of Berlin. Exploring the c-base of the</w:t>
        <w:br/>
        <w:t>future is a scientific, cultural and practical task beyond</w:t>
        <w:br/>
        <w:t>space and time.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84"/>
        </w:rPr>
        <w:t xml:space="preserve">MON 29 JAN, 20 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4th dorkbot.bin meeting ‘Doing</w:t>
        <w:br/>
        <w:t xml:space="preserve">strange things with electricity’, </w:t>
      </w:r>
      <w:r>
        <w:rPr>
          <w:rStyle w:val="CharStyle402"/>
        </w:rPr>
        <w:t xml:space="preserve">ln Kooperation mit/ </w:t>
      </w:r>
      <w:r>
        <w:rPr>
          <w:rStyle w:val="CharStyle402"/>
          <w:lang w:val="en-US" w:eastAsia="en-US" w:bidi="en-US"/>
        </w:rPr>
        <w:t>to</w:t>
        <w:br/>
      </w:r>
      <w:r>
        <w:rPr>
          <w:rStyle w:val="CharStyle323"/>
        </w:rPr>
        <w:t>cooperation with</w:t>
      </w:r>
      <w:r>
        <w:rPr>
          <w:rStyle w:val="CharStyle402"/>
          <w:lang w:val="en-US" w:eastAsia="en-US" w:bidi="en-US"/>
        </w:rPr>
        <w:t xml:space="preserve"> we-make-money-not-art.com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Tickets 5 EUR (free with tm.07 pass)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12"/>
          <w:lang w:val="de-DE" w:eastAsia="de-DE" w:bidi="de-DE"/>
          <w:b/>
          <w:bCs/>
        </w:rPr>
        <w:t xml:space="preserve">TUE </w:t>
      </w:r>
      <w:r>
        <w:rPr>
          <w:rStyle w:val="CharStyle12"/>
          <w:b/>
          <w:bCs/>
        </w:rPr>
        <w:t xml:space="preserve">30 JAN, 20 H </w:t>
      </w:r>
      <w:r>
        <w:rPr>
          <w:rStyle w:val="CharStyle522"/>
          <w:b w:val="0"/>
          <w:bCs w:val="0"/>
        </w:rPr>
        <w:t xml:space="preserve">&gt; </w:t>
      </w:r>
      <w:r>
        <w:rPr>
          <w:rStyle w:val="CharStyle105"/>
          <w:b w:val="0"/>
          <w:bCs w:val="0"/>
        </w:rPr>
        <w:t>Cosmic Open Stage Jam sessions</w:t>
        <w:br/>
      </w:r>
      <w:r>
        <w:rPr>
          <w:lang w:val="en-US" w:eastAsia="en-US" w:bidi="en-US"/>
          <w:spacing w:val="0"/>
          <w:color w:val="000000"/>
          <w:position w:val="0"/>
        </w:rPr>
        <w:t>openstage. c-base. info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rStyle w:val="CharStyle284"/>
        </w:rPr>
        <w:t xml:space="preserve">WED 31 JAN, 20 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Waveloeten - freifunk.net (in German)</w:t>
        <w:br/>
      </w:r>
      <w:r>
        <w:rPr>
          <w:w w:val="100"/>
          <w:spacing w:val="0"/>
          <w:color w:val="000000"/>
          <w:position w:val="0"/>
        </w:rPr>
        <w:t>Demokratisierung der Kommunikationsmedien und För</w:t>
        <w:t>-</w:t>
        <w:br/>
        <w:t>derung lokaler sozialer Strukturen durch freie Netzwerke.</w:t>
        <w:br/>
        <w:t xml:space="preserve">(Workshop) / </w:t>
      </w:r>
      <w:r>
        <w:rPr>
          <w:rStyle w:val="CharStyle106"/>
        </w:rPr>
        <w:t xml:space="preserve">How to support </w:t>
      </w:r>
      <w:r>
        <w:rPr>
          <w:rStyle w:val="CharStyle106"/>
          <w:lang w:val="de-DE" w:eastAsia="de-DE" w:bidi="de-DE"/>
        </w:rPr>
        <w:t xml:space="preserve">local social </w:t>
      </w:r>
      <w:r>
        <w:rPr>
          <w:rStyle w:val="CharStyle106"/>
        </w:rPr>
        <w:t xml:space="preserve">structures </w:t>
      </w:r>
      <w:r>
        <w:rPr>
          <w:rStyle w:val="CharStyle106"/>
          <w:lang w:val="de-DE" w:eastAsia="de-DE" w:bidi="de-DE"/>
        </w:rPr>
        <w:t>and</w:t>
        <w:br/>
      </w:r>
      <w:r>
        <w:rPr>
          <w:rStyle w:val="CharStyle106"/>
        </w:rPr>
        <w:t>democratise the media through the creation of indepen</w:t>
        <w:t>-</w:t>
        <w:br/>
        <w:t>dent networks, (workshop)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53" w:line="140" w:lineRule="exact"/>
        <w:ind w:left="0" w:right="0" w:firstLine="0"/>
      </w:pPr>
      <w:r>
        <w:rPr>
          <w:rStyle w:val="CharStyle284"/>
        </w:rPr>
        <w:t xml:space="preserve">THU 1 FEB, 22 H </w:t>
      </w:r>
      <w:r>
        <w:rPr>
          <w:rStyle w:val="CharStyle324"/>
        </w:rPr>
        <w:t xml:space="preserve">&gt; </w:t>
      </w:r>
      <w:r>
        <w:rPr>
          <w:w w:val="100"/>
          <w:spacing w:val="0"/>
          <w:color w:val="000000"/>
          <w:position w:val="0"/>
        </w:rPr>
        <w:t xml:space="preserve">Henriette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Fiebig ‘unlimited’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4"/>
        </w:rPr>
        <w:t xml:space="preserve">FRI 2 FEB, 20 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Vernissage </w:t>
      </w:r>
      <w:r>
        <w:rPr>
          <w:w w:val="100"/>
          <w:spacing w:val="0"/>
          <w:color w:val="000000"/>
          <w:position w:val="0"/>
        </w:rPr>
        <w:t>‘Transformationen und Meta</w:t>
        <w:t>-</w:t>
        <w:br/>
        <w:t>morphosen des menschlichen Körpers’ (in German)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Die Bildhauerin Anna Gatjal präsentiert bildhauerische</w:t>
        <w:br/>
        <w:t xml:space="preserve">und audiovisuelle Arbeiten. / </w:t>
      </w:r>
      <w:r>
        <w:rPr>
          <w:rStyle w:val="CharStyle106"/>
        </w:rPr>
        <w:t xml:space="preserve">The sculptress </w:t>
      </w:r>
      <w:r>
        <w:rPr>
          <w:rStyle w:val="CharStyle106"/>
          <w:lang w:val="de-DE" w:eastAsia="de-DE" w:bidi="de-DE"/>
        </w:rPr>
        <w:t>Anna Gatjal</w:t>
        <w:br/>
      </w:r>
      <w:r>
        <w:rPr>
          <w:rStyle w:val="CharStyle106"/>
        </w:rPr>
        <w:t>presents characters and other video works.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523"/>
          <w:i w:val="0"/>
          <w:iCs w:val="0"/>
        </w:rPr>
        <w:t xml:space="preserve">23 H </w:t>
      </w:r>
      <w:r>
        <w:rPr>
          <w:rStyle w:val="CharStyle524"/>
          <w:i w:val="0"/>
          <w:iCs w:val="0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Performance and Party with the Joseph Boys</w:t>
        <w:br/>
      </w:r>
      <w:r>
        <w:rPr>
          <w:rStyle w:val="CharStyle67"/>
          <w:lang w:val="en-US" w:eastAsia="en-US" w:bidi="en-US"/>
          <w:i w:val="0"/>
          <w:iCs w:val="0"/>
        </w:rPr>
        <w:t>Tickets 5 EUR (free with tm.07 pass)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84"/>
        </w:rPr>
        <w:t xml:space="preserve">SAT 3 FEB, 15 H 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Anna Gatjal's solo exhibition</w:t>
        <w:br/>
      </w:r>
      <w:r>
        <w:rPr>
          <w:rStyle w:val="CharStyle284"/>
        </w:rPr>
        <w:t xml:space="preserve">22 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w w:val="100"/>
          <w:spacing w:val="0"/>
          <w:color w:val="000000"/>
          <w:position w:val="0"/>
        </w:rPr>
        <w:t xml:space="preserve">Astronauten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(The Astronauts). </w:t>
      </w:r>
      <w:r>
        <w:rPr>
          <w:w w:val="100"/>
          <w:spacing w:val="0"/>
          <w:color w:val="000000"/>
          <w:position w:val="0"/>
        </w:rPr>
        <w:t xml:space="preserve">Eine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Puppen-</w:t>
        <w:br/>
        <w:t xml:space="preserve">Performance von / </w:t>
      </w:r>
      <w:r>
        <w:rPr>
          <w:rStyle w:val="CharStyle106"/>
        </w:rPr>
        <w:t>A puppet performance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Das Helmi</w:t>
        <w:br/>
        <w:t>Tickets 5 EUR (free with tm.07 pass)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284"/>
        </w:rPr>
        <w:t xml:space="preserve">SUN </w:t>
      </w:r>
      <w:r>
        <w:rPr>
          <w:rStyle w:val="CharStyle324"/>
        </w:rPr>
        <w:t xml:space="preserve">4 </w:t>
      </w:r>
      <w:r>
        <w:rPr>
          <w:rStyle w:val="CharStyle284"/>
        </w:rPr>
        <w:t xml:space="preserve">FEB, 15 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Finissage ‘unlimited’</w:t>
      </w:r>
    </w:p>
    <w:p>
      <w:pPr>
        <w:pStyle w:val="Style14"/>
        <w:numPr>
          <w:ilvl w:val="0"/>
          <w:numId w:val="131"/>
        </w:numPr>
        <w:tabs>
          <w:tab w:leader="none" w:pos="2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rStyle w:val="CharStyle284"/>
        </w:rPr>
        <w:t xml:space="preserve">H </w:t>
      </w:r>
      <w:r>
        <w:rPr>
          <w:rStyle w:val="CharStyle324"/>
        </w:rPr>
        <w:t xml:space="preserve">&gt;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Screening. ‘Characters &amp; Animation’, </w:t>
      </w:r>
      <w:r>
        <w:rPr>
          <w:w w:val="100"/>
          <w:spacing w:val="0"/>
          <w:color w:val="000000"/>
          <w:position w:val="0"/>
        </w:rPr>
        <w:t>ausgewählt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/ </w:t>
      </w:r>
      <w:r>
        <w:rPr>
          <w:rStyle w:val="CharStyle106"/>
        </w:rPr>
        <w:t>selected by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CinemaZine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&gt; c-base e.V., culture communication carbonite,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12"/>
          <w:b/>
          <w:bCs/>
        </w:rPr>
        <w:t>Rungestr. 20, 2. HH</w:t>
        <w:br/>
      </w:r>
      <w:r>
        <w:rPr>
          <w:lang w:val="en-US" w:eastAsia="en-US" w:bidi="en-US"/>
          <w:spacing w:val="0"/>
          <w:color w:val="000000"/>
          <w:position w:val="0"/>
        </w:rPr>
        <w:t>c-base.org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152" w:line="140" w:lineRule="exact"/>
        <w:ind w:left="0" w:right="0" w:firstLine="0"/>
      </w:pPr>
      <w:r>
        <w:br w:type="column"/>
      </w:r>
      <w:bookmarkStart w:id="98" w:name="bookmark98"/>
      <w:r>
        <w:rPr>
          <w:lang w:val="en-US" w:eastAsia="en-US" w:bidi="en-US"/>
          <w:spacing w:val="0"/>
          <w:color w:val="000000"/>
          <w:position w:val="0"/>
        </w:rPr>
        <w:t xml:space="preserve">M12 I </w:t>
      </w:r>
      <w:r>
        <w:rPr>
          <w:lang w:val="de-DE" w:eastAsia="de-DE" w:bidi="de-DE"/>
          <w:spacing w:val="0"/>
          <w:color w:val="000000"/>
          <w:position w:val="0"/>
        </w:rPr>
        <w:t>SATELLIT</w:t>
      </w:r>
      <w:bookmarkEnd w:id="98"/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76"/>
        <w:ind w:left="0" w:right="1080" w:firstLine="0"/>
      </w:pPr>
      <w:r>
        <w:rPr>
          <w:lang w:val="en-US" w:eastAsia="en-US" w:bidi="en-US"/>
          <w:spacing w:val="0"/>
          <w:color w:val="000000"/>
          <w:position w:val="0"/>
        </w:rPr>
        <w:t>AIFF.TIFF #11</w:t>
        <w:br/>
      </w:r>
      <w:r>
        <w:rPr>
          <w:rStyle w:val="CharStyle12"/>
          <w:b/>
          <w:bCs/>
        </w:rPr>
        <w:t>THU 1 FEB, 22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Graphik und Klang prallen bei den monatlichen 'Aiff.</w:t>
        <w:br/>
        <w:t>Tiff’-Nächten auf verschiedene Welse aufeinander. Du</w:t>
        <w:br/>
        <w:t>wirst Zeuge der Produktion des neuen Flyers für die Show</w:t>
        <w:br/>
        <w:t>des kommenden Monats. Unsere Projektion wird Dir jeden</w:t>
        <w:br/>
        <w:t>Schritt, den der Designer macht, nahe bringen - sei es</w:t>
        <w:br/>
        <w:t>mit Bleistift oder Maus.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Graphics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sound collide at the monthly 'Aiff. Tiff-</w:t>
        <w:br/>
        <w:t>Nights in different ways. Here you'll witness the produc</w:t>
        <w:t>-</w:t>
        <w:br/>
        <w:t>tion of the new flyer for next month’s show. Our projection</w:t>
        <w:br/>
        <w:t>will show you every step the designer takes - whether with</w:t>
        <w:br/>
        <w:t>a pencil or a mouse.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rStyle w:val="CharStyle53"/>
          <w:lang w:val="de-DE" w:eastAsia="de-DE" w:bidi="de-DE"/>
        </w:rPr>
        <w:t xml:space="preserve">Teilnehmer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Participant: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Akitoshi Mizutani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REACTABLE</w:t>
        <w:br/>
      </w:r>
      <w:r>
        <w:rPr>
          <w:rStyle w:val="CharStyle12"/>
          <w:b/>
          <w:bCs/>
        </w:rPr>
        <w:t>SAT 3 FEB, 22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Performance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'reacTable' </w:t>
      </w:r>
      <w:r>
        <w:rPr>
          <w:w w:val="100"/>
          <w:spacing w:val="0"/>
          <w:color w:val="000000"/>
          <w:position w:val="0"/>
        </w:rPr>
        <w:t xml:space="preserve">ist 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elektro-akustisches </w:t>
      </w:r>
      <w:r>
        <w:rPr>
          <w:w w:val="100"/>
          <w:spacing w:val="0"/>
          <w:color w:val="000000"/>
          <w:position w:val="0"/>
        </w:rPr>
        <w:t>Musikinstru</w:t>
        <w:t>-</w:t>
        <w:br/>
        <w:t>ment für mehrere Spieler. Die Benutzerschnittstelle</w:t>
        <w:br/>
        <w:t>funktioniert über eine Tischplatte.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'reacTable' is a multi-user electro-acoustic music</w:t>
        <w:br/>
        <w:t>instrument with a tabletop, tangible user interface.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371"/>
          <w:lang w:val="de-DE" w:eastAsia="de-DE" w:bidi="de-DE"/>
          <w:i w:val="0"/>
          <w:iCs w:val="0"/>
        </w:rPr>
        <w:t xml:space="preserve">Teilnehmer/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Participants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Sergi Jorda, Marcos Alonso, Martin Kaltenbrunner, </w:t>
      </w:r>
      <w:r>
        <w:rPr>
          <w:w w:val="100"/>
          <w:spacing w:val="0"/>
          <w:color w:val="000000"/>
          <w:position w:val="0"/>
        </w:rPr>
        <w:t>Günter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Geiger (Interactive Sonic Systems)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rStyle w:val="CharStyle12"/>
          <w:b/>
          <w:bCs/>
        </w:rPr>
        <w:t xml:space="preserve">&gt; Performance at </w:t>
      </w:r>
      <w:r>
        <w:rPr>
          <w:rStyle w:val="CharStyle12"/>
          <w:lang w:val="de-DE" w:eastAsia="de-DE" w:bidi="de-DE"/>
          <w:b/>
          <w:bCs/>
        </w:rPr>
        <w:t>transmediale.</w:t>
      </w:r>
      <w:r>
        <w:rPr>
          <w:rStyle w:val="CharStyle12"/>
          <w:b/>
          <w:bCs/>
        </w:rPr>
        <w:t>07, Sun 4 Feb 22 H</w:t>
        <w:br/>
        <w:t>(see page 20)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180" w:line="206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M12 I EXHIBITION</w:t>
        <w:br/>
        <w:t>PREROMANBRITAIN: ACID REFLUX</w:t>
        <w:br/>
      </w:r>
      <w:r>
        <w:rPr>
          <w:rStyle w:val="CharStyle12"/>
          <w:b/>
          <w:bCs/>
        </w:rPr>
        <w:t>26 JAN - 10 FEB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1:1 </w:t>
      </w:r>
      <w:r>
        <w:rPr>
          <w:w w:val="100"/>
          <w:spacing w:val="0"/>
          <w:color w:val="000000"/>
          <w:position w:val="0"/>
        </w:rPr>
        <w:t>getreuen Modelle eines Bären und eines Vogels</w:t>
        <w:br/>
        <w:t>- beide aus farbigen Schaumblöcken geformt - senden</w:t>
        <w:br/>
        <w:t>sich Signale in Form der unnachahmlichen Klänge der</w:t>
        <w:br/>
        <w:t xml:space="preserve">späten 1980er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Acid House </w:t>
      </w:r>
      <w:r>
        <w:rPr>
          <w:w w:val="100"/>
          <w:spacing w:val="0"/>
          <w:color w:val="000000"/>
          <w:position w:val="0"/>
        </w:rPr>
        <w:t xml:space="preserve">Dance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Music. </w:t>
      </w:r>
      <w:r>
        <w:rPr>
          <w:w w:val="100"/>
          <w:spacing w:val="0"/>
          <w:color w:val="000000"/>
          <w:position w:val="0"/>
        </w:rPr>
        <w:t>Als Hintergrund</w:t>
        <w:br/>
        <w:t>füllen großformatige Fotos von Londons Vorstädten die</w:t>
        <w:br/>
        <w:t>Wände. Die logische Schlussfolgerung: sie befinden sich</w:t>
        <w:br/>
        <w:t>in ihrer natürlichen Umgebung.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1:1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scale models of a bear and a bird</w:t>
      </w:r>
      <w:r>
        <w:rPr>
          <w:rStyle w:val="CharStyle67"/>
          <w:lang w:val="en-US" w:eastAsia="en-US" w:bidi="en-US"/>
          <w:i w:val="0"/>
          <w:iCs w:val="0"/>
        </w:rPr>
        <w:t xml:space="preserve">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both sculpted</w:t>
        <w:br/>
        <w:t>from coloured foam blocks - call and respond to each</w:t>
        <w:br/>
        <w:t>other using the inimitable sounds of late 1980s acid</w:t>
        <w:br/>
        <w:t>house dance music. As a backdrop, large photographic</w:t>
        <w:br/>
        <w:t>images of suburban London fill the walls: by implication,</w:t>
        <w:br/>
        <w:t>this is their natural environment.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4715" w:left="243" w:right="243" w:bottom="844" w:header="0" w:footer="3" w:gutter="899"/>
          <w:rtlGutter/>
          <w:cols w:num="2" w:space="153"/>
          <w:noEndnote/>
          <w:docGrid w:linePitch="360"/>
        </w:sectPr>
      </w:pPr>
      <w:r>
        <w:rPr>
          <w:rStyle w:val="CharStyle490"/>
          <w:b/>
          <w:bCs/>
        </w:rPr>
        <w:t>&gt;M12,</w:t>
      </w:r>
      <w:r>
        <w:rPr>
          <w:rStyle w:val="CharStyle12"/>
          <w:b/>
          <w:bCs/>
        </w:rPr>
        <w:t xml:space="preserve"> Karl-Liebknecht-Str. 13, 1st floor</w:t>
        <w:br/>
      </w:r>
      <w:r>
        <w:rPr>
          <w:lang w:val="en-US" w:eastAsia="en-US" w:bidi="en-US"/>
          <w:spacing w:val="0"/>
          <w:color w:val="000000"/>
          <w:position w:val="0"/>
        </w:rPr>
        <w:t>M12.visomat.com</w:t>
      </w:r>
    </w:p>
    <w:p>
      <w:pPr>
        <w:pStyle w:val="Style525"/>
        <w:widowControl w:val="0"/>
        <w:keepNext/>
        <w:keepLines/>
        <w:shd w:val="clear" w:color="auto" w:fill="auto"/>
        <w:bidi w:val="0"/>
        <w:jc w:val="left"/>
        <w:spacing w:before="0" w:after="0" w:line="400" w:lineRule="exact"/>
        <w:ind w:left="0" w:right="0" w:firstLine="0"/>
        <w:sectPr>
          <w:headerReference w:type="even" r:id="rId299"/>
          <w:headerReference w:type="default" r:id="rId300"/>
          <w:pgSz w:w="8801" w:h="16524"/>
          <w:pgMar w:top="846" w:left="251" w:right="251" w:bottom="884" w:header="0" w:footer="3" w:gutter="922"/>
          <w:rtlGutter/>
          <w:cols w:space="720"/>
          <w:noEndnote/>
          <w:docGrid w:linePitch="360"/>
        </w:sectPr>
      </w:pPr>
      <w:bookmarkStart w:id="99" w:name="bookmark99"/>
      <w:r>
        <w:rPr>
          <w:lang w:val="en-US" w:eastAsia="en-US" w:bidi="en-US"/>
          <w:w w:val="100"/>
          <w:color w:val="000000"/>
          <w:position w:val="0"/>
        </w:rPr>
        <w:t>ctrn</w:t>
      </w:r>
      <w:bookmarkEnd w:id="9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31" w:left="0" w:right="0" w:bottom="86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4" type="#_x0000_t75" style="position:absolute;margin-left:3.1pt;margin-top:0;width:336.25pt;height:104.9pt;z-index:-251658661;mso-wrap-distance-left:5.pt;mso-wrap-distance-right:5.pt;mso-position-horizontal-relative:margin" wrapcoords="0 0">
            <v:imagedata r:id="rId301" r:href="rId30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31" w:left="251" w:right="251" w:bottom="869" w:header="0" w:footer="3" w:gutter="922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4" w:after="6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46" w:left="0" w:right="0" w:bottom="8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00" w:name="bookmark100"/>
      <w:r>
        <w:rPr>
          <w:lang w:val="en-US" w:eastAsia="en-US" w:bidi="en-US"/>
          <w:spacing w:val="0"/>
          <w:color w:val="000000"/>
          <w:position w:val="0"/>
        </w:rPr>
        <w:t>CTM.07 - BUILDING SPACE</w:t>
      </w:r>
      <w:bookmarkEnd w:id="100"/>
    </w:p>
    <w:p>
      <w:pPr>
        <w:pStyle w:val="Style494"/>
        <w:widowControl w:val="0"/>
        <w:keepNext w:val="0"/>
        <w:keepLines w:val="0"/>
        <w:shd w:val="clear" w:color="auto" w:fill="auto"/>
        <w:bidi w:val="0"/>
        <w:jc w:val="left"/>
        <w:spacing w:before="0" w:after="184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festival for adventurous music and</w:t>
        <w:br/>
        <w:t>related visual arts</w:t>
        <w:br/>
      </w:r>
      <w:r>
        <w:rPr>
          <w:rStyle w:val="CharStyle527"/>
        </w:rPr>
        <w:t>25 JAN - 3 FEB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w w:val="100"/>
          <w:spacing w:val="0"/>
          <w:color w:val="000000"/>
          <w:position w:val="0"/>
        </w:rPr>
        <w:t xml:space="preserve">transmediale geht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seine </w:t>
      </w:r>
      <w:r>
        <w:rPr>
          <w:w w:val="100"/>
          <w:spacing w:val="0"/>
          <w:color w:val="000000"/>
          <w:position w:val="0"/>
        </w:rPr>
        <w:t xml:space="preserve">achte Runde: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zehn</w:t>
        <w:br/>
        <w:t>Tagen beleuchten Konzerte, Club-Sets, AV-Performances,</w:t>
        <w:br/>
        <w:t>Installationen, Screenings und Gespräche Themen zur</w:t>
        <w:br/>
        <w:t>aktuellen Musikproduktion aus der brodelnden Konver</w:t>
        <w:t>-</w:t>
        <w:br/>
        <w:t>genzzone zwischen schrägem Underground, Leftfield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Music, </w:t>
      </w:r>
      <w:r>
        <w:rPr>
          <w:w w:val="100"/>
          <w:spacing w:val="0"/>
          <w:color w:val="000000"/>
          <w:position w:val="0"/>
        </w:rPr>
        <w:t xml:space="preserve">radikalem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Noise, </w:t>
      </w:r>
      <w:r>
        <w:rPr>
          <w:w w:val="100"/>
          <w:spacing w:val="0"/>
          <w:color w:val="000000"/>
          <w:position w:val="0"/>
        </w:rPr>
        <w:t>Medienkultur, Improv, Neuer</w:t>
        <w:br/>
        <w:t>Musik, Bildender Kunst und Clubsounds. Unter dem</w:t>
        <w:br/>
        <w:t>Thema Building Space untersucht CTM.07 die Möglich</w:t>
        <w:t>-</w:t>
        <w:br/>
        <w:t>keiten, durch Musik und das Zusammenspiel von Klang</w:t>
        <w:br/>
        <w:t>und Bewegtbild, neue Räume zu betreten und zu erfahren</w:t>
        <w:br/>
        <w:t>-dabei stehen imaginäre, kulturelle, politische und sozi</w:t>
        <w:t>-</w:t>
        <w:br/>
        <w:t>ale Räume und ihre Überlagerungen im Zentrum.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29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enters its eighth round: for ten days</w:t>
        <w:br/>
        <w:t>concerts, club-sets, AV-performances, installations,</w:t>
        <w:br/>
        <w:t>screenings and debates will throw light on current issues</w:t>
        <w:br/>
        <w:t>around music brewed and bubbling in the zones of</w:t>
        <w:br/>
        <w:t>convergence between weird underground, left-field music,</w:t>
        <w:br/>
        <w:t>radical Noise, media culture, improv, new music, visual</w:t>
        <w:br/>
        <w:t>arts and club sounds. Under this year’s motto, Building</w:t>
        <w:br/>
        <w:t>Space, the main program of CTM.07 will investigate how</w:t>
        <w:br/>
        <w:t>music and the interplay of sound and moving images can</w:t>
        <w:br/>
        <w:t>open up room for new experiences and perception - thus</w:t>
        <w:br/>
        <w:t>the focus is on imaginary, cultural, political and social</w:t>
        <w:br/>
        <w:t>spaces and the ways they overlap.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57" w:line="140" w:lineRule="exact"/>
        <w:ind w:left="0" w:right="0" w:firstLine="0"/>
      </w:pPr>
      <w:r>
        <w:rPr>
          <w:rStyle w:val="CharStyle67"/>
          <w:i w:val="0"/>
          <w:iCs w:val="0"/>
        </w:rPr>
        <w:t xml:space="preserve">Aus dem Programm </w:t>
      </w:r>
      <w:r>
        <w:rPr>
          <w:rStyle w:val="CharStyle67"/>
          <w:lang w:val="en-US" w:eastAsia="en-US" w:bidi="en-US"/>
          <w:i w:val="0"/>
          <w:iCs w:val="0"/>
        </w:rPr>
        <w:t xml:space="preserve">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Hightlights from the programme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01" w:name="bookmark101"/>
      <w:r>
        <w:rPr>
          <w:lang w:val="en-US" w:eastAsia="en-US" w:bidi="en-US"/>
          <w:spacing w:val="0"/>
          <w:color w:val="000000"/>
          <w:position w:val="0"/>
        </w:rPr>
        <w:t xml:space="preserve">CROSSINGS </w:t>
      </w:r>
      <w:r>
        <w:rPr>
          <w:rStyle w:val="CharStyle132"/>
          <w:b/>
          <w:bCs/>
        </w:rPr>
        <w:t>&gt;31 JAN</w:t>
      </w:r>
      <w:bookmarkEnd w:id="101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Begegnung der Soundkulturen und der Zusammenarbeit</w:t>
        <w:br/>
        <w:t>von Musikern aus dem Nahem Osten und West-Europa</w:t>
        <w:br/>
        <w:t>bzw. den USA.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Encounters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collaboration between musicians from the</w:t>
        <w:br/>
        <w:t>Middle East and Western Europe or America.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With: Nettle tint), Trio A (lb), Staalplaatsoundsys-</w:t>
        <w:br/>
        <w:t>tem (nl) &amp; Tarek Atoui (lb)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02" w:name="bookmark102"/>
      <w:r>
        <w:rPr>
          <w:lang w:val="en-US" w:eastAsia="en-US" w:bidi="en-US"/>
          <w:spacing w:val="0"/>
          <w:color w:val="000000"/>
          <w:position w:val="0"/>
        </w:rPr>
        <w:t xml:space="preserve">SUBLIME FREQUENCIES </w:t>
      </w:r>
      <w:r>
        <w:rPr>
          <w:rStyle w:val="CharStyle132"/>
          <w:b/>
          <w:bCs/>
        </w:rPr>
        <w:t>&gt; 31 JAN</w:t>
      </w:r>
      <w:bookmarkEnd w:id="102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DIY-Archivare Mark Gergis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Alan Bishop (Sun</w:t>
        <w:br/>
        <w:t xml:space="preserve">City Girls, us) </w:t>
      </w:r>
      <w:r>
        <w:rPr>
          <w:w w:val="100"/>
          <w:spacing w:val="0"/>
          <w:color w:val="000000"/>
          <w:position w:val="0"/>
        </w:rPr>
        <w:t>spielen ungehörte Musik-Aufnahmen aus</w:t>
        <w:br/>
        <w:t>Nah-Ost und Asien und zeigen ihren neuen Film ‘Sumatra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Folk Cinema’.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DIY-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archivists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Mark Gergis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Alan Bishop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(Sun City</w:t>
        <w:br/>
        <w:t xml:space="preserve">Girls,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us) play from their collection of hitherto unheard</w:t>
        <w:br/>
        <w:t>music recordings from the Middle East and Asia and show</w:t>
        <w:br/>
        <w:t>their new film ‘Sumatra Folk Cinema'.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br w:type="column"/>
      </w:r>
      <w:bookmarkStart w:id="103" w:name="bookmark103"/>
      <w:r>
        <w:rPr>
          <w:lang w:val="en-US" w:eastAsia="en-US" w:bidi="en-US"/>
          <w:spacing w:val="0"/>
          <w:color w:val="000000"/>
          <w:position w:val="0"/>
        </w:rPr>
        <w:t xml:space="preserve">JUKEBOX BUDDHA </w:t>
      </w:r>
      <w:r>
        <w:rPr>
          <w:rStyle w:val="CharStyle132"/>
          <w:b/>
          <w:bCs/>
        </w:rPr>
        <w:t>&gt; 31 JAN</w:t>
      </w:r>
      <w:bookmarkEnd w:id="10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Abend </w:t>
      </w:r>
      <w:r>
        <w:rPr>
          <w:w w:val="100"/>
          <w:spacing w:val="0"/>
          <w:color w:val="000000"/>
          <w:position w:val="0"/>
        </w:rPr>
        <w:t xml:space="preserve">rund 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die ‘Buddha Machine’ von fm3: In</w:t>
        <w:br/>
      </w:r>
      <w:r>
        <w:rPr>
          <w:w w:val="100"/>
          <w:spacing w:val="0"/>
          <w:color w:val="000000"/>
          <w:position w:val="0"/>
        </w:rPr>
        <w:t xml:space="preserve">infiniten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Sound-Loops </w:t>
      </w:r>
      <w:r>
        <w:rPr>
          <w:w w:val="100"/>
          <w:spacing w:val="0"/>
          <w:color w:val="000000"/>
          <w:position w:val="0"/>
        </w:rPr>
        <w:t xml:space="preserve">begegnen sich östliche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Meditation</w:t>
        <w:br/>
      </w:r>
      <w:r>
        <w:rPr>
          <w:w w:val="100"/>
          <w:spacing w:val="0"/>
          <w:color w:val="000000"/>
          <w:position w:val="0"/>
        </w:rPr>
        <w:t>und westliche Medien.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One night round fm3’s 'Buddha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Machine’: encounters</w:t>
        <w:br/>
        <w:t>of eastern meditation with western media in the form of</w:t>
        <w:br/>
        <w:t>infinite sound-loops.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/ </w:t>
      </w:r>
      <w:r>
        <w:rPr>
          <w:rStyle w:val="CharStyle106"/>
        </w:rPr>
        <w:t>With: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Robert Henke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fm3 (cn), Mapstation &amp;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Adi Wolotzki (de/il).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2" w:lineRule="exact"/>
        <w:ind w:left="0" w:right="0" w:firstLine="0"/>
      </w:pPr>
      <w:bookmarkStart w:id="104" w:name="bookmark104"/>
      <w:r>
        <w:rPr>
          <w:lang w:val="en-US" w:eastAsia="en-US" w:bidi="en-US"/>
          <w:spacing w:val="0"/>
          <w:color w:val="000000"/>
          <w:position w:val="0"/>
        </w:rPr>
        <w:t xml:space="preserve">INFINITE BEATS - 20 YEARS </w:t>
      </w:r>
      <w:r>
        <w:rPr>
          <w:lang w:val="de-DE" w:eastAsia="de-DE" w:bidi="de-DE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spacing w:val="0"/>
          <w:color w:val="000000"/>
          <w:position w:val="0"/>
        </w:rPr>
        <w:t>CELEBRATION</w:t>
        <w:br/>
      </w:r>
      <w:r>
        <w:rPr>
          <w:rStyle w:val="CharStyle132"/>
          <w:b/>
          <w:bCs/>
        </w:rPr>
        <w:t>&gt;3 FEB</w:t>
      </w:r>
      <w:bookmarkEnd w:id="104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Raffinierte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Dancefloorarchitekturen </w:t>
      </w:r>
      <w:r>
        <w:rPr>
          <w:w w:val="100"/>
          <w:spacing w:val="0"/>
          <w:color w:val="000000"/>
          <w:position w:val="0"/>
        </w:rPr>
        <w:t xml:space="preserve">durch minimale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Beats</w:t>
        <w:br/>
      </w:r>
      <w:r>
        <w:rPr>
          <w:w w:val="100"/>
          <w:spacing w:val="0"/>
          <w:color w:val="000000"/>
          <w:position w:val="0"/>
        </w:rPr>
        <w:t xml:space="preserve">für maximales Tanzvergnügen / </w:t>
      </w:r>
      <w:r>
        <w:rPr>
          <w:rStyle w:val="CharStyle106"/>
        </w:rPr>
        <w:t>Elaborate dancefloor</w:t>
        <w:br/>
        <w:t>architecture through minimal beats for maximum dance</w:t>
        <w:br/>
        <w:t>enjoyment.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With: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Uusitalo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(fi),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Dapayk </w:t>
      </w:r>
      <w:r>
        <w:rPr>
          <w:w w:val="100"/>
          <w:spacing w:val="0"/>
          <w:color w:val="000000"/>
          <w:position w:val="0"/>
        </w:rPr>
        <w:t xml:space="preserve">(de),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Onur </w:t>
      </w:r>
      <w:r>
        <w:rPr>
          <w:w w:val="100"/>
          <w:spacing w:val="0"/>
          <w:color w:val="000000"/>
          <w:position w:val="0"/>
        </w:rPr>
        <w:t xml:space="preserve">Özer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(tr),</w:t>
        <w:br/>
        <w:t xml:space="preserve">Sleeparchive vs DJ Pete </w:t>
      </w:r>
      <w:r>
        <w:rPr>
          <w:w w:val="100"/>
          <w:spacing w:val="0"/>
          <w:color w:val="000000"/>
          <w:position w:val="0"/>
        </w:rPr>
        <w:t>(de)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Blind Spot - Artist from Hungary at CTM.07</w:t>
        <w:br/>
      </w:r>
      <w:r>
        <w:rPr>
          <w:w w:val="100"/>
          <w:spacing w:val="0"/>
          <w:color w:val="000000"/>
          <w:position w:val="0"/>
        </w:rPr>
        <w:t xml:space="preserve">Das Kooperationsprojekt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‘The Blind Spot' </w:t>
      </w:r>
      <w:r>
        <w:rPr>
          <w:w w:val="100"/>
          <w:spacing w:val="0"/>
          <w:color w:val="000000"/>
          <w:position w:val="0"/>
        </w:rPr>
        <w:t>zwischen dem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Ultrahang Festival </w:t>
      </w:r>
      <w:r>
        <w:rPr>
          <w:w w:val="100"/>
          <w:spacing w:val="0"/>
          <w:color w:val="000000"/>
          <w:position w:val="0"/>
        </w:rPr>
        <w:t xml:space="preserve">aus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Budapest </w:t>
      </w:r>
      <w:r>
        <w:rPr>
          <w:w w:val="100"/>
          <w:spacing w:val="0"/>
          <w:color w:val="000000"/>
          <w:position w:val="0"/>
        </w:rPr>
        <w:t xml:space="preserve">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DISK/ club</w:t>
        <w:br/>
      </w:r>
      <w:r>
        <w:rPr>
          <w:w w:val="100"/>
          <w:spacing w:val="0"/>
          <w:color w:val="000000"/>
          <w:position w:val="0"/>
        </w:rPr>
        <w:t>transmediale stellt aktuelle elektronische Musik aus</w:t>
        <w:br/>
        <w:t>Ungarn vor.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joint undertaking of the Ultrahang Festival in Budapest</w:t>
        <w:br/>
        <w:t xml:space="preserve">and DISK/ 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‘The Blind Spot’ presents</w:t>
        <w:br/>
        <w:t>contemporary electronic music from Hungary.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106"/>
        </w:rPr>
        <w:t>With: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Ludditâk, </w:t>
      </w:r>
      <w:r>
        <w:rPr>
          <w:w w:val="100"/>
          <w:spacing w:val="0"/>
          <w:color w:val="000000"/>
          <w:position w:val="0"/>
        </w:rPr>
        <w:t xml:space="preserve">Attila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Csihar,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Péter Szabo,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Alexandra</w:t>
        <w:br/>
        <w:t>Szeleznyeva, Tigrics, Mike Rosoft, DJ Mesterhazy,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Coby Lens.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05" w:name="bookmark105"/>
      <w:r>
        <w:rPr>
          <w:lang w:val="de-DE" w:eastAsia="de-DE" w:bidi="de-DE"/>
          <w:spacing w:val="0"/>
          <w:color w:val="000000"/>
          <w:position w:val="0"/>
        </w:rPr>
        <w:t>DISKURS</w:t>
      </w:r>
      <w:bookmarkEnd w:id="105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Zu Beginn eines jeden Abends werden Aspekte des Festi</w:t>
        <w:t>-</w:t>
        <w:br/>
        <w:t xml:space="preserve">valthemas BUILDING SPACE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Screenings, Lectures </w:t>
      </w:r>
      <w:r>
        <w:rPr>
          <w:w w:val="100"/>
          <w:spacing w:val="0"/>
          <w:color w:val="000000"/>
          <w:position w:val="0"/>
        </w:rPr>
        <w:t>und</w:t>
        <w:br/>
        <w:t>Hörstücken aufgegriffen.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233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 the start of each evening's screenings, lectures and</w:t>
        <w:br/>
        <w:t>audio plays illustrate aspects of the festival theme.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bookmarkStart w:id="106" w:name="bookmark106"/>
      <w:r>
        <w:rPr>
          <w:lang w:val="en-US" w:eastAsia="en-US" w:bidi="en-US"/>
          <w:spacing w:val="0"/>
          <w:color w:val="000000"/>
          <w:position w:val="0"/>
        </w:rPr>
        <w:t>INSTALLATION &amp; DESIGN</w:t>
      </w:r>
      <w:bookmarkEnd w:id="106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Kai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Schiemenz I </w:t>
      </w:r>
      <w:r>
        <w:rPr>
          <w:w w:val="100"/>
          <w:spacing w:val="0"/>
          <w:color w:val="000000"/>
          <w:position w:val="0"/>
        </w:rPr>
        <w:t xml:space="preserve">Visomat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inc.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 Stefan Davix I E-Boy I</w:t>
        <w:br/>
        <w:t xml:space="preserve">Timm Ringewaldt, Hans Otto Richter &amp; Vadim </w:t>
      </w:r>
      <w:r>
        <w:rPr>
          <w:w w:val="100"/>
          <w:spacing w:val="0"/>
          <w:color w:val="000000"/>
          <w:position w:val="0"/>
        </w:rPr>
        <w:t>Schäffler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I Cell Phone Disco I Projetdilligence I Stefan Schuster I</w:t>
        <w:br/>
      </w:r>
      <w:r>
        <w:rPr>
          <w:w w:val="100"/>
          <w:spacing w:val="0"/>
          <w:color w:val="000000"/>
          <w:position w:val="0"/>
        </w:rPr>
        <w:t>Kunstlicht</w:t>
      </w:r>
    </w:p>
    <w:p>
      <w:pPr>
        <w:pStyle w:val="Style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7"/>
          <w:i w:val="0"/>
          <w:iCs w:val="0"/>
        </w:rPr>
        <w:t>Das komplette Programm findet sich im CTM.07-Katalog</w:t>
        <w:br/>
        <w:t xml:space="preserve">oder auf der Festival-Webseite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complete programme</w:t>
        <w:br/>
        <w:t>can be found In the CTM.07 catalogue and on the</w:t>
        <w:br/>
        <w:t>festival's website.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Unterstützt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von </w:t>
      </w:r>
      <w:r>
        <w:rPr>
          <w:rStyle w:val="CharStyle447"/>
        </w:rPr>
        <w:t>/Funded by</w:t>
      </w:r>
      <w:r>
        <w:rPr>
          <w:rStyle w:val="CharStyle528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Hauptstadtkulturfonds, Projekt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Bipolar,</w:t>
        <w:br/>
      </w:r>
      <w:r>
        <w:rPr>
          <w:w w:val="100"/>
          <w:spacing w:val="0"/>
          <w:color w:val="000000"/>
          <w:position w:val="0"/>
        </w:rPr>
        <w:t>Kulturstiftung des Bundes.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  <w:sectPr>
          <w:type w:val="continuous"/>
          <w:pgSz w:w="8801" w:h="16524"/>
          <w:pgMar w:top="846" w:left="251" w:right="251" w:bottom="884" w:header="0" w:footer="3" w:gutter="921"/>
          <w:rtlGutter/>
          <w:cols w:num="2" w:space="187"/>
          <w:noEndnote/>
          <w:docGrid w:linePitch="360"/>
        </w:sectPr>
      </w:pPr>
      <w:r>
        <w:rPr>
          <w:rStyle w:val="CharStyle12"/>
          <w:lang w:val="de-DE" w:eastAsia="de-DE" w:bidi="de-DE"/>
          <w:b/>
          <w:bCs/>
        </w:rPr>
        <w:t>&gt; MAO - Maria am Ostbahnhof, An der Schillingbrücke</w:t>
      </w:r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47" w:left="0" w:right="0" w:bottom="8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820" w:right="0" w:firstLine="0"/>
      </w:pPr>
      <w:r>
        <w:rPr>
          <w:lang w:val="en-US" w:eastAsia="en-US" w:bidi="en-US"/>
          <w:spacing w:val="0"/>
          <w:color w:val="000000"/>
          <w:position w:val="0"/>
        </w:rPr>
        <w:t>clubtransmediale.de</w:t>
      </w:r>
      <w:r>
        <w:br w:type="page"/>
      </w:r>
    </w:p>
    <w:p>
      <w:pPr>
        <w:pStyle w:val="Style529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0" w:right="0" w:firstLine="0"/>
        <w:sectPr>
          <w:type w:val="continuous"/>
          <w:pgSz w:w="8801" w:h="16524"/>
          <w:pgMar w:top="847" w:left="644" w:right="644" w:bottom="883" w:header="0" w:footer="3" w:gutter="134"/>
          <w:rtlGutter/>
          <w:cols w:space="720"/>
          <w:noEndnote/>
          <w:docGrid w:linePitch="360"/>
        </w:sectPr>
      </w:pPr>
      <w:r>
        <w:pict>
          <v:shape id="_x0000_s1385" type="#_x0000_t75" style="position:absolute;margin-left:66.pt;margin-top:-349.45pt;width:223.9pt;height:285.1pt;z-index:-125829245;mso-wrap-distance-left:66.pt;mso-wrap-distance-right:78.95pt;mso-position-horizontal-relative:margin" wrapcoords="0 0 21600 0 21600 21600 0 21600 0 0">
            <v:imagedata r:id="rId303" r:href="rId304"/>
            <w10:wrap type="topAndBottom" anchorx="margin"/>
          </v:shape>
        </w:pict>
      </w:r>
      <w:r>
        <w:rPr>
          <w:rStyle w:val="CharStyle531"/>
          <w:i w:val="0"/>
          <w:iCs w:val="0"/>
        </w:rPr>
        <w:t xml:space="preserve">&lt;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floorplan/map/inf</w:t>
      </w:r>
    </w:p>
    <w:p>
      <w:pPr>
        <w:pStyle w:val="Style53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534"/>
          <w:b/>
          <w:bCs/>
        </w:rPr>
        <w:t xml:space="preserve">EXHIBITION HALLS / FIRST </w:t>
      </w:r>
      <w:r>
        <w:rPr>
          <w:rStyle w:val="CharStyle534"/>
          <w:lang w:val="en-US" w:eastAsia="en-US" w:bidi="en-US"/>
          <w:b/>
          <w:bCs/>
        </w:rPr>
        <w:t>FLOOR</w:t>
      </w:r>
    </w:p>
    <w:p>
      <w:pPr>
        <w:pStyle w:val="Style204"/>
        <w:framePr w:h="1834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spacing w:val="0"/>
          <w:color w:val="000000"/>
          <w:position w:val="0"/>
        </w:rPr>
        <w:t>EXHIBITION</w:t>
      </w:r>
    </w:p>
    <w:p>
      <w:pPr>
        <w:framePr w:h="1834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386" type="#_x0000_t75" style="width:133pt;height:92pt;">
            <v:imagedata r:id="rId305" r:href="rId306"/>
          </v:shape>
        </w:pict>
      </w:r>
    </w:p>
    <w:p>
      <w:pPr>
        <w:pStyle w:val="Style204"/>
        <w:framePr w:h="1834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 xml:space="preserve">PROJECT </w:t>
      </w:r>
      <w:r>
        <w:rPr>
          <w:spacing w:val="0"/>
          <w:color w:val="000000"/>
          <w:position w:val="0"/>
        </w:rPr>
        <w:t>LIBRARY</w:t>
      </w:r>
    </w:p>
    <w:p>
      <w:pPr>
        <w:widowControl w:val="0"/>
        <w:rPr>
          <w:sz w:val="2"/>
          <w:szCs w:val="2"/>
        </w:rPr>
      </w:pPr>
    </w:p>
    <w:p>
      <w:pPr>
        <w:pStyle w:val="Style532"/>
        <w:widowControl w:val="0"/>
        <w:keepNext w:val="0"/>
        <w:keepLines w:val="0"/>
        <w:shd w:val="clear" w:color="auto" w:fill="auto"/>
        <w:bidi w:val="0"/>
        <w:jc w:val="left"/>
        <w:spacing w:before="0" w:after="0" w:line="413" w:lineRule="exact"/>
        <w:ind w:left="420" w:right="0" w:firstLine="0"/>
        <w:sectPr>
          <w:pgSz w:w="8801" w:h="16524"/>
          <w:pgMar w:top="2031" w:left="179" w:right="179" w:bottom="4834" w:header="0" w:footer="3" w:gutter="821"/>
          <w:rtlGutter w:val="0"/>
          <w:cols w:num="2" w:space="44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AKADEMIE DER KÜNSTE (HANSEATENWEG)</w:t>
        <w:br/>
        <w:t>STUDIO &gt; PAGE 38</w:t>
        <w:br/>
        <w:t>EXHIBITION &gt; PAGE 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 </w:t>
      </w:r>
      <w:r>
        <w:rPr>
          <w:w w:val="100"/>
          <w:spacing w:val="0"/>
          <w:color w:val="000000"/>
          <w:position w:val="0"/>
        </w:rPr>
        <w:t>LIBRARY &gt; PAGE 55</w:t>
        <w:br/>
        <w:t>SALON &gt; PAGE 22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031" w:left="0" w:right="0" w:bottom="20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87" type="#_x0000_t202" style="position:absolute;margin-left:152.15pt;margin-top:0.1pt;width:26.9pt;height:8.85pt;z-index:2516578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STUDIO II</w:t>
                  </w:r>
                </w:p>
              </w:txbxContent>
            </v:textbox>
            <w10:wrap anchorx="margin"/>
          </v:shape>
        </w:pict>
      </w:r>
      <w:r>
        <w:pict>
          <v:shape id="_x0000_s1388" type="#_x0000_t202" style="position:absolute;margin-left:0.5pt;margin-top:100.25pt;width:47.5pt;height:11.35pt;z-index:2516578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38"/>
                      <w:b/>
                      <w:bCs/>
                    </w:rPr>
                    <w:t>MAIN FLOOR</w:t>
                  </w:r>
                </w:p>
              </w:txbxContent>
            </v:textbox>
            <w10:wrap anchorx="margin"/>
          </v:shape>
        </w:pict>
      </w:r>
      <w:r>
        <w:pict>
          <v:shape id="_x0000_s1389" type="#_x0000_t75" style="position:absolute;margin-left:78.pt;margin-top:129.85pt;width:34.3pt;height:46.8pt;z-index:-251658660;mso-wrap-distance-left:5.pt;mso-wrap-distance-right:5.pt;mso-position-horizontal-relative:margin" wrapcoords="0 0">
            <v:imagedata r:id="rId307" r:href="rId308"/>
            <w10:wrap anchorx="margin"/>
          </v:shape>
        </w:pict>
      </w:r>
      <w:r>
        <w:pict>
          <v:shape id="_x0000_s1390" type="#_x0000_t202" style="position:absolute;margin-left:45.1pt;margin-top:210.65pt;width:75.85pt;height:9.85pt;z-index:2516578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tabs>
                      <w:tab w:leader="none" w:pos="122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36"/>
                      <w:lang w:val="en-US" w:eastAsia="en-US" w:bidi="en-US"/>
                      <w:b/>
                      <w:bCs/>
                    </w:rPr>
                    <w:t>BOOKSHOP</w:t>
                    <w:tab/>
                  </w:r>
                  <w:r>
                    <w:rPr>
                      <w:rStyle w:val="CharStyle536"/>
                      <w:b/>
                      <w:bCs/>
                    </w:rPr>
                    <w:t>INFO</w:t>
                  </w:r>
                </w:p>
              </w:txbxContent>
            </v:textbox>
            <w10:wrap anchorx="margin"/>
          </v:shape>
        </w:pict>
      </w:r>
      <w:r>
        <w:pict>
          <v:shape id="_x0000_s1391" type="#_x0000_t202" style="position:absolute;margin-left:136.3pt;margin-top:160.55pt;width:23.05pt;height:8.2pt;z-index:2516578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rStyle w:val="CharStyle164"/>
                      <w:b w:val="0"/>
                      <w:bCs w:val="0"/>
                      <w:color w:val="000000"/>
                    </w:rPr>
                    <w:t>GARDEN</w:t>
                  </w:r>
                </w:p>
              </w:txbxContent>
            </v:textbox>
            <w10:wrap anchorx="margin"/>
          </v:shape>
        </w:pict>
      </w:r>
      <w:r>
        <w:pict>
          <v:shape id="_x0000_s1392" type="#_x0000_t202" style="position:absolute;margin-left:181.45pt;margin-top:99.9pt;width:6.25pt;height:63.15pt;z-index:2516578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C</w:t>
                  </w:r>
                </w:p>
                <w:p>
                  <w:pPr>
                    <w:pStyle w:val="Style53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41"/>
                    </w:rPr>
                    <w:t>0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R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49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R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D</w:t>
                  </w:r>
                </w:p>
                <w:p>
                  <w:pPr>
                    <w:pStyle w:val="Style5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544"/>
                    </w:rPr>
                    <w:t>0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9" w:lineRule="exact"/>
                    <w:ind w:left="0" w:right="0" w:firstLine="0"/>
                  </w:pPr>
                  <w:r>
                    <w:rPr>
                      <w:rStyle w:val="CharStyle536"/>
                      <w:b/>
                      <w:bCs/>
                    </w:rPr>
                    <w:t>R</w:t>
                  </w:r>
                </w:p>
              </w:txbxContent>
            </v:textbox>
            <w10:wrap anchorx="margin"/>
          </v:shape>
        </w:pict>
      </w:r>
      <w:r>
        <w:pict>
          <v:shape id="_x0000_s1393" type="#_x0000_t202" style="position:absolute;margin-left:252.7pt;margin-top:210.pt;width:15.35pt;height:10.05pt;z-index:2516578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36"/>
                      <w:lang w:val="es-ES" w:eastAsia="es-ES" w:bidi="es-ES"/>
                      <w:b/>
                      <w:bCs/>
                    </w:rPr>
                    <w:t>CAFÉ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2031" w:left="179" w:right="179" w:bottom="2031" w:header="0" w:footer="3" w:gutter="821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500" w:lineRule="exact"/>
        <w:ind w:left="0" w:right="0" w:firstLine="0"/>
        <w:sectPr>
          <w:pgSz w:w="8801" w:h="16524"/>
          <w:pgMar w:top="872" w:left="592" w:right="592" w:bottom="1674" w:header="0" w:footer="3" w:gutter="182"/>
          <w:rtlGutter/>
          <w:cols w:space="720"/>
          <w:noEndnote/>
          <w:docGrid w:linePitch="360"/>
        </w:sectPr>
      </w:pPr>
      <w:bookmarkStart w:id="107" w:name="bookmark107"/>
      <w:r>
        <w:rPr>
          <w:lang w:val="de-DE" w:eastAsia="de-DE" w:bidi="de-DE"/>
          <w:w w:val="100"/>
          <w:spacing w:val="0"/>
          <w:color w:val="000000"/>
          <w:position w:val="0"/>
        </w:rPr>
        <w:t>map</w:t>
      </w:r>
      <w:bookmarkEnd w:id="107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57" w:left="0" w:right="0" w:bottom="16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94" type="#_x0000_t75" style="position:absolute;margin-left:1.45pt;margin-top:0;width:371.05pt;height:239.3pt;z-index:-251658659;mso-wrap-distance-left:5.pt;mso-wrap-distance-right:5.pt;mso-position-horizontal-relative:margin" wrapcoords="0 0">
            <v:imagedata r:id="rId309" r:href="rId31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5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57" w:left="592" w:right="592" w:bottom="1659" w:header="0" w:footer="3" w:gutter="168"/>
          <w:rtlGutter/>
          <w:cols w:space="720"/>
          <w:noEndnote/>
          <w:docGrid w:linePitch="360"/>
        </w:sectPr>
      </w:pPr>
    </w:p>
    <w:p>
      <w:pPr>
        <w:widowControl w:val="0"/>
        <w:spacing w:line="215" w:lineRule="exact"/>
        <w:rPr>
          <w:sz w:val="17"/>
          <w:szCs w:val="1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72" w:left="0" w:right="0" w:bottom="16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08" w:name="bookmark108"/>
      <w:r>
        <w:rPr>
          <w:lang w:val="de-DE" w:eastAsia="de-DE" w:bidi="de-DE"/>
          <w:spacing w:val="0"/>
          <w:color w:val="000000"/>
          <w:position w:val="0"/>
        </w:rPr>
        <w:t>FESTIVALORT / MAIN LOCATION</w:t>
      </w:r>
      <w:bookmarkEnd w:id="108"/>
    </w:p>
    <w:p>
      <w:pPr>
        <w:pStyle w:val="Style14"/>
        <w:numPr>
          <w:ilvl w:val="0"/>
          <w:numId w:val="137"/>
        </w:numPr>
        <w:tabs>
          <w:tab w:leader="none" w:pos="24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Akademie der Künste &gt; Hanseatenweg 10</w:t>
      </w:r>
    </w:p>
    <w:p>
      <w:pPr>
        <w:pStyle w:val="Style14"/>
        <w:numPr>
          <w:ilvl w:val="0"/>
          <w:numId w:val="137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Akademie der Künste &gt; Pariser Platz 4</w:t>
      </w:r>
    </w:p>
    <w:p>
      <w:pPr>
        <w:pStyle w:val="Style14"/>
        <w:numPr>
          <w:ilvl w:val="0"/>
          <w:numId w:val="137"/>
        </w:numPr>
        <w:tabs>
          <w:tab w:leader="none" w:pos="267" w:val="left"/>
        </w:tabs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w w:val="100"/>
          <w:spacing w:val="0"/>
          <w:color w:val="000000"/>
          <w:position w:val="0"/>
        </w:rPr>
        <w:t>CTM/Maria am Ostbahnhof &gt; An der Schillingbrücke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09" w:name="bookmark109"/>
      <w:r>
        <w:rPr>
          <w:lang w:val="de-DE" w:eastAsia="de-DE" w:bidi="de-DE"/>
          <w:spacing w:val="0"/>
          <w:color w:val="000000"/>
          <w:position w:val="0"/>
        </w:rPr>
        <w:t>ANDERE ORTE / OTHER LOCATIONS</w:t>
      </w:r>
      <w:bookmarkEnd w:id="109"/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Galerie Zero &gt; Köpenicker Straße </w:t>
      </w:r>
      <w:r>
        <w:rPr>
          <w:rStyle w:val="CharStyle53"/>
          <w:lang w:val="de-DE" w:eastAsia="de-DE" w:bidi="de-DE"/>
        </w:rPr>
        <w:t>4</w:t>
      </w:r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Ballhaus Naunynstraße &gt; Naunynstraße 27</w:t>
      </w:r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C-Base &gt; Rungestraße 20</w:t>
      </w:r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TESLA, Podewils'sches Palais </w:t>
      </w:r>
      <w:r>
        <w:rPr>
          <w:rStyle w:val="CharStyle53"/>
          <w:lang w:val="de-DE" w:eastAsia="de-DE" w:bidi="de-DE"/>
        </w:rPr>
        <w:t xml:space="preserve">&gt; </w:t>
      </w:r>
      <w:r>
        <w:rPr>
          <w:w w:val="100"/>
          <w:spacing w:val="0"/>
          <w:color w:val="000000"/>
          <w:position w:val="0"/>
        </w:rPr>
        <w:t>Klosterstraße 68</w:t>
      </w:r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babylon berlimmitte &gt; Rosa-Luxemburg-Str. 30</w:t>
      </w:r>
    </w:p>
    <w:p>
      <w:pPr>
        <w:pStyle w:val="Style14"/>
        <w:numPr>
          <w:ilvl w:val="0"/>
          <w:numId w:val="137"/>
        </w:numPr>
        <w:tabs>
          <w:tab w:leader="none" w:pos="27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NewYorkRioTokyo &gt; Eberswalder Straße 4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Pirate Cinema Extension &gt; Tucholskystraße 6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Botschaft Kanada &gt; Leipziger Platz 17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Spots Fassade &gt; Potsdamer Platz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Deutsches Technikmuseum Berlin &gt; Trebbiner Str. 9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M12 &gt; Karl-Liebknecht-Straße 13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10" w:name="bookmark110"/>
      <w:r>
        <w:rPr>
          <w:lang w:val="de-DE" w:eastAsia="de-DE" w:bidi="de-DE"/>
          <w:spacing w:val="0"/>
          <w:color w:val="000000"/>
          <w:position w:val="0"/>
        </w:rPr>
        <w:t>FESTIVAL HOTELS</w:t>
      </w:r>
      <w:bookmarkEnd w:id="110"/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Hotel Spreebogen Berlin &gt; Alt-Moabit 99</w:t>
      </w:r>
    </w:p>
    <w:p>
      <w:pPr>
        <w:pStyle w:val="Style14"/>
        <w:numPr>
          <w:ilvl w:val="0"/>
          <w:numId w:val="137"/>
        </w:numPr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w w:val="100"/>
          <w:spacing w:val="0"/>
          <w:color w:val="000000"/>
          <w:position w:val="0"/>
        </w:rPr>
        <w:t>Hotel Agon am Alexanderplatz &gt; Mollstraße 4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11" w:name="bookmark111"/>
      <w:r>
        <w:rPr>
          <w:lang w:val="de-DE" w:eastAsia="de-DE" w:bidi="de-DE"/>
          <w:spacing w:val="0"/>
          <w:color w:val="000000"/>
          <w:position w:val="0"/>
        </w:rPr>
        <w:t>ÖFFENTLICHER NAHVERKEHR / PUBLIC TRANSPORT</w:t>
      </w:r>
      <w:bookmarkEnd w:id="111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 - Bahn Bellevue, U - Bahn Hansaplatz,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360"/>
        <w:ind w:left="0" w:right="0" w:firstLine="0"/>
      </w:pPr>
      <w:r>
        <w:rPr>
          <w:w w:val="100"/>
          <w:spacing w:val="0"/>
          <w:color w:val="000000"/>
          <w:position w:val="0"/>
        </w:rPr>
        <w:t>Bus 106 (187, 100)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both"/>
        <w:spacing w:before="0" w:after="0" w:line="206" w:lineRule="exact"/>
        <w:ind w:left="0" w:right="0" w:firstLine="0"/>
      </w:pPr>
      <w:bookmarkStart w:id="112" w:name="bookmark112"/>
      <w:r>
        <w:rPr>
          <w:lang w:val="de-DE" w:eastAsia="de-DE" w:bidi="de-DE"/>
          <w:spacing w:val="0"/>
          <w:color w:val="000000"/>
          <w:position w:val="0"/>
        </w:rPr>
        <w:t>ÖFFNUNGSZEITEN</w:t>
      </w:r>
      <w:r>
        <w:rPr>
          <w:lang w:val="en-US" w:eastAsia="en-US" w:bidi="en-US"/>
          <w:spacing w:val="0"/>
          <w:color w:val="000000"/>
          <w:position w:val="0"/>
        </w:rPr>
        <w:t>/OPENING HOURS</w:t>
      </w:r>
      <w:bookmarkEnd w:id="112"/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3"/>
          <w:lang w:val="de-DE" w:eastAsia="de-DE" w:bidi="de-DE"/>
        </w:rPr>
        <w:t xml:space="preserve">Festival/Exhibition: </w:t>
      </w:r>
      <w:r>
        <w:rPr>
          <w:w w:val="100"/>
          <w:spacing w:val="0"/>
          <w:color w:val="000000"/>
          <w:position w:val="0"/>
        </w:rPr>
        <w:t>Jan 31 - Feb 4, 10 - 21 H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3"/>
          <w:lang w:val="de-DE" w:eastAsia="de-DE" w:bidi="de-DE"/>
        </w:rPr>
        <w:t xml:space="preserve">Club Transmediale CTM: </w:t>
      </w:r>
      <w:r>
        <w:rPr>
          <w:w w:val="100"/>
          <w:spacing w:val="0"/>
          <w:color w:val="000000"/>
          <w:position w:val="0"/>
        </w:rPr>
        <w:t>Jan 26 - Feb 3, 19.30 H - late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br w:type="column"/>
      </w:r>
      <w:bookmarkStart w:id="113" w:name="bookmark113"/>
      <w:r>
        <w:rPr>
          <w:lang w:val="de-DE" w:eastAsia="de-DE" w:bidi="de-DE"/>
          <w:spacing w:val="0"/>
          <w:color w:val="000000"/>
          <w:position w:val="0"/>
        </w:rPr>
        <w:t>EINTRITT/ADMISSION</w:t>
      </w:r>
      <w:bookmarkEnd w:id="113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Conference, Film &amp; Video: 5 EUR / 4 EUR</w:t>
        <w:br/>
        <w:t>Exhibition: 3 EUR / 2 EUR</w:t>
        <w:br/>
        <w:t>Performance: 7 EUR / 5 EUR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Project </w:t>
      </w:r>
      <w:r>
        <w:rPr>
          <w:w w:val="100"/>
          <w:spacing w:val="0"/>
          <w:color w:val="000000"/>
          <w:position w:val="0"/>
        </w:rPr>
        <w:t>Library / Salon: frei / free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76" w:line="20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Day </w:t>
      </w:r>
      <w:r>
        <w:rPr>
          <w:w w:val="100"/>
          <w:spacing w:val="0"/>
          <w:color w:val="000000"/>
          <w:position w:val="0"/>
        </w:rPr>
        <w:t>Ticket: 15 EUR /10 EUR</w:t>
        <w:br/>
        <w:t>Festival Ticket: 70 EUR / 30 EUR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w w:val="100"/>
          <w:spacing w:val="0"/>
          <w:color w:val="000000"/>
          <w:position w:val="0"/>
        </w:rPr>
        <w:t>Club (Night): 12 - 15 EUR</w:t>
        <w:br/>
        <w:t>Club Ticket: 55 EUR</w:t>
        <w:br/>
        <w:t>3-Day-Ticket CTM: 30 EUR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388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Kombi Festival + Club: 80 / 65 EUR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14" w:name="bookmark114"/>
      <w:r>
        <w:rPr>
          <w:lang w:val="de-DE" w:eastAsia="de-DE" w:bidi="de-DE"/>
          <w:spacing w:val="0"/>
          <w:color w:val="000000"/>
          <w:position w:val="0"/>
        </w:rPr>
        <w:t xml:space="preserve">RESERVIERUNGEN / </w:t>
      </w:r>
      <w:r>
        <w:rPr>
          <w:lang w:val="fr-FR" w:eastAsia="fr-FR" w:bidi="fr-FR"/>
          <w:spacing w:val="0"/>
          <w:color w:val="000000"/>
          <w:position w:val="0"/>
        </w:rPr>
        <w:t>RESERVATIONS</w:t>
      </w:r>
      <w:bookmarkEnd w:id="114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w w:val="100"/>
          <w:spacing w:val="0"/>
          <w:color w:val="000000"/>
          <w:position w:val="0"/>
        </w:rPr>
        <w:t>+49 (0) 30 200 572 000</w:t>
        <w:br/>
        <w:t>Tue - Sun, 11 - 20 H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26" w:line="140" w:lineRule="exact"/>
        <w:ind w:left="0" w:right="0" w:firstLine="0"/>
      </w:pPr>
      <w:bookmarkStart w:id="115" w:name="bookmark115"/>
      <w:r>
        <w:rPr>
          <w:lang w:val="de-DE" w:eastAsia="de-DE" w:bidi="de-DE"/>
          <w:spacing w:val="0"/>
          <w:color w:val="000000"/>
          <w:position w:val="0"/>
        </w:rPr>
        <w:t xml:space="preserve">RESERVIERUNGEN BABYLON / </w:t>
      </w:r>
      <w:r>
        <w:rPr>
          <w:lang w:val="fr-FR" w:eastAsia="fr-FR" w:bidi="fr-FR"/>
          <w:spacing w:val="0"/>
          <w:color w:val="000000"/>
          <w:position w:val="0"/>
        </w:rPr>
        <w:t xml:space="preserve">RESERVATIONS </w:t>
      </w:r>
      <w:r>
        <w:rPr>
          <w:lang w:val="de-DE" w:eastAsia="de-DE" w:bidi="de-DE"/>
          <w:spacing w:val="0"/>
          <w:color w:val="000000"/>
          <w:position w:val="0"/>
        </w:rPr>
        <w:t>BABYLON</w:t>
      </w:r>
      <w:bookmarkEnd w:id="115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148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+49 (0) 30 242 5969</w:t>
      </w:r>
    </w:p>
    <w:p>
      <w:pPr>
        <w:pStyle w:val="Style63"/>
        <w:widowControl w:val="0"/>
        <w:keepNext/>
        <w:keepLines/>
        <w:shd w:val="clear" w:color="auto" w:fill="auto"/>
        <w:bidi w:val="0"/>
        <w:jc w:val="left"/>
        <w:spacing w:before="0" w:after="0" w:line="206" w:lineRule="exact"/>
        <w:ind w:left="0" w:right="0" w:firstLine="0"/>
      </w:pPr>
      <w:bookmarkStart w:id="116" w:name="bookmark116"/>
      <w:r>
        <w:rPr>
          <w:lang w:val="de-DE" w:eastAsia="de-DE" w:bidi="de-DE"/>
          <w:spacing w:val="0"/>
          <w:color w:val="000000"/>
          <w:position w:val="0"/>
        </w:rPr>
        <w:t>PRESSE/PRESS</w:t>
      </w:r>
      <w:bookmarkEnd w:id="116"/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429"/>
        <w:ind w:left="0" w:right="0" w:firstLine="0"/>
      </w:pPr>
      <w:r>
        <w:fldChar w:fldCharType="begin"/>
      </w:r>
      <w:r>
        <w:rPr>
          <w:color w:val="000000"/>
        </w:rPr>
        <w:instrText> HYPERLINK "mailto:presse@transmediale.de"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presse@transmediale.de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w w:val="100"/>
          <w:spacing w:val="0"/>
          <w:color w:val="000000"/>
          <w:position w:val="0"/>
        </w:rPr>
        <w:t>+ 49 (0) 30 247 497 65</w:t>
      </w:r>
    </w:p>
    <w:p>
      <w:pPr>
        <w:pStyle w:val="Style445"/>
        <w:widowControl w:val="0"/>
        <w:keepNext w:val="0"/>
        <w:keepLines w:val="0"/>
        <w:shd w:val="clear" w:color="auto" w:fill="auto"/>
        <w:bidi w:val="0"/>
        <w:jc w:val="left"/>
        <w:spacing w:before="0" w:after="391" w:line="12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Die transmediale ist ein Projekt der </w:t>
      </w:r>
      <w:r>
        <w:rPr>
          <w:rStyle w:val="CharStyle548"/>
        </w:rPr>
        <w:t>Kulturprojekte Berlin GmbH</w:t>
        <w:br/>
      </w:r>
      <w:r>
        <w:rPr>
          <w:w w:val="100"/>
          <w:spacing w:val="0"/>
          <w:color w:val="000000"/>
          <w:position w:val="0"/>
        </w:rPr>
        <w:t xml:space="preserve">in Kooperation mit der </w:t>
      </w:r>
      <w:r>
        <w:rPr>
          <w:rStyle w:val="CharStyle548"/>
        </w:rPr>
        <w:t>Akademie der Künste.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  <w:sectPr>
          <w:type w:val="continuous"/>
          <w:pgSz w:w="8801" w:h="16524"/>
          <w:pgMar w:top="872" w:left="592" w:right="592" w:bottom="1674" w:header="0" w:footer="3" w:gutter="274"/>
          <w:rtlGutter/>
          <w:cols w:num="2" w:space="37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 xml:space="preserve">Die transmediale wird gefördert durch die </w:t>
      </w:r>
      <w:r>
        <w:rPr>
          <w:rStyle w:val="CharStyle548"/>
        </w:rPr>
        <w:t>Kulturstiftung des Bundes.</w:t>
      </w:r>
    </w:p>
    <w:p>
      <w:pPr>
        <w:widowControl w:val="0"/>
        <w:spacing w:line="150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872" w:left="0" w:right="0" w:bottom="8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39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is a project 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Kulturprojekte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 GmbH</w:t>
      </w:r>
    </w:p>
    <w:p>
      <w:pPr>
        <w:pStyle w:val="Style5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 cooperation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Akademie der Künste.</w:t>
      </w:r>
    </w:p>
    <w:p>
      <w:pPr>
        <w:pStyle w:val="Style5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900" w:right="0" w:firstLine="0"/>
        <w:sectPr>
          <w:type w:val="continuous"/>
          <w:pgSz w:w="8801" w:h="16524"/>
          <w:pgMar w:top="872" w:left="592" w:right="592" w:bottom="872" w:header="0" w:footer="3" w:gutter="182"/>
          <w:rtlGutter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funded by German Federal Cultural Foundation.</w:t>
      </w:r>
    </w:p>
    <w:p>
      <w:pPr>
        <w:widowControl w:val="0"/>
        <w:spacing w:line="360" w:lineRule="exact"/>
      </w:pPr>
      <w:r>
        <w:pict>
          <v:shape id="_x0000_s1395" type="#_x0000_t202" style="position:absolute;margin-left:235.7pt;margin-top:0.7pt;width:65.5pt;height:10.4pt;z-index:2516578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552"/>
                    </w:rPr>
                    <w:t>in cooperation with</w:t>
                  </w:r>
                </w:p>
              </w:txbxContent>
            </v:textbox>
            <w10:wrap anchorx="margin"/>
          </v:shape>
        </w:pict>
      </w:r>
      <w:r>
        <w:pict>
          <v:shape id="_x0000_s1396" type="#_x0000_t202" style="position:absolute;margin-left:2.4pt;margin-top:0;width:54.95pt;height:8.7pt;z-index:2516578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a project by</w:t>
                  </w:r>
                </w:p>
              </w:txbxContent>
            </v:textbox>
            <w10:wrap anchorx="margin"/>
          </v:shape>
        </w:pict>
      </w:r>
      <w:r>
        <w:pict>
          <v:shape id="_x0000_s1397" type="#_x0000_t75" style="position:absolute;margin-left:2.9pt;margin-top:12.7pt;width:24.5pt;height:24.95pt;z-index:-251658658;mso-wrap-distance-left:5.pt;mso-wrap-distance-right:5.pt;mso-position-horizontal-relative:margin" wrapcoords="0 0">
            <v:imagedata r:id="rId311" r:href="rId312"/>
            <w10:wrap anchorx="margin"/>
          </v:shape>
        </w:pict>
      </w:r>
      <w:r>
        <w:pict>
          <v:shape id="_x0000_s1398" type="#_x0000_t202" style="position:absolute;margin-left:28.55pt;margin-top:13.pt;width:28.8pt;height:26.85pt;z-index:2516578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KULTUR</w:t>
                    <w:br/>
                  </w:r>
                  <w:r>
                    <w:rPr>
                      <w:rStyle w:val="CharStyle557"/>
                    </w:rPr>
                    <w:t>PROJEKTE</w:t>
                    <w:br/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BERLIN</w:t>
                  </w:r>
                </w:p>
              </w:txbxContent>
            </v:textbox>
            <w10:wrap anchorx="margin"/>
          </v:shape>
        </w:pict>
      </w:r>
      <w:r>
        <w:pict>
          <v:shape id="_x0000_s1399" type="#_x0000_t202" style="position:absolute;margin-left:214.55pt;margin-top:24.7pt;width:78.5pt;height:9.45pt;z-index:2516578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AKADEMIE DER KÜNSTE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pgSz w:w="8801" w:h="16524"/>
          <w:pgMar w:top="2079" w:left="688" w:right="688" w:bottom="2036" w:header="0" w:footer="3" w:gutter="926"/>
          <w:rtlGutter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" w:after="1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801" w:h="16524"/>
          <w:pgMar w:top="3370" w:left="0" w:right="0" w:bottom="20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51"/>
        <w:widowControl w:val="0"/>
        <w:keepNext w:val="0"/>
        <w:keepLines w:val="0"/>
        <w:shd w:val="clear" w:color="auto" w:fill="auto"/>
        <w:bidi w:val="0"/>
        <w:jc w:val="left"/>
        <w:spacing w:before="0" w:after="160" w:line="150" w:lineRule="exact"/>
        <w:ind w:left="720" w:right="0" w:firstLine="0"/>
      </w:pPr>
      <w:r>
        <w:pict>
          <v:shape id="_x0000_s1400" type="#_x0000_t202" style="position:absolute;margin-left:-51.35pt;margin-top:213.65pt;width:60.25pt;height:14.6pt;z-index:-125829244;mso-wrap-distance-left:5.pt;mso-wrap-distance-right:34.8pt;mso-wrap-distance-bottom:64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25" w:lineRule="exact"/>
                    <w:ind w:left="0" w:right="0" w:firstLine="0"/>
                  </w:pPr>
                  <w:r>
                    <w:rPr>
                      <w:rStyle w:val="CharStyle560"/>
                      <w:b w:val="0"/>
                      <w:bCs w:val="0"/>
                    </w:rPr>
                    <w:t>f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Bundeszentrate für</w:t>
                    <w:br/>
                    <w:t>politische Bildung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is funded by</w:t>
      </w:r>
    </w:p>
    <w:p>
      <w:pPr>
        <w:pStyle w:val="Style201"/>
        <w:widowControl w:val="0"/>
        <w:keepNext w:val="0"/>
        <w:keepLines w:val="0"/>
        <w:shd w:val="clear" w:color="auto" w:fill="000000"/>
        <w:bidi w:val="0"/>
        <w:jc w:val="both"/>
        <w:spacing w:before="0" w:after="0" w:line="144" w:lineRule="exact"/>
        <w:ind w:left="920" w:right="0" w:firstLine="0"/>
      </w:pPr>
      <w:r>
        <w:rPr>
          <w:rStyle w:val="CharStyle578"/>
          <w:b/>
          <w:bCs/>
        </w:rPr>
        <w:t>KULTURSTIFTUNG</w:t>
      </w:r>
    </w:p>
    <w:p>
      <w:pPr>
        <w:pStyle w:val="Style201"/>
        <w:widowControl w:val="0"/>
        <w:keepNext w:val="0"/>
        <w:keepLines w:val="0"/>
        <w:shd w:val="clear" w:color="auto" w:fill="000000"/>
        <w:bidi w:val="0"/>
        <w:jc w:val="left"/>
        <w:spacing w:before="0" w:after="0" w:line="144" w:lineRule="exact"/>
        <w:ind w:left="1980" w:right="0" w:firstLine="0"/>
      </w:pPr>
      <w:r>
        <w:rPr>
          <w:rStyle w:val="CharStyle578"/>
          <w:b/>
          <w:bCs/>
        </w:rPr>
        <w:t>DES</w:t>
      </w:r>
    </w:p>
    <w:p>
      <w:pPr>
        <w:pStyle w:val="Style201"/>
        <w:tabs>
          <w:tab w:leader="underscore" w:pos="1630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2619" w:line="144" w:lineRule="exact"/>
        <w:ind w:left="920" w:right="0" w:firstLine="0"/>
      </w:pPr>
      <w:r>
        <w:rPr>
          <w:rStyle w:val="CharStyle578"/>
          <w:b/>
          <w:bCs/>
        </w:rPr>
        <w:tab/>
        <w:t>BUNDES</w:t>
      </w:r>
    </w:p>
    <w:p>
      <w:pPr>
        <w:pStyle w:val="Style53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200" w:right="0" w:firstLine="0"/>
      </w:pPr>
      <w:r>
        <w:pict>
          <v:shape id="_x0000_s1401" type="#_x0000_t202" style="position:absolute;margin-left:43.7pt;margin-top:207.55pt;width:64.8pt;height:12.85pt;z-index:-125829243;mso-wrap-distance-left:5.pt;mso-wrap-distance-right:66.5pt;mso-wrap-distance-bottom:45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medienboard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2" type="#_x0000_t202" style="position:absolute;margin-left:174.95pt;margin-top:208.9pt;width:23.5pt;height:19.4pt;z-index:-125829242;mso-wrap-distance-left:5.pt;mso-wrap-distance-right:55.45pt;mso-wrap-distance-bottom:64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BTL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3" type="#_x0000_t202" style="position:absolute;margin-left:-71.05pt;margin-top:291.05pt;width:57.1pt;height:62.25pt;z-index:-125829241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5" w:line="3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artf»</w:t>
                  </w:r>
                </w:p>
                <w:p>
                  <w:pPr>
                    <w:pStyle w:val="Style5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69"/>
                      <w:b w:val="0"/>
                      <w:bCs w:val="0"/>
                    </w:rPr>
                    <w:t>*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 dietageszeitung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4" type="#_x0000_t202" style="position:absolute;margin-left:45.85pt;margin-top:265.45pt;width:67.2pt;height:42.65pt;z-index:-125829240;mso-wrap-distance-left:5.pt;mso-wrap-distance-right:59.3pt;mso-wrap-distance-bottom:34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6" w:line="170" w:lineRule="exact"/>
                    <w:ind w:left="0" w:right="0" w:firstLine="0"/>
                  </w:pPr>
                  <w:r>
                    <w:rPr>
                      <w:rStyle w:val="CharStyle537"/>
                      <w:b/>
                      <w:bCs/>
                    </w:rPr>
                    <w:t>MEDIA PARTNERS</w:t>
                  </w:r>
                </w:p>
                <w:p>
                  <w:pPr>
                    <w:pStyle w:val="Style1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220" w:right="0" w:firstLine="0"/>
                  </w:pPr>
                  <w:r>
                    <w:rPr>
                      <w:rStyle w:val="CharStyle571"/>
                      <w:b/>
                      <w:bCs/>
                    </w:rPr>
                    <w:t>DEBUG</w:t>
                  </w:r>
                </w:p>
                <w:p>
                  <w:pPr>
                    <w:pStyle w:val="Style18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90" w:lineRule="exact"/>
                    <w:ind w:left="60" w:right="0" w:firstLine="0"/>
                  </w:pPr>
                  <w:r>
                    <w:fldChar w:fldCharType="begin"/>
                  </w:r>
                  <w:r>
                    <w:rPr>
                      <w:rStyle w:val="CharStyle572"/>
                    </w:rPr>
                    <w:instrText> HYPERLINK "http://www.de-bug.de"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www.de-bug.de</w:t>
                  </w:r>
                  <w:r>
                    <w:fldChar w:fldCharType="end"/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5" type="#_x0000_t202" style="position:absolute;margin-left:172.3pt;margin-top:292.8pt;width:56.4pt;height:15.1pt;z-index:-125829239;mso-wrap-distance-left:5.pt;mso-wrap-distance-right:25.2pt;mso-wrap-distance-bottom:30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radioehs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6" type="#_x0000_t202" style="position:absolute;margin-left:55.2pt;margin-top:342.85pt;width:48.pt;height:11.4pt;z-index:-125829238;mso-wrap-distance-left:5.pt;mso-wrap-distance-right:84.7pt;mso-wrap-distance-bottom:4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576"/>
                    </w:rPr>
                    <w:t>TELEPOLIS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407" type="#_x0000_t75" style="position:absolute;margin-left:187.9pt;margin-top:337.9pt;width:40.55pt;height:20.65pt;z-index:-125829237;mso-wrap-distance-left:5.pt;mso-wrap-distance-right:25.45pt;mso-position-horizontal-relative:margin;mso-position-vertical-relative:margin" wrapcoords="0 0 21600 0 21600 21600 0 21600 0 0">
            <v:imagedata r:id="rId313" r:href="rId314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SPONSORS</w:t>
      </w:r>
    </w:p>
    <w:p>
      <w:pPr>
        <w:pStyle w:val="Style532"/>
        <w:widowControl w:val="0"/>
        <w:keepNext w:val="0"/>
        <w:keepLines w:val="0"/>
        <w:shd w:val="clear" w:color="auto" w:fill="auto"/>
        <w:bidi w:val="0"/>
        <w:jc w:val="left"/>
        <w:spacing w:before="0" w:after="179" w:line="170" w:lineRule="exact"/>
        <w:ind w:left="1200" w:right="0" w:firstLine="0"/>
      </w:pPr>
      <w:r>
        <w:rPr>
          <w:w w:val="100"/>
          <w:spacing w:val="0"/>
          <w:color w:val="000000"/>
          <w:position w:val="0"/>
        </w:rPr>
        <w:t>PARTNERS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1620" w:firstLine="0"/>
      </w:pPr>
      <w:r>
        <w:pict>
          <v:shape id="_x0000_s1408" type="#_x0000_t202" style="position:absolute;margin-left:-19.9pt;margin-top:-1.35pt;width:94.8pt;height:64.05pt;z-index:-125829236;mso-wrap-distance-left:5.pt;mso-wrap-distance-right:11.05pt;mso-wrap-distance-bottom:5.3pt;mso-position-horizontal-relative:margin" filled="f" stroked="f">
            <v:textbox style="mso-fit-shape-to-text:t" inset="0,0,0,0">
              <w:txbxContent>
                <w:p>
                  <w:pPr>
                    <w:pStyle w:val="Style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02" w:lineRule="exact"/>
                    <w:ind w:left="0" w:right="0" w:firstLine="0"/>
                  </w:pPr>
                  <w:r>
                    <w:rPr>
                      <w:rStyle w:val="CharStyle224"/>
                    </w:rPr>
                    <w:t>IN-Berlin</w:t>
                    <w:br/>
                    <w:t>Goethe Institut</w:t>
                    <w:br/>
                    <w:t>Friedrich-Ebert-Stiftung</w:t>
                    <w:br/>
                    <w:t>Botschaft von Kanada</w:t>
                    <w:br/>
                    <w:t>Botschaft von Spanien</w:t>
                    <w:br/>
                    <w:t>Botschaft der USA</w:t>
                  </w:r>
                </w:p>
              </w:txbxContent>
            </v:textbox>
            <w10:wrap type="square" side="right" anchorx="margin"/>
          </v:shape>
        </w:pict>
      </w:r>
      <w:r>
        <w:rPr>
          <w:w w:val="100"/>
          <w:spacing w:val="0"/>
          <w:color w:val="000000"/>
          <w:position w:val="0"/>
        </w:rPr>
        <w:t>Auswärtiges Amt</w:t>
        <w:br/>
        <w:t>Gahrens + Battermann</w:t>
        <w:br/>
        <w:t>SAP</w:t>
        <w:br/>
        <w:t>art+com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385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Botschaft des Königreichs der Niederlande</w:t>
        <w:br/>
        <w:t>Österreichisches Kulturforum in Berlin</w:t>
        <w:br/>
        <w:t>Offener Kanal Berlin</w:t>
      </w:r>
    </w:p>
    <w:p>
      <w:pPr>
        <w:pStyle w:val="Style532"/>
        <w:widowControl w:val="0"/>
        <w:keepNext w:val="0"/>
        <w:keepLines w:val="0"/>
        <w:shd w:val="clear" w:color="auto" w:fill="auto"/>
        <w:bidi w:val="0"/>
        <w:jc w:val="left"/>
        <w:spacing w:before="0" w:after="217" w:line="170" w:lineRule="exact"/>
        <w:ind w:left="10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SUPPORTERS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Polnisches Institut Medialis Offsetdruck</w:t>
      </w:r>
    </w:p>
    <w:p>
      <w:pPr>
        <w:pStyle w:val="Style31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240" w:right="0" w:firstLine="0"/>
      </w:pPr>
      <w:r>
        <w:rPr>
          <w:w w:val="100"/>
          <w:spacing w:val="0"/>
          <w:color w:val="000000"/>
          <w:position w:val="0"/>
        </w:rPr>
        <w:t>Big Image ECHOO Konferenz Dolmetschen</w:t>
      </w:r>
    </w:p>
    <w:sectPr>
      <w:type w:val="continuous"/>
      <w:pgSz w:w="8801" w:h="16524"/>
      <w:pgMar w:top="3370" w:left="688" w:right="688" w:bottom="2050" w:header="0" w:footer="3" w:gutter="2347"/>
      <w:rtlGutter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52.4pt;margin-top:754.25pt;width:106.1pt;height:6.5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4"/>
                    <w:b/>
                    <w:bCs/>
                  </w:rPr>
                  <w:t>&gt;</w:t>
                </w:r>
                <w:r>
                  <w:rPr>
                    <w:rStyle w:val="CharStyle275"/>
                    <w:b/>
                    <w:bCs/>
                  </w:rPr>
                  <w:t xml:space="preserve"> Honourable Mention (see page 61)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5" type="#_x0000_t202" style="position:absolute;margin-left:52.4pt;margin-top:754.25pt;width:106.1pt;height:6.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4"/>
                    <w:b/>
                    <w:bCs/>
                  </w:rPr>
                  <w:t>&gt;</w:t>
                </w:r>
                <w:r>
                  <w:rPr>
                    <w:rStyle w:val="CharStyle275"/>
                    <w:b/>
                    <w:bCs/>
                  </w:rPr>
                  <w:t xml:space="preserve"> Honourable Mention (see page 61)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7" type="#_x0000_t202" style="position:absolute;margin-left:211.85pt;margin-top:773.45pt;width:110.4pt;height:6.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4"/>
                    <w:b/>
                    <w:bCs/>
                  </w:rPr>
                  <w:t>&gt;</w:t>
                </w:r>
                <w:r>
                  <w:rPr>
                    <w:rStyle w:val="CharStyle275"/>
                    <w:b/>
                    <w:bCs/>
                  </w:rPr>
                  <w:t xml:space="preserve"> </w:t>
                </w:r>
                <w:r>
                  <w:rPr>
                    <w:rStyle w:val="CharStyle275"/>
                    <w:lang w:val="de-DE" w:eastAsia="de-DE" w:bidi="de-DE"/>
                    <w:b/>
                    <w:bCs/>
                  </w:rPr>
                  <w:t xml:space="preserve">Infermental </w:t>
                </w:r>
                <w:r>
                  <w:rPr>
                    <w:rStyle w:val="CharStyle275"/>
                    <w:b/>
                    <w:bCs/>
                  </w:rPr>
                  <w:t>I &amp; III (see page 23/28)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2" type="#_x0000_t202" style="position:absolute;margin-left:241.75pt;margin-top:734.2pt;width:107.75pt;height:6.7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5"/>
                    <w:b/>
                    <w:bCs/>
                  </w:rPr>
                  <w:t xml:space="preserve">&gt; </w:t>
                </w:r>
                <w:r>
                  <w:rPr>
                    <w:rStyle w:val="CharStyle275"/>
                    <w:lang w:val="de-DE" w:eastAsia="de-DE" w:bidi="de-DE"/>
                    <w:b/>
                    <w:bCs/>
                  </w:rPr>
                  <w:t xml:space="preserve">Infermental </w:t>
                </w:r>
                <w:r>
                  <w:rPr>
                    <w:rStyle w:val="CharStyle275"/>
                    <w:b/>
                    <w:bCs/>
                  </w:rPr>
                  <w:t>I &amp; II (see page 23/25)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241.75pt;margin-top:734.2pt;width:107.75pt;height:6.7pt;z-index:-1887440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5"/>
                    <w:b/>
                    <w:bCs/>
                  </w:rPr>
                  <w:t xml:space="preserve">&gt; </w:t>
                </w:r>
                <w:r>
                  <w:rPr>
                    <w:rStyle w:val="CharStyle275"/>
                    <w:lang w:val="de-DE" w:eastAsia="de-DE" w:bidi="de-DE"/>
                    <w:b/>
                    <w:bCs/>
                  </w:rPr>
                  <w:t xml:space="preserve">Infermental </w:t>
                </w:r>
                <w:r>
                  <w:rPr>
                    <w:rStyle w:val="CharStyle275"/>
                    <w:b/>
                    <w:bCs/>
                  </w:rPr>
                  <w:t>I &amp; II (see page 23/25)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1" type="#_x0000_t202" style="position:absolute;margin-left:23.05pt;margin-top:723.75pt;width:99.85pt;height:6.7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85"/>
                    <w:b/>
                    <w:bCs/>
                  </w:rPr>
                  <w:t>&gt; Award Nomination (see page 59)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292.4pt;margin-top:41.15pt;width:109.45pt;height:20.6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4"/>
                    <w:b/>
                    <w:bCs/>
                  </w:rPr>
                  <w:t>exhibition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0" type="#_x0000_t202" style="position:absolute;margin-left:26.45pt;margin-top:27.1pt;width:267.85pt;height:6.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tabs>
                    <w:tab w:leader="none" w:pos="535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2"/>
                    <w:b w:val="0"/>
                    <w:bCs w:val="0"/>
                  </w:rPr>
                  <w:t>Blas Payri: Schaeffehennes - Urbaines</w:t>
                  <w:tab/>
                  <w:t>Nadja Elabbadi: Schwarzfahrer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277.5pt;margin-top:45.4pt;width:115.45pt;height:26.4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0"/>
                    <w:b w:val="0"/>
                    <w:bCs w:val="0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3" type="#_x0000_t202" style="position:absolute;margin-left:277.5pt;margin-top:45.4pt;width:115.45pt;height:26.4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10"/>
                    <w:b w:val="0"/>
                    <w:bCs w:val="0"/>
                  </w:rPr>
                  <w:t>conference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7" type="#_x0000_t202" style="position:absolute;margin-left:25.5pt;margin-top:211.85pt;width:223.2pt;height:5.75pt;z-index:-1887439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tabs>
                    <w:tab w:leader="none" w:pos="446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2"/>
                    <w:lang w:val="en-US" w:eastAsia="en-US" w:bidi="en-US"/>
                    <w:b w:val="0"/>
                    <w:bCs w:val="0"/>
                  </w:rPr>
                  <w:t>transit lounge</w:t>
                  <w:tab/>
                  <w:t>transit lounge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8" type="#_x0000_t202" style="position:absolute;margin-left:25.5pt;margin-top:211.85pt;width:223.2pt;height:5.75pt;z-index:-18874399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tabs>
                    <w:tab w:leader="none" w:pos="446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2"/>
                    <w:lang w:val="en-US" w:eastAsia="en-US" w:bidi="en-US"/>
                    <w:b w:val="0"/>
                    <w:bCs w:val="0"/>
                  </w:rPr>
                  <w:t>transit lounge</w:t>
                  <w:tab/>
                  <w:t>transit lounge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62.2pt;margin-top:40.45pt;width:108.95pt;height:20.6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0"/>
                    <w:b w:val="0"/>
                    <w:bCs w:val="0"/>
                  </w:rPr>
                  <w:t>exhibition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3" type="#_x0000_t202" style="position:absolute;margin-left:211.9pt;margin-top:211.25pt;width:37.2pt;height:4.55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2"/>
                    <w:b w:val="0"/>
                    <w:bCs w:val="0"/>
                  </w:rPr>
                  <w:t xml:space="preserve">Urban </w:t>
                </w:r>
                <w:r>
                  <w:rPr>
                    <w:rStyle w:val="CharStyle312"/>
                    <w:lang w:val="en-US" w:eastAsia="en-US" w:bidi="en-US"/>
                    <w:b w:val="0"/>
                    <w:bCs w:val="0"/>
                  </w:rPr>
                  <w:t>Screens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14" type="#_x0000_t202" style="position:absolute;margin-left:243.5pt;margin-top:210.3pt;width:115.2pt;height:5.5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12"/>
                    <w:b w:val="0"/>
                    <w:bCs w:val="0"/>
                  </w:rPr>
                  <w:t>Pauluk Kanavalchyk, Katsiaryna Herasenkava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2" type="#_x0000_t202" style="position:absolute;margin-left:54.2pt;margin-top:37.2pt;width:73.45pt;height:20.6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2"/>
                    <w:b/>
                    <w:bCs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2" type="#_x0000_t202" style="position:absolute;margin-left:54.2pt;margin-top:37.2pt;width:73.45pt;height:20.65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2"/>
                    <w:b/>
                    <w:bCs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33" type="#_x0000_t202" style="position:absolute;margin-left:311.95pt;margin-top:40.55pt;width:73.9pt;height:20.6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2"/>
                    <w:b/>
                    <w:bCs/>
                  </w:rPr>
                  <w:t>award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3" type="#_x0000_t202" style="position:absolute;margin-left:374.45pt;margin-top:49.pt;width:6.5pt;height:11.75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7"/>
                    <w:b w:val="0"/>
                    <w:bCs w:val="0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4" type="#_x0000_t202" style="position:absolute;margin-left:374.45pt;margin-top:49.pt;width:6.5pt;height:11.7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7"/>
                    <w:b w:val="0"/>
                    <w:bCs w:val="0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57.9pt;margin-top:37.4pt;width:108.5pt;height:20.6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0"/>
                    <w:b w:val="0"/>
                    <w:bCs w:val="0"/>
                  </w:rPr>
                  <w:t>exhibition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5" type="#_x0000_t202" style="position:absolute;margin-left:54.55pt;margin-top:40.15pt;width:245.3pt;height:26.9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6"/>
                    <w:lang w:val="de-DE" w:eastAsia="de-DE" w:bidi="de-DE"/>
                    <w:b/>
                    <w:bCs/>
                  </w:rPr>
                  <w:t>extern /</w:t>
                </w:r>
                <w:r>
                  <w:rPr>
                    <w:rStyle w:val="CharStyle476"/>
                    <w:b/>
                    <w:bCs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5" type="#_x0000_t202" style="position:absolute;margin-left:225.85pt;margin-top:32.6pt;width:157.45pt;height:21.1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6"/>
                    <w:b/>
                    <w:bCs/>
                    <w:color w:val="EBEBEB"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3" type="#_x0000_t202" style="position:absolute;margin-left:57.55pt;margin-top:44.35pt;width:158.4pt;height:21.6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6"/>
                    <w:b/>
                    <w:bCs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4" type="#_x0000_t202" style="position:absolute;margin-left:225.85pt;margin-top:32.6pt;width:157.45pt;height:21.1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76"/>
                    <w:b/>
                    <w:bCs/>
                    <w:color w:val="EBEBEB"/>
                  </w:rPr>
                  <w:t>partner events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292.4pt;margin-top:41.15pt;width:109.45pt;height:20.6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4"/>
                    <w:b/>
                    <w:bCs/>
                  </w:rPr>
                  <w:t>exhibition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17.7pt;margin-top:209.2pt;width:86.9pt;height:5.7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7"/>
                    <w:lang w:val="en-US" w:eastAsia="en-US" w:bidi="en-US"/>
                    <w:b w:val="0"/>
                    <w:bCs w:val="0"/>
                  </w:rPr>
                  <w:t>Herman Asselberghs: Proof of Life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6" type="#_x0000_t202" style="position:absolute;margin-left:21.3pt;margin-top:209.7pt;width:239.05pt;height:6.5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8"/>
                  <w:tabs>
                    <w:tab w:leader="none" w:pos="47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7"/>
                    <w:b w:val="0"/>
                    <w:bCs w:val="0"/>
                  </w:rPr>
                  <w:t>Jürgen Brügger/Jörg Haaßengien Kopfende Haßloch</w:t>
                  <w:tab/>
                  <w:t>Infermental: Rotron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►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6"/>
        <w:szCs w:val="16"/>
        <w:rFonts w:ascii="Arial" w:eastAsia="Arial" w:hAnsi="Arial" w:cs="Arial"/>
        <w:w w:val="100"/>
        <w:spacing w:val="0"/>
        <w:color w:val="EBEBEB"/>
        <w:position w:val="0"/>
      </w:rPr>
    </w:lvl>
  </w:abstractNum>
  <w:abstractNum w:abstractNumId="2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30"/>
      <w:numFmt w:val="decimal"/>
      <w:lvlText w:val="19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3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0"/>
      <w:numFmt w:val="decimal"/>
      <w:lvlText w:val="13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3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3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0"/>
      <w:numFmt w:val="decimal"/>
      <w:lvlText w:val="17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3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30"/>
      <w:numFmt w:val="decimal"/>
      <w:lvlText w:val="19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3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4">
    <w:multiLevelType w:val="multilevel"/>
    <w:lvl w:ilvl="0">
      <w:start w:val="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6">
    <w:multiLevelType w:val="multilevel"/>
    <w:lvl w:ilvl="0">
      <w:start w:val="3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68">
    <w:multiLevelType w:val="multilevel"/>
    <w:lvl w:ilvl="0">
      <w:start w:val="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0">
    <w:multiLevelType w:val="multilevel"/>
    <w:lvl w:ilvl="0">
      <w:start w:val="0"/>
      <w:numFmt w:val="decimal"/>
      <w:lvlText w:val="23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2">
    <w:multiLevelType w:val="multilevel"/>
    <w:lvl w:ilvl="0">
      <w:start w:val="0"/>
      <w:numFmt w:val="decimal"/>
      <w:lvlText w:val="1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4">
    <w:multiLevelType w:val="multilevel"/>
    <w:lvl w:ilvl="0">
      <w:start w:val="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6">
    <w:multiLevelType w:val="multilevel"/>
    <w:lvl w:ilvl="0">
      <w:start w:val="0"/>
      <w:numFmt w:val="decimal"/>
      <w:lvlText w:val="17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78">
    <w:multiLevelType w:val="multilevel"/>
    <w:lvl w:ilvl="0">
      <w:start w:val="0"/>
      <w:numFmt w:val="decimal"/>
      <w:lvlText w:val="19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0">
    <w:multiLevelType w:val="multilevel"/>
    <w:lvl w:ilvl="0">
      <w:start w:val="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2">
    <w:multiLevelType w:val="multilevel"/>
    <w:lvl w:ilvl="0">
      <w:start w:val="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4">
    <w:multiLevelType w:val="multilevel"/>
    <w:lvl w:ilvl="0">
      <w:start w:val="0"/>
      <w:numFmt w:val="decimal"/>
      <w:lvlText w:val="17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6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88">
    <w:multiLevelType w:val="multilevel"/>
    <w:lvl w:ilvl="0">
      <w:start w:val="0"/>
      <w:numFmt w:val="decimal"/>
      <w:lvlText w:val="21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0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2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4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6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98">
    <w:multiLevelType w:val="multilevel"/>
    <w:lvl w:ilvl="0">
      <w:start w:val="0"/>
      <w:numFmt w:val="decimal"/>
      <w:lvlText w:val="22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0">
    <w:multiLevelType w:val="multilevel"/>
    <w:lvl w:ilvl="0">
      <w:start w:val="0"/>
      <w:numFmt w:val="decimal"/>
      <w:lvlText w:val="13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2">
    <w:multiLevelType w:val="multilevel"/>
    <w:lvl w:ilvl="0">
      <w:start w:val="0"/>
      <w:numFmt w:val="decimal"/>
      <w:lvlText w:val="16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4">
    <w:multiLevelType w:val="multilevel"/>
    <w:lvl w:ilvl="0">
      <w:start w:val="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6">
    <w:multiLevelType w:val="multilevel"/>
    <w:lvl w:ilvl="0">
      <w:start w:val="3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08">
    <w:multiLevelType w:val="multilevel"/>
    <w:lvl w:ilvl="0">
      <w:start w:val="30"/>
      <w:numFmt w:val="decimal"/>
      <w:lvlText w:val="20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0">
    <w:multiLevelType w:val="multilevel"/>
    <w:lvl w:ilvl="0">
      <w:start w:val="1"/>
      <w:numFmt w:val="bullet"/>
      <w:lvlText w:val="-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2">
    <w:multiLevelType w:val="multilevel"/>
    <w:lvl w:ilvl="0">
      <w:start w:val="17"/>
      <w:numFmt w:val="decimal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4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6">
    <w:multiLevelType w:val="multilevel"/>
    <w:lvl w:ilvl="0">
      <w:start w:val="12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18">
    <w:multiLevelType w:val="multilevel"/>
    <w:lvl w:ilvl="0">
      <w:start w:val="30"/>
      <w:numFmt w:val="decimal"/>
      <w:lvlText w:val="14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0">
    <w:multiLevelType w:val="multilevel"/>
    <w:lvl w:ilvl="0">
      <w:start w:val="30"/>
      <w:numFmt w:val="decimal"/>
      <w:lvlText w:val="15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2">
    <w:multiLevelType w:val="multilevel"/>
    <w:lvl w:ilvl="0">
      <w:start w:val="17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4">
    <w:multiLevelType w:val="multilevel"/>
    <w:lvl w:ilvl="0">
      <w:start w:val="30"/>
      <w:numFmt w:val="decimal"/>
      <w:lvlText w:val="18.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6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28">
    <w:multiLevelType w:val="multilevel"/>
    <w:lvl w:ilvl="0">
      <w:start w:val="18"/>
      <w:numFmt w:val="decimal"/>
      <w:lvlText w:val="%1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0">
    <w:multiLevelType w:val="multilevel"/>
    <w:lvl w:ilvl="0">
      <w:start w:val="21"/>
      <w:numFmt w:val="decimal"/>
      <w:lvlText w:val="%1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2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4">
    <w:multiLevelType w:val="multilevel"/>
    <w:lvl w:ilvl="0">
      <w:start w:val="1"/>
      <w:numFmt w:val="bullet"/>
      <w:lvlText w:val="&gt;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abstractNum w:abstractNumId="136">
    <w:multiLevelType w:val="multilevel"/>
    <w:lvl w:ilvl="0">
      <w:start w:val="1"/>
      <w:numFmt w:val="decimal"/>
      <w:lvlText w:val="%1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Franklin Gothic Book" w:eastAsia="Franklin Gothic Book" w:hAnsi="Franklin Gothic Book" w:cs="Franklin Gothic Book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Überschrift #3_"/>
    <w:basedOn w:val="DefaultParagraphFont"/>
    <w:link w:val="Style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2"/>
      <w:szCs w:val="62"/>
      <w:rFonts w:ascii="Consolas" w:eastAsia="Consolas" w:hAnsi="Consolas" w:cs="Consolas"/>
      <w:w w:val="100"/>
      <w:spacing w:val="80"/>
    </w:rPr>
  </w:style>
  <w:style w:type="character" w:customStyle="1" w:styleId="CharStyle6">
    <w:name w:val="Fließtext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Book" w:eastAsia="Franklin Gothic Book" w:hAnsi="Franklin Gothic Book" w:cs="Franklin Gothic Book"/>
    </w:rPr>
  </w:style>
  <w:style w:type="character" w:customStyle="1" w:styleId="CharStyle8">
    <w:name w:val="Überschrift #5_"/>
    <w:basedOn w:val="DefaultParagraphFont"/>
    <w:link w:val="Style7"/>
    <w:rPr>
      <w:b w:val="0"/>
      <w:bCs w:val="0"/>
      <w:i/>
      <w:iCs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10">
    <w:name w:val="Fließtext (4)_"/>
    <w:basedOn w:val="DefaultParagraphFont"/>
    <w:link w:val="Style9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11">
    <w:name w:val="Fließtext (4) + Kursiv"/>
    <w:basedOn w:val="CharStyle1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2">
    <w:name w:val="Fließtext (4)"/>
    <w:basedOn w:val="CharStyle10"/>
    <w:rPr>
      <w:lang w:val="en-US" w:eastAsia="en-US" w:bidi="en-US"/>
      <w:spacing w:val="0"/>
      <w:color w:val="000000"/>
      <w:position w:val="0"/>
    </w:rPr>
  </w:style>
  <w:style w:type="character" w:customStyle="1" w:styleId="CharStyle13">
    <w:name w:val="Überschrift #5 + Nicht kursiv,Abstand -1 pt"/>
    <w:basedOn w:val="CharStyle8"/>
    <w:rPr>
      <w:lang w:val="de-DE" w:eastAsia="de-DE" w:bidi="de-DE"/>
      <w:b/>
      <w:bCs/>
      <w:i/>
      <w:iCs/>
      <w:w w:val="100"/>
      <w:spacing w:val="-30"/>
      <w:color w:val="000000"/>
      <w:position w:val="0"/>
    </w:rPr>
  </w:style>
  <w:style w:type="character" w:customStyle="1" w:styleId="CharStyle15">
    <w:name w:val="Fließtext (2)_"/>
    <w:basedOn w:val="DefaultParagraphFont"/>
    <w:link w:val="Style1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7">
    <w:name w:val="Inhaltsverzeichnis_"/>
    <w:basedOn w:val="DefaultParagraphFont"/>
    <w:link w:val="Style1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18">
    <w:name w:val="Fließtext (2) + Candara,6 pt"/>
    <w:basedOn w:val="CharStyle15"/>
    <w:rPr>
      <w:sz w:val="12"/>
      <w:szCs w:val="1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0">
    <w:name w:val="Inhaltsverzeichnis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21">
    <w:name w:val="Fließtext (2) + Fet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2">
    <w:name w:val="Fließtext (2) + 6 pt,Kursiv"/>
    <w:basedOn w:val="CharStyle15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23">
    <w:name w:val="Fließtext (2) + Fett,Kursiv"/>
    <w:basedOn w:val="CharStyle1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25">
    <w:name w:val="Fließtext (8) Exact"/>
    <w:basedOn w:val="DefaultParagraphFont"/>
    <w:link w:val="Style24"/>
    <w:rPr>
      <w:b/>
      <w:bCs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27">
    <w:name w:val="Fließtext (15) Exact"/>
    <w:basedOn w:val="DefaultParagraphFont"/>
    <w:link w:val="Style2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8">
    <w:name w:val="Fließtext (15) Exact"/>
    <w:basedOn w:val="CharStyle27"/>
    <w:rPr>
      <w:w w:val="100"/>
      <w:spacing w:val="0"/>
      <w:color w:val="EBEBEB"/>
      <w:position w:val="0"/>
    </w:rPr>
  </w:style>
  <w:style w:type="character" w:customStyle="1" w:styleId="CharStyle30">
    <w:name w:val="Fließtext (5)_"/>
    <w:basedOn w:val="DefaultParagraphFont"/>
    <w:link w:val="Style29"/>
    <w:rPr>
      <w:b w:val="0"/>
      <w:bCs w:val="0"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0"/>
    </w:rPr>
  </w:style>
  <w:style w:type="character" w:customStyle="1" w:styleId="CharStyle32">
    <w:name w:val="Fließtext (6)_"/>
    <w:basedOn w:val="DefaultParagraphFont"/>
    <w:link w:val="Style3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4">
    <w:name w:val="Fließtext (7)_"/>
    <w:basedOn w:val="DefaultParagraphFont"/>
    <w:link w:val="Style33"/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36">
    <w:name w:val="Fließtext (9)_"/>
    <w:basedOn w:val="DefaultParagraphFont"/>
    <w:link w:val="Style35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37">
    <w:name w:val="Fließtext (9)"/>
    <w:basedOn w:val="CharStyle36"/>
    <w:rPr>
      <w:w w:val="100"/>
      <w:spacing w:val="0"/>
      <w:color w:val="EBEBEB"/>
      <w:position w:val="0"/>
    </w:rPr>
  </w:style>
  <w:style w:type="character" w:customStyle="1" w:styleId="CharStyle39">
    <w:name w:val="Fließtext (10)_"/>
    <w:basedOn w:val="DefaultParagraphFont"/>
    <w:link w:val="Style38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0">
    <w:name w:val="Fließtext (10)"/>
    <w:basedOn w:val="CharStyle39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42">
    <w:name w:val="Fließtext (11)_"/>
    <w:basedOn w:val="DefaultParagraphFont"/>
    <w:link w:val="Style41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  <w:spacing w:val="0"/>
    </w:rPr>
  </w:style>
  <w:style w:type="character" w:customStyle="1" w:styleId="CharStyle43">
    <w:name w:val="Fließtext (11)"/>
    <w:basedOn w:val="CharStyle42"/>
    <w:rPr>
      <w:w w:val="100"/>
      <w:color w:val="EBEBEB"/>
      <w:position w:val="0"/>
    </w:rPr>
  </w:style>
  <w:style w:type="character" w:customStyle="1" w:styleId="CharStyle45">
    <w:name w:val="Fließtext (12)_"/>
    <w:basedOn w:val="DefaultParagraphFont"/>
    <w:link w:val="Style44"/>
    <w:rPr>
      <w:b/>
      <w:bCs/>
      <w:i w:val="0"/>
      <w:iCs w:val="0"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character" w:customStyle="1" w:styleId="CharStyle46">
    <w:name w:val="Fließtext (12)"/>
    <w:basedOn w:val="CharStyle45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48">
    <w:name w:val="Fließtext (13)_"/>
    <w:basedOn w:val="DefaultParagraphFont"/>
    <w:link w:val="Style4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  <w:spacing w:val="-20"/>
    </w:rPr>
  </w:style>
  <w:style w:type="character" w:customStyle="1" w:styleId="CharStyle49">
    <w:name w:val="Fließtext (13)"/>
    <w:basedOn w:val="CharStyle48"/>
    <w:rPr>
      <w:w w:val="100"/>
      <w:color w:val="EBEBEB"/>
      <w:position w:val="0"/>
    </w:rPr>
  </w:style>
  <w:style w:type="character" w:customStyle="1" w:styleId="CharStyle51">
    <w:name w:val="Fließtext (14)_"/>
    <w:basedOn w:val="DefaultParagraphFont"/>
    <w:link w:val="Style5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30"/>
    </w:rPr>
  </w:style>
  <w:style w:type="character" w:customStyle="1" w:styleId="CharStyle52">
    <w:name w:val="Fließtext (14)"/>
    <w:basedOn w:val="CharStyle51"/>
    <w:rPr>
      <w:w w:val="100"/>
      <w:color w:val="EBEBEB"/>
      <w:position w:val="0"/>
    </w:rPr>
  </w:style>
  <w:style w:type="character" w:customStyle="1" w:styleId="CharStyle53">
    <w:name w:val="Fließtext (2) + Fet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5">
    <w:name w:val="Fließtext (16)_"/>
    <w:basedOn w:val="DefaultParagraphFont"/>
    <w:link w:val="Style54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6">
    <w:name w:val="Fließtext (16) + Fett"/>
    <w:basedOn w:val="CharStyle5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8">
    <w:name w:val="Bildbeschriftung Exact"/>
    <w:basedOn w:val="DefaultParagraphFont"/>
    <w:link w:val="Style57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60">
    <w:name w:val="Bildbeschriftung (2) Exact"/>
    <w:basedOn w:val="DefaultParagraphFont"/>
    <w:link w:val="Style5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60"/>
    </w:rPr>
  </w:style>
  <w:style w:type="character" w:customStyle="1" w:styleId="CharStyle61">
    <w:name w:val="Bildbeschriftung (2) Exact"/>
    <w:basedOn w:val="CharStyle60"/>
    <w:rPr>
      <w:spacing w:val="0"/>
      <w:color w:val="FFFFFF"/>
      <w:position w:val="0"/>
    </w:rPr>
  </w:style>
  <w:style w:type="character" w:customStyle="1" w:styleId="CharStyle62">
    <w:name w:val="Fließtext (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64">
    <w:name w:val="Überschrift #7_"/>
    <w:basedOn w:val="DefaultParagraphFont"/>
    <w:link w:val="Style63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66">
    <w:name w:val="Fließtext (17)_"/>
    <w:basedOn w:val="DefaultParagraphFont"/>
    <w:link w:val="Style65"/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67">
    <w:name w:val="Fließtext (16) + Nicht kursiv"/>
    <w:basedOn w:val="CharStyle55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8">
    <w:name w:val="Fließtext (4) + Kursiv"/>
    <w:basedOn w:val="CharStyle1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70">
    <w:name w:val="Fließtext (19) Exact"/>
    <w:basedOn w:val="DefaultParagraphFont"/>
    <w:rPr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100"/>
      <w:spacing w:val="20"/>
    </w:rPr>
  </w:style>
  <w:style w:type="character" w:customStyle="1" w:styleId="CharStyle72">
    <w:name w:val="Fließtext (20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73">
    <w:name w:val="Fließtext (2) + Fett Exac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74">
    <w:name w:val="Fließtext (16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75">
    <w:name w:val="Fließtext (4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76">
    <w:name w:val="Fließtext (4) + Kursiv Exact"/>
    <w:basedOn w:val="CharStyle1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77">
    <w:name w:val="Fließtext (4) Exact"/>
    <w:basedOn w:val="CharStyle10"/>
    <w:rPr>
      <w:lang w:val="en-US" w:eastAsia="en-US" w:bidi="en-US"/>
      <w:spacing w:val="0"/>
      <w:color w:val="000000"/>
      <w:position w:val="0"/>
    </w:rPr>
  </w:style>
  <w:style w:type="character" w:customStyle="1" w:styleId="CharStyle79">
    <w:name w:val="Kopf- oder Fußzeile_"/>
    <w:basedOn w:val="DefaultParagraphFont"/>
    <w:link w:val="Style78"/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80">
    <w:name w:val="Kopf- oder Fußzeile + Times New Roman,28 pt,Nicht fett,Kursiv,Abstand 0 pt"/>
    <w:basedOn w:val="CharStyle79"/>
    <w:rPr>
      <w:lang w:val="en-US" w:eastAsia="en-US" w:bidi="en-US"/>
      <w:b/>
      <w:bCs/>
      <w:i/>
      <w:iCs/>
      <w:sz w:val="56"/>
      <w:szCs w:val="56"/>
      <w:rFonts w:ascii="Times New Roman" w:eastAsia="Times New Roman" w:hAnsi="Times New Roman" w:cs="Times New Roman"/>
      <w:w w:val="100"/>
      <w:spacing w:val="-10"/>
      <w:color w:val="FFFFFF"/>
      <w:position w:val="0"/>
    </w:rPr>
  </w:style>
  <w:style w:type="character" w:customStyle="1" w:styleId="CharStyle82">
    <w:name w:val="Fließtext (18)_"/>
    <w:basedOn w:val="DefaultParagraphFont"/>
    <w:link w:val="Style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  <w:w w:val="100"/>
    </w:rPr>
  </w:style>
  <w:style w:type="character" w:customStyle="1" w:styleId="CharStyle83">
    <w:name w:val="Fließtext (18) + 6 pt,Kursiv"/>
    <w:basedOn w:val="CharStyle82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84">
    <w:name w:val="Kopf- oder Fußzeile + Times New Roman,27 pt,Kursiv,Abstand 0 pt"/>
    <w:basedOn w:val="CharStyle79"/>
    <w:rPr>
      <w:lang w:val="en-US" w:eastAsia="en-US" w:bidi="en-US"/>
      <w:i/>
      <w:iCs/>
      <w:sz w:val="54"/>
      <w:szCs w:val="54"/>
      <w:rFonts w:ascii="Times New Roman" w:eastAsia="Times New Roman" w:hAnsi="Times New Roman" w:cs="Times New Roman"/>
      <w:w w:val="100"/>
      <w:spacing w:val="-10"/>
      <w:color w:val="FFFFFF"/>
      <w:position w:val="0"/>
    </w:rPr>
  </w:style>
  <w:style w:type="character" w:customStyle="1" w:styleId="CharStyle85">
    <w:name w:val="Bildbeschriftung + Bookman Old Style,Nicht kursiv Exact"/>
    <w:basedOn w:val="CharStyle58"/>
    <w:rPr>
      <w:lang w:val="de-DE" w:eastAsia="de-DE" w:bidi="de-DE"/>
      <w:i/>
      <w:i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87">
    <w:name w:val="Fließtext (21)_"/>
    <w:basedOn w:val="DefaultParagraphFont"/>
    <w:link w:val="Style86"/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</w:rPr>
  </w:style>
  <w:style w:type="character" w:customStyle="1" w:styleId="CharStyle88">
    <w:name w:val="Fließtext (21) + Kapitälchen"/>
    <w:basedOn w:val="CharStyle87"/>
    <w:rPr>
      <w:smallCaps/>
      <w:w w:val="100"/>
      <w:spacing w:val="0"/>
      <w:color w:val="000000"/>
      <w:position w:val="0"/>
    </w:rPr>
  </w:style>
  <w:style w:type="character" w:customStyle="1" w:styleId="CharStyle90">
    <w:name w:val="Fließtext (22)_"/>
    <w:basedOn w:val="DefaultParagraphFont"/>
    <w:link w:val="Style8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91">
    <w:name w:val="Fließtext (22)"/>
    <w:basedOn w:val="CharStyle90"/>
    <w:rPr>
      <w:w w:val="100"/>
      <w:spacing w:val="0"/>
      <w:color w:val="000000"/>
      <w:position w:val="0"/>
    </w:rPr>
  </w:style>
  <w:style w:type="character" w:customStyle="1" w:styleId="CharStyle93">
    <w:name w:val="Bildbeschriftung (3) Exact"/>
    <w:basedOn w:val="DefaultParagraphFont"/>
    <w:link w:val="Style9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94">
    <w:name w:val="Bildbeschriftung (3) Exact"/>
    <w:basedOn w:val="CharStyle93"/>
    <w:rPr>
      <w:w w:val="100"/>
      <w:spacing w:val="0"/>
      <w:color w:val="000000"/>
      <w:position w:val="0"/>
    </w:rPr>
  </w:style>
  <w:style w:type="character" w:customStyle="1" w:styleId="CharStyle96">
    <w:name w:val="Fließtext (23) Exact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  <w:w w:val="100"/>
      <w:spacing w:val="10"/>
    </w:rPr>
  </w:style>
  <w:style w:type="character" w:customStyle="1" w:styleId="CharStyle97">
    <w:name w:val="Kopf- oder Fußzeile + Franklin Gothic Book,Nicht fett,Kursiv"/>
    <w:basedOn w:val="CharStyle79"/>
    <w:rPr>
      <w:lang w:val="de-DE" w:eastAsia="de-DE" w:bidi="de-DE"/>
      <w:b/>
      <w:bCs/>
      <w:i/>
      <w:iCs/>
      <w:sz w:val="11"/>
      <w:szCs w:val="11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98">
    <w:name w:val="Fließtext (4) + Nicht fett Exact"/>
    <w:basedOn w:val="CharStyle10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99">
    <w:name w:val="Fließtext (2) + Kursiv Exact"/>
    <w:basedOn w:val="CharStyle1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0">
    <w:name w:val="Fließtext (16) + Nicht kursiv Exact"/>
    <w:basedOn w:val="CharStyle55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01">
    <w:name w:val="Fließtext (12) + Abstand 1 pt"/>
    <w:basedOn w:val="CharStyle45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102">
    <w:name w:val="Fließtext (20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character" w:customStyle="1" w:styleId="CharStyle104">
    <w:name w:val="Fließtext (24)_"/>
    <w:basedOn w:val="DefaultParagraphFont"/>
    <w:link w:val="Style103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05">
    <w:name w:val="Fließtext (4) + Nicht fett"/>
    <w:basedOn w:val="CharStyle10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106">
    <w:name w:val="Fließtext (2) + Kursiv"/>
    <w:basedOn w:val="CharStyle1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08">
    <w:name w:val="Nummer der Überschrift #6 Exact"/>
    <w:basedOn w:val="DefaultParagraphFont"/>
    <w:link w:val="Style10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10">
    <w:name w:val="Überschrift #6 Exact"/>
    <w:basedOn w:val="DefaultParagraphFont"/>
    <w:link w:val="Style109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  <w:w w:val="60"/>
    </w:rPr>
  </w:style>
  <w:style w:type="character" w:customStyle="1" w:styleId="CharStyle112">
    <w:name w:val="Fließtext (25) Exact"/>
    <w:basedOn w:val="DefaultParagraphFont"/>
    <w:link w:val="Style11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6"/>
      <w:szCs w:val="106"/>
      <w:rFonts w:ascii="Bookman Old Style" w:eastAsia="Bookman Old Style" w:hAnsi="Bookman Old Style" w:cs="Bookman Old Style"/>
      <w:w w:val="60"/>
      <w:spacing w:val="-30"/>
    </w:rPr>
  </w:style>
  <w:style w:type="character" w:customStyle="1" w:styleId="CharStyle113">
    <w:name w:val="Fließtext (25) + 30 pt,Fett,Abstand 0 pt,Skalieren 100% Exact"/>
    <w:basedOn w:val="CharStyle112"/>
    <w:rPr>
      <w:b/>
      <w:bCs/>
      <w:sz w:val="60"/>
      <w:szCs w:val="60"/>
      <w:w w:val="100"/>
      <w:spacing w:val="0"/>
      <w:color w:val="000000"/>
      <w:position w:val="0"/>
    </w:rPr>
  </w:style>
  <w:style w:type="character" w:customStyle="1" w:styleId="CharStyle115">
    <w:name w:val="Fließtext (26) Exact"/>
    <w:basedOn w:val="DefaultParagraphFont"/>
    <w:link w:val="Style114"/>
    <w:rPr>
      <w:lang w:val="de-DE" w:eastAsia="de-DE" w:bidi="de-DE"/>
      <w:b/>
      <w:bCs/>
      <w:i w:val="0"/>
      <w:iCs w:val="0"/>
      <w:u w:val="none"/>
      <w:strike w:val="0"/>
      <w:smallCaps w:val="0"/>
      <w:sz w:val="100"/>
      <w:szCs w:val="100"/>
      <w:rFonts w:ascii="Tahoma" w:eastAsia="Tahoma" w:hAnsi="Tahoma" w:cs="Tahoma"/>
      <w:w w:val="50"/>
    </w:rPr>
  </w:style>
  <w:style w:type="character" w:customStyle="1" w:styleId="CharStyle117">
    <w:name w:val="Überschrift #6 (2) Exact"/>
    <w:basedOn w:val="DefaultParagraphFont"/>
    <w:link w:val="Style11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18">
    <w:name w:val="Überschrift #5"/>
    <w:basedOn w:val="CharStyle8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120">
    <w:name w:val="Tabellenbeschriftung_"/>
    <w:basedOn w:val="DefaultParagraphFont"/>
    <w:link w:val="Style119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121">
    <w:name w:val="Fließtext (2) + 10,5 pt,Kursiv"/>
    <w:basedOn w:val="CharStyle15"/>
    <w:rPr>
      <w:lang w:val="en-US" w:eastAsia="en-US" w:bidi="en-US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22">
    <w:name w:val="Fließtext (2) + 6 pt,Kursiv"/>
    <w:basedOn w:val="CharStyle15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23">
    <w:name w:val="Fließtext (2) + Bookman Old Style,6 pt"/>
    <w:basedOn w:val="CharStyle15"/>
    <w:rPr>
      <w:lang w:val="en-US" w:eastAsia="en-US" w:bidi="en-US"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24">
    <w:name w:val="Fließtext (2) + Consolas,8 pt,Abstand -1 pt"/>
    <w:basedOn w:val="CharStyle15"/>
    <w:rPr>
      <w:lang w:val="en-US" w:eastAsia="en-US" w:bidi="en-US"/>
      <w:sz w:val="16"/>
      <w:szCs w:val="16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125">
    <w:name w:val="Fließtext (2) + Consolas,8 pt,Abstand -1 pt"/>
    <w:basedOn w:val="CharStyle15"/>
    <w:rPr>
      <w:lang w:val="en-US" w:eastAsia="en-US" w:bidi="en-US"/>
      <w:sz w:val="16"/>
      <w:szCs w:val="16"/>
      <w:rFonts w:ascii="Consolas" w:eastAsia="Consolas" w:hAnsi="Consolas" w:cs="Consolas"/>
      <w:w w:val="100"/>
      <w:spacing w:val="-20"/>
      <w:color w:val="000000"/>
      <w:position w:val="0"/>
    </w:rPr>
  </w:style>
  <w:style w:type="character" w:customStyle="1" w:styleId="CharStyle126">
    <w:name w:val="Fließtext (2) + Courier New,55 pt,Fett"/>
    <w:basedOn w:val="CharStyle15"/>
    <w:rPr>
      <w:lang w:val="en-US" w:eastAsia="en-US" w:bidi="en-US"/>
      <w:b/>
      <w:bCs/>
      <w:sz w:val="110"/>
      <w:szCs w:val="110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27">
    <w:name w:val="Fließtext (16) + Arial,9,5 pt,Nicht kursiv"/>
    <w:basedOn w:val="CharStyle55"/>
    <w:rPr>
      <w:lang w:val="en-US" w:eastAsia="en-US" w:bidi="en-US"/>
      <w:i/>
      <w:iCs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8">
    <w:name w:val="Fließtext (16) + 10 pt,Nicht kursiv"/>
    <w:basedOn w:val="CharStyle55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30">
    <w:name w:val="Fließtext (27) Exact"/>
    <w:basedOn w:val="DefaultParagraphFont"/>
    <w:link w:val="Style129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1">
    <w:name w:val="Überschrift #7 + Kursiv"/>
    <w:basedOn w:val="CharStyle6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32">
    <w:name w:val="Überschrift #7"/>
    <w:basedOn w:val="CharStyle64"/>
    <w:rPr>
      <w:lang w:val="en-US" w:eastAsia="en-US" w:bidi="en-US"/>
      <w:spacing w:val="0"/>
      <w:color w:val="000000"/>
      <w:position w:val="0"/>
    </w:rPr>
  </w:style>
  <w:style w:type="character" w:customStyle="1" w:styleId="CharStyle134">
    <w:name w:val="Fließtext (28)_"/>
    <w:basedOn w:val="DefaultParagraphFont"/>
    <w:link w:val="Style133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136">
    <w:name w:val="Fließtext (29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38">
    <w:name w:val="Fließtext (30) Exact"/>
    <w:basedOn w:val="DefaultParagraphFont"/>
    <w:link w:val="Style137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140">
    <w:name w:val="Fließtext (31) Exact"/>
    <w:basedOn w:val="DefaultParagraphFont"/>
    <w:link w:val="Style1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  <w:w w:val="100"/>
    </w:rPr>
  </w:style>
  <w:style w:type="character" w:customStyle="1" w:styleId="CharStyle142">
    <w:name w:val="Fließtext (32) Exact"/>
    <w:basedOn w:val="DefaultParagraphFont"/>
    <w:link w:val="Style141"/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</w:rPr>
  </w:style>
  <w:style w:type="character" w:customStyle="1" w:styleId="CharStyle143">
    <w:name w:val="Fließtext (32) + 7,5 pt Exact"/>
    <w:basedOn w:val="CharStyle142"/>
    <w:rPr>
      <w:lang w:val="en-US" w:eastAsia="en-US" w:bidi="en-US"/>
      <w:b/>
      <w:bCs/>
      <w:sz w:val="15"/>
      <w:szCs w:val="15"/>
      <w:w w:val="100"/>
      <w:spacing w:val="0"/>
      <w:color w:val="FFFFFF"/>
      <w:position w:val="0"/>
    </w:rPr>
  </w:style>
  <w:style w:type="character" w:customStyle="1" w:styleId="CharStyle144">
    <w:name w:val="Fließtext (32) Exact"/>
    <w:basedOn w:val="CharStyle14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46">
    <w:name w:val="Fließtext (33) Exact"/>
    <w:basedOn w:val="DefaultParagraphFont"/>
    <w:link w:val="Style145"/>
    <w:rPr>
      <w:b/>
      <w:bCs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  <w:spacing w:val="-20"/>
    </w:rPr>
  </w:style>
  <w:style w:type="character" w:customStyle="1" w:styleId="CharStyle147">
    <w:name w:val="Fließtext (33) Exact"/>
    <w:basedOn w:val="CharStyle146"/>
    <w:rPr>
      <w:lang w:val="en-US" w:eastAsia="en-US" w:bidi="en-US"/>
      <w:w w:val="100"/>
      <w:color w:val="FFFFFF"/>
      <w:position w:val="0"/>
    </w:rPr>
  </w:style>
  <w:style w:type="character" w:customStyle="1" w:styleId="CharStyle149">
    <w:name w:val="Fließtext (34) Exact"/>
    <w:basedOn w:val="DefaultParagraphFont"/>
    <w:link w:val="Style148"/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150">
    <w:name w:val="Fließtext (34) Exact"/>
    <w:basedOn w:val="CharStyle14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52">
    <w:name w:val="Fließtext (35) Exact"/>
    <w:basedOn w:val="DefaultParagraphFont"/>
    <w:link w:val="Style151"/>
    <w:rPr>
      <w:lang w:val="es-ES" w:eastAsia="es-ES" w:bidi="es-ES"/>
      <w:b w:val="0"/>
      <w:bCs w:val="0"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</w:rPr>
  </w:style>
  <w:style w:type="character" w:customStyle="1" w:styleId="CharStyle153">
    <w:name w:val="Fließtext (35) + Times New Roman,12 pt,Abstand 1 pt Exact"/>
    <w:basedOn w:val="CharStyle152"/>
    <w:rPr>
      <w:lang w:val="de-DE" w:eastAsia="de-DE" w:bidi="de-DE"/>
      <w:sz w:val="24"/>
      <w:szCs w:val="24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155">
    <w:name w:val="Fließtext (36) Exact"/>
    <w:basedOn w:val="DefaultParagraphFont"/>
    <w:link w:val="Style154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56">
    <w:name w:val="Fließtext (36) Exact"/>
    <w:basedOn w:val="CharStyle1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57">
    <w:name w:val="Fließtext (2) Exact"/>
    <w:basedOn w:val="CharStyle15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58">
    <w:name w:val="Fließtext (17) Exact"/>
    <w:basedOn w:val="DefaultParagraphFont"/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color w:val="141414"/>
    </w:rPr>
  </w:style>
  <w:style w:type="character" w:customStyle="1" w:styleId="CharStyle159">
    <w:name w:val="Fließtext (17) Exact"/>
    <w:basedOn w:val="CharStyle6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60">
    <w:name w:val="Fließtext (2) + Kursiv Exact"/>
    <w:basedOn w:val="CharStyle15"/>
    <w:rPr>
      <w:lang w:val="es-ES" w:eastAsia="es-ES" w:bidi="es-ES"/>
      <w:i/>
      <w:iCs/>
      <w:w w:val="100"/>
      <w:spacing w:val="0"/>
      <w:color w:val="FFFFFF"/>
      <w:position w:val="0"/>
    </w:rPr>
  </w:style>
  <w:style w:type="character" w:customStyle="1" w:styleId="CharStyle162">
    <w:name w:val="Fließtext (37) Exact"/>
    <w:basedOn w:val="DefaultParagraphFont"/>
    <w:link w:val="Style161"/>
    <w:rPr>
      <w:lang w:val="de-DE" w:eastAsia="de-DE" w:bidi="de-DE"/>
      <w:b w:val="0"/>
      <w:bCs w:val="0"/>
      <w:i/>
      <w:iCs/>
      <w:u w:val="none"/>
      <w:strike w:val="0"/>
      <w:smallCaps w:val="0"/>
      <w:sz w:val="90"/>
      <w:szCs w:val="90"/>
      <w:rFonts w:ascii="Arial Narrow" w:eastAsia="Arial Narrow" w:hAnsi="Arial Narrow" w:cs="Arial Narrow"/>
      <w:w w:val="100"/>
      <w:spacing w:val="-20"/>
    </w:rPr>
  </w:style>
  <w:style w:type="character" w:customStyle="1" w:styleId="CharStyle163">
    <w:name w:val="Fließtext (37) Exact"/>
    <w:basedOn w:val="CharStyle162"/>
    <w:rPr>
      <w:color w:val="FFFFFF"/>
      <w:position w:val="0"/>
    </w:rPr>
  </w:style>
  <w:style w:type="character" w:customStyle="1" w:styleId="CharStyle164">
    <w:name w:val="Fließtext (1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  <w:w w:val="100"/>
      <w:color w:val="141414"/>
    </w:rPr>
  </w:style>
  <w:style w:type="character" w:customStyle="1" w:styleId="CharStyle165">
    <w:name w:val="Fließtext (18) Exact"/>
    <w:basedOn w:val="CharStyle82"/>
    <w:rPr>
      <w:spacing w:val="0"/>
      <w:color w:val="FFFFFF"/>
      <w:position w:val="0"/>
    </w:rPr>
  </w:style>
  <w:style w:type="character" w:customStyle="1" w:styleId="CharStyle167">
    <w:name w:val="Fließtext (38) Exact"/>
    <w:basedOn w:val="DefaultParagraphFont"/>
    <w:link w:val="Style166"/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character" w:customStyle="1" w:styleId="CharStyle168">
    <w:name w:val="Fließtext (38) Exact"/>
    <w:basedOn w:val="CharStyle167"/>
    <w:rPr>
      <w:spacing w:val="0"/>
      <w:color w:val="FFFFFF"/>
      <w:position w:val="0"/>
    </w:rPr>
  </w:style>
  <w:style w:type="character" w:customStyle="1" w:styleId="CharStyle169">
    <w:name w:val="Fließtext (38) Exact"/>
    <w:basedOn w:val="CharStyle167"/>
    <w:rPr>
      <w:spacing w:val="0"/>
      <w:color w:val="FFFFFF"/>
      <w:position w:val="0"/>
    </w:rPr>
  </w:style>
  <w:style w:type="character" w:customStyle="1" w:styleId="CharStyle171">
    <w:name w:val="Fließtext (39) Exact"/>
    <w:basedOn w:val="DefaultParagraphFont"/>
    <w:link w:val="Style170"/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172">
    <w:name w:val="Fließtext (39) Exact"/>
    <w:basedOn w:val="CharStyle171"/>
    <w:rPr>
      <w:w w:val="100"/>
      <w:spacing w:val="0"/>
      <w:color w:val="FFFFFF"/>
      <w:position w:val="0"/>
    </w:rPr>
  </w:style>
  <w:style w:type="character" w:customStyle="1" w:styleId="CharStyle173">
    <w:name w:val="Fließtext (39) Exact"/>
    <w:basedOn w:val="CharStyle171"/>
    <w:rPr>
      <w:w w:val="100"/>
      <w:spacing w:val="0"/>
      <w:color w:val="FFFFFF"/>
      <w:position w:val="0"/>
    </w:rPr>
  </w:style>
  <w:style w:type="character" w:customStyle="1" w:styleId="CharStyle174">
    <w:name w:val="Fließtext (18) Exact"/>
    <w:basedOn w:val="CharStyle82"/>
    <w:rPr>
      <w:spacing w:val="0"/>
      <w:color w:val="FFFFFF"/>
      <w:position w:val="0"/>
    </w:rPr>
  </w:style>
  <w:style w:type="character" w:customStyle="1" w:styleId="CharStyle176">
    <w:name w:val="Fließtext (40) Exact"/>
    <w:basedOn w:val="DefaultParagraphFont"/>
    <w:link w:val="Style17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</w:rPr>
  </w:style>
  <w:style w:type="character" w:customStyle="1" w:styleId="CharStyle177">
    <w:name w:val="Fließtext (40) Exact"/>
    <w:basedOn w:val="CharStyle176"/>
    <w:rPr>
      <w:spacing w:val="0"/>
      <w:color w:val="FFFFFF"/>
      <w:position w:val="0"/>
    </w:rPr>
  </w:style>
  <w:style w:type="character" w:customStyle="1" w:styleId="CharStyle178">
    <w:name w:val="Fließtext (40) Exact"/>
    <w:basedOn w:val="CharStyle176"/>
    <w:rPr>
      <w:spacing w:val="0"/>
      <w:color w:val="FFFFFF"/>
      <w:position w:val="0"/>
    </w:rPr>
  </w:style>
  <w:style w:type="character" w:customStyle="1" w:styleId="CharStyle179">
    <w:name w:val="Fließtext (18) + Arial Narrow,16 pt Exact"/>
    <w:basedOn w:val="CharStyle82"/>
    <w:rPr>
      <w:sz w:val="32"/>
      <w:szCs w:val="32"/>
      <w:rFonts w:ascii="Arial Narrow" w:eastAsia="Arial Narrow" w:hAnsi="Arial Narrow" w:cs="Arial Narrow"/>
      <w:w w:val="100"/>
      <w:spacing w:val="0"/>
      <w:color w:val="FFFFFF"/>
      <w:position w:val="0"/>
    </w:rPr>
  </w:style>
  <w:style w:type="character" w:customStyle="1" w:styleId="CharStyle181">
    <w:name w:val="Überschrift #6 (3) Exact"/>
    <w:basedOn w:val="DefaultParagraphFont"/>
    <w:link w:val="Style180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character" w:customStyle="1" w:styleId="CharStyle182">
    <w:name w:val="Überschrift #6 (3) Exact"/>
    <w:basedOn w:val="CharStyle181"/>
    <w:rPr>
      <w:spacing w:val="0"/>
      <w:color w:val="FFFFFF"/>
      <w:position w:val="0"/>
    </w:rPr>
  </w:style>
  <w:style w:type="character" w:customStyle="1" w:styleId="CharStyle183">
    <w:name w:val="Überschrift #6 (3) + Franklin Gothic Book,5 pt,Nicht fett Exact"/>
    <w:basedOn w:val="CharStyle181"/>
    <w:rPr>
      <w:b/>
      <w:bCs/>
      <w:sz w:val="10"/>
      <w:szCs w:val="10"/>
      <w:rFonts w:ascii="Franklin Gothic Book" w:eastAsia="Franklin Gothic Book" w:hAnsi="Franklin Gothic Book" w:cs="Franklin Gothic Book"/>
      <w:spacing w:val="0"/>
      <w:color w:val="FFFFFF"/>
      <w:position w:val="0"/>
    </w:rPr>
  </w:style>
  <w:style w:type="character" w:customStyle="1" w:styleId="CharStyle185">
    <w:name w:val="Fließtext (41) Exact"/>
    <w:basedOn w:val="DefaultParagraphFont"/>
    <w:link w:val="Style184"/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character" w:customStyle="1" w:styleId="CharStyle186">
    <w:name w:val="Fließtext (41) + 6,5 pt Exact"/>
    <w:basedOn w:val="CharStyle185"/>
    <w:rPr>
      <w:b/>
      <w:bCs/>
      <w:sz w:val="13"/>
      <w:szCs w:val="13"/>
      <w:w w:val="100"/>
      <w:spacing w:val="0"/>
      <w:color w:val="FFFFFF"/>
      <w:position w:val="0"/>
    </w:rPr>
  </w:style>
  <w:style w:type="character" w:customStyle="1" w:styleId="CharStyle187">
    <w:name w:val="Fließtext (41) Exact"/>
    <w:basedOn w:val="CharStyle185"/>
    <w:rPr>
      <w:spacing w:val="0"/>
      <w:color w:val="FFFFFF"/>
      <w:position w:val="0"/>
    </w:rPr>
  </w:style>
  <w:style w:type="character" w:customStyle="1" w:styleId="CharStyle188">
    <w:name w:val="Fließtext (38) + 6,5 pt Exact"/>
    <w:basedOn w:val="CharStyle167"/>
    <w:rPr>
      <w:sz w:val="13"/>
      <w:szCs w:val="13"/>
      <w:w w:val="100"/>
      <w:spacing w:val="0"/>
      <w:color w:val="FFFFFF"/>
      <w:position w:val="0"/>
    </w:rPr>
  </w:style>
  <w:style w:type="character" w:customStyle="1" w:styleId="CharStyle190">
    <w:name w:val="Fließtext (42) Exact"/>
    <w:basedOn w:val="DefaultParagraphFont"/>
    <w:link w:val="Style189"/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character" w:customStyle="1" w:styleId="CharStyle191">
    <w:name w:val="Fließtext (42) Exact"/>
    <w:basedOn w:val="CharStyle190"/>
    <w:rPr>
      <w:spacing w:val="0"/>
      <w:color w:val="FFFFFF"/>
      <w:position w:val="0"/>
    </w:rPr>
  </w:style>
  <w:style w:type="character" w:customStyle="1" w:styleId="CharStyle192">
    <w:name w:val="Überschrift #6 (3) + Kapitälchen Exact"/>
    <w:basedOn w:val="CharStyle181"/>
    <w:rPr>
      <w:smallCaps/>
      <w:spacing w:val="0"/>
      <w:color w:val="FFFFFF"/>
      <w:position w:val="0"/>
    </w:rPr>
  </w:style>
  <w:style w:type="character" w:customStyle="1" w:styleId="CharStyle193">
    <w:name w:val="Überschrift #6 (3) Exact"/>
    <w:basedOn w:val="CharStyle181"/>
    <w:rPr>
      <w:spacing w:val="0"/>
      <w:color w:val="FFFFFF"/>
      <w:position w:val="0"/>
    </w:rPr>
  </w:style>
  <w:style w:type="character" w:customStyle="1" w:styleId="CharStyle194">
    <w:name w:val="Fließtext (4) Exact"/>
    <w:basedOn w:val="CharStyle10"/>
    <w:rPr>
      <w:lang w:val="de-DE" w:eastAsia="de-DE" w:bidi="de-DE"/>
      <w:spacing w:val="0"/>
      <w:color w:val="FFFFFF"/>
      <w:position w:val="0"/>
    </w:rPr>
  </w:style>
  <w:style w:type="character" w:customStyle="1" w:styleId="CharStyle195">
    <w:name w:val="Fließtext (32) Exact"/>
    <w:basedOn w:val="CharStyle14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96">
    <w:name w:val="Fließtext (32) Exact"/>
    <w:basedOn w:val="CharStyle14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97">
    <w:name w:val="Fließtext (42) Exact"/>
    <w:basedOn w:val="CharStyle190"/>
    <w:rPr>
      <w:spacing w:val="0"/>
      <w:color w:val="FFFFFF"/>
      <w:position w:val="0"/>
    </w:rPr>
  </w:style>
  <w:style w:type="character" w:customStyle="1" w:styleId="CharStyle198">
    <w:name w:val="Fließtext (42) + Candara,10 pt,Nicht fett Exact"/>
    <w:basedOn w:val="CharStyle190"/>
    <w:rPr>
      <w:b/>
      <w:bCs/>
      <w:sz w:val="20"/>
      <w:szCs w:val="20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199">
    <w:name w:val="Fließtext (18) + Arial Narrow,6,5 pt,Fett Exact"/>
    <w:basedOn w:val="CharStyle82"/>
    <w:rPr>
      <w:b/>
      <w:bCs/>
      <w:sz w:val="13"/>
      <w:szCs w:val="13"/>
      <w:rFonts w:ascii="Arial Narrow" w:eastAsia="Arial Narrow" w:hAnsi="Arial Narrow" w:cs="Arial Narrow"/>
      <w:spacing w:val="0"/>
      <w:color w:val="FFFFFF"/>
      <w:position w:val="0"/>
    </w:rPr>
  </w:style>
  <w:style w:type="character" w:customStyle="1" w:styleId="CharStyle200">
    <w:name w:val="Fließtext (18) Exact"/>
    <w:basedOn w:val="CharStyle82"/>
    <w:rPr>
      <w:spacing w:val="0"/>
      <w:color w:val="FFFFFF"/>
      <w:position w:val="0"/>
    </w:rPr>
  </w:style>
  <w:style w:type="character" w:customStyle="1" w:styleId="CharStyle202">
    <w:name w:val="Fließtext (43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character" w:customStyle="1" w:styleId="CharStyle203">
    <w:name w:val="Fließtext (43) Exact"/>
    <w:basedOn w:val="CharStyle354"/>
    <w:rPr>
      <w:color w:val="FFFFFF"/>
    </w:rPr>
  </w:style>
  <w:style w:type="character" w:customStyle="1" w:styleId="CharStyle205">
    <w:name w:val="Bildbeschriftung (4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206">
    <w:name w:val="Bildbeschriftung (4) + 8,5 pt,Nicht fett Exact"/>
    <w:basedOn w:val="CharStyle535"/>
    <w:rPr>
      <w:b/>
      <w:bCs/>
      <w:sz w:val="17"/>
      <w:szCs w:val="17"/>
      <w:w w:val="100"/>
      <w:color w:val="FFFFFF"/>
    </w:rPr>
  </w:style>
  <w:style w:type="character" w:customStyle="1" w:styleId="CharStyle207">
    <w:name w:val="Bildbeschriftung (4) Exact"/>
    <w:basedOn w:val="CharStyle535"/>
    <w:rPr>
      <w:color w:val="FFFFFF"/>
    </w:rPr>
  </w:style>
  <w:style w:type="character" w:customStyle="1" w:styleId="CharStyle208">
    <w:name w:val="Bildbeschriftung (4) Exact"/>
    <w:basedOn w:val="CharStyle535"/>
    <w:rPr>
      <w:lang w:val="en-US" w:eastAsia="en-US" w:bidi="en-US"/>
      <w:color w:val="FFFFFF"/>
    </w:rPr>
  </w:style>
  <w:style w:type="character" w:customStyle="1" w:styleId="CharStyle210">
    <w:name w:val="Bildbeschriftung (5) Exact"/>
    <w:basedOn w:val="DefaultParagraphFont"/>
    <w:link w:val="Style20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11">
    <w:name w:val="Bildbeschriftung (5) Exact"/>
    <w:basedOn w:val="CharStyle210"/>
    <w:rPr>
      <w:w w:val="100"/>
      <w:spacing w:val="0"/>
      <w:color w:val="FFFFFF"/>
      <w:position w:val="0"/>
    </w:rPr>
  </w:style>
  <w:style w:type="character" w:customStyle="1" w:styleId="CharStyle212">
    <w:name w:val="Bildbeschriftung (5) Exact"/>
    <w:basedOn w:val="CharStyle210"/>
    <w:rPr>
      <w:w w:val="100"/>
      <w:spacing w:val="0"/>
      <w:color w:val="FFFFFF"/>
      <w:position w:val="0"/>
    </w:rPr>
  </w:style>
  <w:style w:type="character" w:customStyle="1" w:styleId="CharStyle214">
    <w:name w:val="Bildbeschriftung (6) Exact"/>
    <w:basedOn w:val="DefaultParagraphFont"/>
    <w:link w:val="Style213"/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  <w:w w:val="100"/>
    </w:rPr>
  </w:style>
  <w:style w:type="character" w:customStyle="1" w:styleId="CharStyle215">
    <w:name w:val="Überschrift #7 + Nicht fett"/>
    <w:basedOn w:val="CharStyle6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16">
    <w:name w:val="Überschrift #7 + Kursiv"/>
    <w:basedOn w:val="CharStyle64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18">
    <w:name w:val="Bildbeschriftung (7) Exact"/>
    <w:basedOn w:val="DefaultParagraphFont"/>
    <w:link w:val="Style217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19">
    <w:name w:val="Bildbeschriftung (7) Exact"/>
    <w:basedOn w:val="CharStyle21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20">
    <w:name w:val="Bildbeschriftung (7) + Kursiv Exact"/>
    <w:basedOn w:val="CharStyle218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21">
    <w:name w:val="Fließtext (2)"/>
    <w:basedOn w:val="CharStyle15"/>
    <w:rPr>
      <w:w w:val="100"/>
      <w:spacing w:val="0"/>
      <w:color w:val="000000"/>
      <w:position w:val="0"/>
    </w:rPr>
  </w:style>
  <w:style w:type="character" w:customStyle="1" w:styleId="CharStyle223">
    <w:name w:val="Bildbeschriftung (8) Exact"/>
    <w:basedOn w:val="DefaultParagraphFont"/>
    <w:link w:val="Style222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24">
    <w:name w:val="Fließtext (6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26">
    <w:name w:val="Fließtext (45) Exact"/>
    <w:basedOn w:val="DefaultParagraphFont"/>
    <w:link w:val="Style225"/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28">
    <w:name w:val="Überschrift #7 (2)_"/>
    <w:basedOn w:val="DefaultParagraphFont"/>
    <w:link w:val="Style227"/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229">
    <w:name w:val="Überschrift #7 (2) + Nicht kursiv"/>
    <w:basedOn w:val="CharStyle228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230">
    <w:name w:val="Fließtext (24) + Bookman Old Style,Nicht kursiv"/>
    <w:basedOn w:val="CharStyle104"/>
    <w:rPr>
      <w:lang w:val="en-US" w:eastAsia="en-US" w:bidi="en-US"/>
      <w:i/>
      <w:i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32">
    <w:name w:val="Fließtext (44)_"/>
    <w:basedOn w:val="DefaultParagraphFont"/>
    <w:link w:val="Style231"/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character" w:customStyle="1" w:styleId="CharStyle233">
    <w:name w:val="Fließtext (24) Exact"/>
    <w:basedOn w:val="DefaultParagraphFont"/>
    <w:rPr>
      <w:lang w:val="de-DE" w:eastAsia="de-DE" w:bidi="de-DE"/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234">
    <w:name w:val="Überschrift #5 Exact"/>
    <w:basedOn w:val="DefaultParagraphFont"/>
    <w:rPr>
      <w:lang w:val="es-ES" w:eastAsia="es-ES" w:bidi="es-ES"/>
      <w:b w:val="0"/>
      <w:bCs w:val="0"/>
      <w:i/>
      <w:iCs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235">
    <w:name w:val="Überschrift #5 Exact"/>
    <w:basedOn w:val="CharStyle8"/>
    <w:rPr>
      <w:lang w:val="es-ES" w:eastAsia="es-ES" w:bidi="es-ES"/>
      <w:w w:val="100"/>
      <w:spacing w:val="0"/>
      <w:color w:val="EBEBEB"/>
      <w:position w:val="0"/>
    </w:rPr>
  </w:style>
  <w:style w:type="character" w:customStyle="1" w:styleId="CharStyle237">
    <w:name w:val="Fließtext (46)_"/>
    <w:basedOn w:val="DefaultParagraphFont"/>
    <w:link w:val="Style23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w w:val="100"/>
      <w:spacing w:val="30"/>
    </w:rPr>
  </w:style>
  <w:style w:type="character" w:customStyle="1" w:styleId="CharStyle238">
    <w:name w:val="Fließtext (46)"/>
    <w:basedOn w:val="CharStyle237"/>
    <w:rPr>
      <w:color w:val="000000"/>
      <w:position w:val="0"/>
    </w:rPr>
  </w:style>
  <w:style w:type="character" w:customStyle="1" w:styleId="CharStyle240">
    <w:name w:val="Fließtext (47)_"/>
    <w:basedOn w:val="DefaultParagraphFont"/>
    <w:link w:val="Style239"/>
    <w:rPr>
      <w:lang w:val="de-DE" w:eastAsia="de-DE" w:bidi="de-DE"/>
      <w:b w:val="0"/>
      <w:bCs w:val="0"/>
      <w:i/>
      <w:iCs/>
      <w:u w:val="none"/>
      <w:strike w:val="0"/>
      <w:smallCaps w:val="0"/>
      <w:sz w:val="34"/>
      <w:szCs w:val="34"/>
      <w:rFonts w:ascii="Consolas" w:eastAsia="Consolas" w:hAnsi="Consolas" w:cs="Consolas"/>
    </w:rPr>
  </w:style>
  <w:style w:type="character" w:customStyle="1" w:styleId="CharStyle241">
    <w:name w:val="Fließtext (47)"/>
    <w:basedOn w:val="CharStyle240"/>
    <w:rPr>
      <w:w w:val="100"/>
      <w:spacing w:val="0"/>
      <w:color w:val="000000"/>
      <w:position w:val="0"/>
    </w:rPr>
  </w:style>
  <w:style w:type="character" w:customStyle="1" w:styleId="CharStyle242">
    <w:name w:val="Fließtext (47) + 18 pt,Nicht kursiv,Abstand 1 pt"/>
    <w:basedOn w:val="CharStyle240"/>
    <w:rPr>
      <w:i/>
      <w:iCs/>
      <w:sz w:val="36"/>
      <w:szCs w:val="36"/>
      <w:w w:val="100"/>
      <w:spacing w:val="20"/>
      <w:color w:val="000000"/>
      <w:position w:val="0"/>
    </w:rPr>
  </w:style>
  <w:style w:type="character" w:customStyle="1" w:styleId="CharStyle243">
    <w:name w:val="Fließtext (19)_"/>
    <w:basedOn w:val="DefaultParagraphFont"/>
    <w:link w:val="Style6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100"/>
      <w:spacing w:val="20"/>
    </w:rPr>
  </w:style>
  <w:style w:type="character" w:customStyle="1" w:styleId="CharStyle244">
    <w:name w:val="Fließtext (19)"/>
    <w:basedOn w:val="CharStyle243"/>
    <w:rPr>
      <w:color w:val="000000"/>
      <w:position w:val="0"/>
    </w:rPr>
  </w:style>
  <w:style w:type="character" w:customStyle="1" w:styleId="CharStyle246">
    <w:name w:val="Fließtext (48)_"/>
    <w:basedOn w:val="DefaultParagraphFont"/>
    <w:link w:val="Style245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30"/>
    </w:rPr>
  </w:style>
  <w:style w:type="character" w:customStyle="1" w:styleId="CharStyle247">
    <w:name w:val="Fließtext (48)"/>
    <w:basedOn w:val="CharStyle246"/>
    <w:rPr>
      <w:color w:val="000000"/>
      <w:position w:val="0"/>
    </w:rPr>
  </w:style>
  <w:style w:type="character" w:customStyle="1" w:styleId="CharStyle248">
    <w:name w:val="Überschrift #7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249">
    <w:name w:val="Fließtext (41) + Franklin Gothic Book,5 pt,Nicht fett Exact"/>
    <w:basedOn w:val="CharStyle185"/>
    <w:rPr>
      <w:b/>
      <w:bCs/>
      <w:sz w:val="10"/>
      <w:szCs w:val="10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250">
    <w:name w:val="Fließtext (41) + 5 pt,Nicht fett,Kursiv Exact"/>
    <w:basedOn w:val="CharStyle185"/>
    <w:rPr>
      <w:b/>
      <w:bCs/>
      <w:i/>
      <w:iCs/>
      <w:sz w:val="10"/>
      <w:szCs w:val="10"/>
      <w:w w:val="100"/>
      <w:spacing w:val="0"/>
      <w:color w:val="000000"/>
      <w:position w:val="0"/>
    </w:rPr>
  </w:style>
  <w:style w:type="character" w:customStyle="1" w:styleId="CharStyle251">
    <w:name w:val="Fließtext (18) + Arial Narrow,Kursiv Exact"/>
    <w:basedOn w:val="CharStyle82"/>
    <w:rPr>
      <w:b/>
      <w:bCs/>
      <w:i/>
      <w:iCs/>
      <w:sz w:val="10"/>
      <w:szCs w:val="10"/>
      <w:rFonts w:ascii="Arial Narrow" w:eastAsia="Arial Narrow" w:hAnsi="Arial Narrow" w:cs="Arial Narrow"/>
      <w:spacing w:val="0"/>
      <w:color w:val="000000"/>
      <w:position w:val="0"/>
    </w:rPr>
  </w:style>
  <w:style w:type="character" w:customStyle="1" w:styleId="CharStyle252">
    <w:name w:val="Fließtext (18) + Arial Narrow,4,5 pt,Fett Exact"/>
    <w:basedOn w:val="CharStyle82"/>
    <w:rPr>
      <w:b/>
      <w:bCs/>
      <w:sz w:val="9"/>
      <w:szCs w:val="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4">
    <w:name w:val="Überschrift #6 (4) Exact"/>
    <w:basedOn w:val="DefaultParagraphFont"/>
    <w:link w:val="Style25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10"/>
    </w:rPr>
  </w:style>
  <w:style w:type="character" w:customStyle="1" w:styleId="CharStyle255">
    <w:name w:val="Bildbeschriftung (6) Exact"/>
    <w:basedOn w:val="CharStyle214"/>
    <w:rPr>
      <w:lang w:val="en-US" w:eastAsia="en-US" w:bidi="en-US"/>
      <w:spacing w:val="0"/>
      <w:color w:val="FFFFFF"/>
      <w:position w:val="0"/>
    </w:rPr>
  </w:style>
  <w:style w:type="character" w:customStyle="1" w:styleId="CharStyle256">
    <w:name w:val="Fließtext (2) + Consolas,18 pt,Abstand 1 pt"/>
    <w:basedOn w:val="CharStyle15"/>
    <w:rPr>
      <w:sz w:val="36"/>
      <w:szCs w:val="36"/>
      <w:rFonts w:ascii="Consolas" w:eastAsia="Consolas" w:hAnsi="Consolas" w:cs="Consolas"/>
      <w:w w:val="100"/>
      <w:spacing w:val="20"/>
      <w:color w:val="FFFFFF"/>
      <w:position w:val="0"/>
    </w:rPr>
  </w:style>
  <w:style w:type="character" w:customStyle="1" w:styleId="CharStyle257">
    <w:name w:val="Fließtext (2) + Arial,4 pt"/>
    <w:basedOn w:val="CharStyle15"/>
    <w:rPr>
      <w:sz w:val="8"/>
      <w:szCs w:val="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58">
    <w:name w:val="Fließtext (2) + Arial,4 pt"/>
    <w:basedOn w:val="CharStyle15"/>
    <w:rPr>
      <w:sz w:val="8"/>
      <w:szCs w:val="8"/>
      <w:rFonts w:ascii="Arial" w:eastAsia="Arial" w:hAnsi="Arial" w:cs="Arial"/>
      <w:w w:val="100"/>
      <w:spacing w:val="0"/>
      <w:color w:val="FFFFFF"/>
      <w:position w:val="0"/>
    </w:rPr>
  </w:style>
  <w:style w:type="character" w:customStyle="1" w:styleId="CharStyle260">
    <w:name w:val="Fließtext (49) Exact"/>
    <w:basedOn w:val="DefaultParagraphFont"/>
    <w:link w:val="Style259"/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</w:rPr>
  </w:style>
  <w:style w:type="character" w:customStyle="1" w:styleId="CharStyle262">
    <w:name w:val="Bildbeschriftung (9) Exact"/>
    <w:basedOn w:val="DefaultParagraphFont"/>
    <w:link w:val="Style261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263">
    <w:name w:val="Bildbeschriftung (9) Exact"/>
    <w:basedOn w:val="CharStyle262"/>
    <w:rPr>
      <w:lang w:val="es-ES" w:eastAsia="es-ES" w:bidi="es-ES"/>
      <w:w w:val="100"/>
      <w:spacing w:val="0"/>
      <w:color w:val="000000"/>
      <w:position w:val="0"/>
    </w:rPr>
  </w:style>
  <w:style w:type="character" w:customStyle="1" w:styleId="CharStyle265">
    <w:name w:val="Fließtext (51) Exact"/>
    <w:basedOn w:val="DefaultParagraphFont"/>
    <w:link w:val="Style264"/>
    <w:rPr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267">
    <w:name w:val="Fließtext (50)_"/>
    <w:basedOn w:val="DefaultParagraphFont"/>
    <w:link w:val="Style266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268">
    <w:name w:val="Fließtext (50)"/>
    <w:basedOn w:val="CharStyle26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69">
    <w:name w:val="Fließtext (2) + Arial,4 pt"/>
    <w:basedOn w:val="CharStyle15"/>
    <w:rPr>
      <w:lang w:val="en-US" w:eastAsia="en-US" w:bidi="en-US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0">
    <w:name w:val="Fließtext (2) + Arial,16 pt,Fett,Kursiv"/>
    <w:basedOn w:val="CharStyle15"/>
    <w:rPr>
      <w:lang w:val="fr-FR" w:eastAsia="fr-FR" w:bidi="fr-FR"/>
      <w:b/>
      <w:bCs/>
      <w:i/>
      <w:iCs/>
      <w:sz w:val="32"/>
      <w:szCs w:val="3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1">
    <w:name w:val="Fließtext (2) + Arial,4 pt"/>
    <w:basedOn w:val="CharStyle15"/>
    <w:rPr>
      <w:lang w:val="en-US" w:eastAsia="en-US" w:bidi="en-US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2">
    <w:name w:val="Fließtext (2) + Arial,16 pt,Fett,Kursiv"/>
    <w:basedOn w:val="CharStyle15"/>
    <w:rPr>
      <w:lang w:val="en-US" w:eastAsia="en-US" w:bidi="en-US"/>
      <w:b/>
      <w:bCs/>
      <w:i/>
      <w:iCs/>
      <w:sz w:val="32"/>
      <w:szCs w:val="3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3">
    <w:name w:val="Fließtext (2) + Arial,4 pt,Kapitälchen,Abstand 1 pt"/>
    <w:basedOn w:val="CharStyle15"/>
    <w:rPr>
      <w:lang w:val="en-US" w:eastAsia="en-US" w:bidi="en-US"/>
      <w:smallCaps/>
      <w:sz w:val="8"/>
      <w:szCs w:val="8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274">
    <w:name w:val="Kopf- oder Fußzeile + Tahoma,5 pt,Kursiv"/>
    <w:basedOn w:val="CharStyle79"/>
    <w:rPr>
      <w:lang w:val="en-US" w:eastAsia="en-US" w:bidi="en-US"/>
      <w:i/>
      <w:iCs/>
      <w:sz w:val="10"/>
      <w:szCs w:val="1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75">
    <w:name w:val="Kopf- oder Fußzeile"/>
    <w:basedOn w:val="CharStyle7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76">
    <w:name w:val="Fließtext (2) Exact"/>
    <w:basedOn w:val="CharStyle15"/>
    <w:rPr>
      <w:lang w:val="fr-FR" w:eastAsia="fr-FR" w:bidi="fr-FR"/>
      <w:u w:val="single"/>
      <w:w w:val="100"/>
      <w:spacing w:val="0"/>
      <w:color w:val="000000"/>
      <w:position w:val="0"/>
    </w:rPr>
  </w:style>
  <w:style w:type="character" w:customStyle="1" w:styleId="CharStyle277">
    <w:name w:val="Fließtext (15) + Consolas,7,5 pt Exact"/>
    <w:basedOn w:val="CharStyle27"/>
    <w:rPr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278">
    <w:name w:val="Fließtext (2) + Fett Exac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79">
    <w:name w:val="Fließtext (2) + 10 pt Exact"/>
    <w:basedOn w:val="CharStyle15"/>
    <w:rPr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280">
    <w:name w:val="Fließtext (2) + 10 pt Exact"/>
    <w:basedOn w:val="CharStyle15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282">
    <w:name w:val="Fließtext (52) Exact"/>
    <w:basedOn w:val="DefaultParagraphFont"/>
    <w:link w:val="Style281"/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spacing w:val="-10"/>
    </w:rPr>
  </w:style>
  <w:style w:type="character" w:customStyle="1" w:styleId="CharStyle283">
    <w:name w:val="Fließtext (52) Exact"/>
    <w:basedOn w:val="CharStyle282"/>
    <w:rPr>
      <w:lang w:val="en-US" w:eastAsia="en-US" w:bidi="en-US"/>
      <w:w w:val="100"/>
      <w:spacing w:val="-10"/>
      <w:color w:val="000000"/>
      <w:position w:val="0"/>
    </w:rPr>
  </w:style>
  <w:style w:type="character" w:customStyle="1" w:styleId="CharStyle284">
    <w:name w:val="Fließtext (2) + Fet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285">
    <w:name w:val="Kopf- oder Fußzeile"/>
    <w:basedOn w:val="CharStyle79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7">
    <w:name w:val="Überschrift #7 (3)_"/>
    <w:basedOn w:val="DefaultParagraphFont"/>
    <w:link w:val="Style286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288">
    <w:name w:val="Überschrift #7 (3)"/>
    <w:basedOn w:val="CharStyle287"/>
    <w:rPr>
      <w:lang w:val="de-DE" w:eastAsia="de-DE" w:bidi="de-DE"/>
      <w:spacing w:val="0"/>
      <w:color w:val="000000"/>
      <w:position w:val="0"/>
    </w:rPr>
  </w:style>
  <w:style w:type="character" w:customStyle="1" w:styleId="CharStyle289">
    <w:name w:val="Überschrift #5 + Nicht kursiv,Abstand -1 pt"/>
    <w:basedOn w:val="CharStyle8"/>
    <w:rPr>
      <w:lang w:val="de-DE" w:eastAsia="de-DE" w:bidi="de-DE"/>
      <w:b/>
      <w:bCs/>
      <w:i/>
      <w:iCs/>
      <w:w w:val="100"/>
      <w:spacing w:val="-20"/>
      <w:color w:val="FFFFFF"/>
      <w:position w:val="0"/>
    </w:rPr>
  </w:style>
  <w:style w:type="character" w:customStyle="1" w:styleId="CharStyle290">
    <w:name w:val="Überschrift #7"/>
    <w:basedOn w:val="CharStyle64"/>
    <w:rPr>
      <w:lang w:val="en-US" w:eastAsia="en-US" w:bidi="en-US"/>
      <w:spacing w:val="0"/>
      <w:color w:val="FFFFFF"/>
      <w:position w:val="0"/>
    </w:rPr>
  </w:style>
  <w:style w:type="character" w:customStyle="1" w:styleId="CharStyle292">
    <w:name w:val="Fließtext (53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293">
    <w:name w:val="Fließtext (2) + 10 pt,Abstand 0 pt Exact"/>
    <w:basedOn w:val="CharStyle15"/>
    <w:rPr>
      <w:b/>
      <w:bCs/>
      <w:sz w:val="20"/>
      <w:szCs w:val="20"/>
      <w:w w:val="100"/>
      <w:spacing w:val="-10"/>
      <w:color w:val="000000"/>
      <w:position w:val="0"/>
    </w:rPr>
  </w:style>
  <w:style w:type="character" w:customStyle="1" w:styleId="CharStyle295">
    <w:name w:val="Fließtext (54) Exact"/>
    <w:basedOn w:val="DefaultParagraphFont"/>
    <w:link w:val="Style294"/>
    <w:rPr>
      <w:b/>
      <w:bCs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0"/>
    </w:rPr>
  </w:style>
  <w:style w:type="character" w:customStyle="1" w:styleId="CharStyle296">
    <w:name w:val="Fließtext (54) Exact"/>
    <w:basedOn w:val="CharStyle295"/>
    <w:rPr>
      <w:lang w:val="en-US" w:eastAsia="en-US" w:bidi="en-US"/>
      <w:w w:val="100"/>
      <w:color w:val="FFFFFF"/>
      <w:position w:val="0"/>
    </w:rPr>
  </w:style>
  <w:style w:type="character" w:customStyle="1" w:styleId="CharStyle298">
    <w:name w:val="Fließtext (55) Exact"/>
    <w:basedOn w:val="DefaultParagraphFont"/>
    <w:link w:val="Style297"/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character" w:customStyle="1" w:styleId="CharStyle299">
    <w:name w:val="Fließtext (55) Exact"/>
    <w:basedOn w:val="CharStyle29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301">
    <w:name w:val="Bildbeschriftung (10) Exact"/>
    <w:basedOn w:val="DefaultParagraphFont"/>
    <w:link w:val="Style300"/>
    <w:rPr>
      <w:b w:val="0"/>
      <w:bCs w:val="0"/>
      <w:i w:val="0"/>
      <w:iCs w:val="0"/>
      <w:u w:val="none"/>
      <w:strike w:val="0"/>
      <w:smallCaps w:val="0"/>
      <w:sz w:val="70"/>
      <w:szCs w:val="70"/>
      <w:rFonts w:ascii="Consolas" w:eastAsia="Consolas" w:hAnsi="Consolas" w:cs="Consolas"/>
      <w:w w:val="100"/>
      <w:spacing w:val="0"/>
    </w:rPr>
  </w:style>
  <w:style w:type="character" w:customStyle="1" w:styleId="CharStyle303">
    <w:name w:val="Bildbeschriftung (11) Exact"/>
    <w:basedOn w:val="DefaultParagraphFont"/>
    <w:link w:val="Style302"/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  <w:w w:val="100"/>
      <w:spacing w:val="0"/>
    </w:rPr>
  </w:style>
  <w:style w:type="character" w:customStyle="1" w:styleId="CharStyle304">
    <w:name w:val="Bildbeschriftung (11) Exact"/>
    <w:basedOn w:val="CharStyle303"/>
    <w:rPr>
      <w:lang w:val="en-US" w:eastAsia="en-US" w:bidi="en-US"/>
      <w:color w:val="FFFFFF"/>
      <w:position w:val="0"/>
    </w:rPr>
  </w:style>
  <w:style w:type="character" w:customStyle="1" w:styleId="CharStyle306">
    <w:name w:val="Bildbeschriftung (12) Exact"/>
    <w:basedOn w:val="DefaultParagraphFont"/>
    <w:link w:val="Style305"/>
    <w:rPr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character" w:customStyle="1" w:styleId="CharStyle307">
    <w:name w:val="Bildbeschriftung (12) Exact"/>
    <w:basedOn w:val="CharStyle306"/>
    <w:rPr>
      <w:lang w:val="en-US" w:eastAsia="en-US" w:bidi="en-US"/>
      <w:spacing w:val="0"/>
      <w:color w:val="FFFFFF"/>
      <w:position w:val="0"/>
    </w:rPr>
  </w:style>
  <w:style w:type="character" w:customStyle="1" w:styleId="CharStyle309">
    <w:name w:val="Fließtext (56) Exact"/>
    <w:basedOn w:val="DefaultParagraphFont"/>
    <w:link w:val="Style308"/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  <w:spacing w:val="10"/>
    </w:rPr>
  </w:style>
  <w:style w:type="character" w:customStyle="1" w:styleId="CharStyle310">
    <w:name w:val="Fließtext (56) Exact"/>
    <w:basedOn w:val="CharStyle309"/>
    <w:rPr>
      <w:lang w:val="en-US" w:eastAsia="en-US" w:bidi="en-US"/>
      <w:w w:val="100"/>
      <w:color w:val="FFFFFF"/>
      <w:position w:val="0"/>
    </w:rPr>
  </w:style>
  <w:style w:type="character" w:customStyle="1" w:styleId="CharStyle311">
    <w:name w:val="Fließtext (56) + Franklin Gothic Book,Fett,Abstand 0 pt Exact"/>
    <w:basedOn w:val="CharStyle309"/>
    <w:rPr>
      <w:lang w:val="en-US" w:eastAsia="en-US" w:bidi="en-US"/>
      <w:b/>
      <w:bCs/>
      <w:rFonts w:ascii="Franklin Gothic Book" w:eastAsia="Franklin Gothic Book" w:hAnsi="Franklin Gothic Book" w:cs="Franklin Gothic Book"/>
      <w:w w:val="100"/>
      <w:spacing w:val="0"/>
      <w:color w:val="FFFFFF"/>
      <w:position w:val="0"/>
    </w:rPr>
  </w:style>
  <w:style w:type="character" w:customStyle="1" w:styleId="CharStyle312">
    <w:name w:val="Kopf- oder Fußzeile + Franklin Gothic Book,Nicht fett,Kursiv"/>
    <w:basedOn w:val="CharStyle79"/>
    <w:rPr>
      <w:lang w:val="de-DE" w:eastAsia="de-DE" w:bidi="de-DE"/>
      <w:b/>
      <w:bCs/>
      <w:i/>
      <w:iCs/>
      <w:sz w:val="11"/>
      <w:szCs w:val="11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313">
    <w:name w:val="Fließtext (53)_"/>
    <w:basedOn w:val="DefaultParagraphFont"/>
    <w:link w:val="Style291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314">
    <w:name w:val="Fließtext (53)"/>
    <w:basedOn w:val="CharStyle313"/>
    <w:rPr>
      <w:lang w:val="en-US" w:eastAsia="en-US" w:bidi="en-US"/>
      <w:spacing w:val="0"/>
      <w:color w:val="000000"/>
      <w:position w:val="0"/>
    </w:rPr>
  </w:style>
  <w:style w:type="character" w:customStyle="1" w:styleId="CharStyle315">
    <w:name w:val="Fließtext (2) + Arial Narrow,4,5 pt,Fett"/>
    <w:basedOn w:val="CharStyle15"/>
    <w:rPr>
      <w:lang w:val="en-US" w:eastAsia="en-US" w:bidi="en-US"/>
      <w:b/>
      <w:bCs/>
      <w:sz w:val="9"/>
      <w:szCs w:val="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16">
    <w:name w:val="Überschrift #7 (3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318">
    <w:name w:val="Bildbeschriftung (13) Exact"/>
    <w:basedOn w:val="DefaultParagraphFont"/>
    <w:link w:val="Style317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319">
    <w:name w:val="Bildbeschriftung (13) Exact"/>
    <w:basedOn w:val="CharStyle318"/>
    <w:rPr>
      <w:lang w:val="en-US" w:eastAsia="en-US" w:bidi="en-US"/>
      <w:w w:val="100"/>
      <w:color w:val="000000"/>
      <w:position w:val="0"/>
    </w:rPr>
  </w:style>
  <w:style w:type="character" w:customStyle="1" w:styleId="CharStyle321">
    <w:name w:val="Bildbeschriftung (14) Exact"/>
    <w:basedOn w:val="DefaultParagraphFont"/>
    <w:link w:val="Style32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22">
    <w:name w:val="Bildbeschriftung (14) Exact"/>
    <w:basedOn w:val="CharStyle32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23">
    <w:name w:val="Fließtext (2) + 6 pt,Kursiv"/>
    <w:basedOn w:val="CharStyle15"/>
    <w:rPr>
      <w:lang w:val="en-US" w:eastAsia="en-US" w:bidi="en-US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24">
    <w:name w:val="Fließtext (2)"/>
    <w:basedOn w:val="CharStyle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26">
    <w:name w:val="Fließtext (57)_"/>
    <w:basedOn w:val="DefaultParagraphFont"/>
    <w:link w:val="Style325"/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</w:rPr>
  </w:style>
  <w:style w:type="character" w:customStyle="1" w:styleId="CharStyle328">
    <w:name w:val="Überschrift #2_"/>
    <w:basedOn w:val="DefaultParagraphFont"/>
    <w:link w:val="Style32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86"/>
      <w:szCs w:val="86"/>
      <w:rFonts w:ascii="Bookman Old Style" w:eastAsia="Bookman Old Style" w:hAnsi="Bookman Old Style" w:cs="Bookman Old Style"/>
      <w:spacing w:val="-10"/>
    </w:rPr>
  </w:style>
  <w:style w:type="character" w:customStyle="1" w:styleId="CharStyle330">
    <w:name w:val="Fließtext (58)_"/>
    <w:basedOn w:val="DefaultParagraphFont"/>
    <w:link w:val="Style329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331">
    <w:name w:val="Fließtext (58)"/>
    <w:basedOn w:val="CharStyle330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33">
    <w:name w:val="Fließtext (59)_"/>
    <w:basedOn w:val="DefaultParagraphFont"/>
    <w:link w:val="Style332"/>
    <w:rPr>
      <w:b w:val="0"/>
      <w:bCs w:val="0"/>
      <w:i/>
      <w:iCs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334">
    <w:name w:val="Fließtext (59) + 25 pt"/>
    <w:basedOn w:val="CharStyle333"/>
    <w:rPr>
      <w:lang w:val="en-US" w:eastAsia="en-US" w:bidi="en-US"/>
      <w:b/>
      <w:bCs/>
      <w:sz w:val="50"/>
      <w:szCs w:val="50"/>
      <w:w w:val="100"/>
      <w:spacing w:val="0"/>
      <w:color w:val="000000"/>
      <w:position w:val="0"/>
    </w:rPr>
  </w:style>
  <w:style w:type="character" w:customStyle="1" w:styleId="CharStyle335">
    <w:name w:val="Bildbeschriftung (4) Exact"/>
    <w:basedOn w:val="CharStyle535"/>
    <w:rPr>
      <w:lang w:val="en-US" w:eastAsia="en-US" w:bidi="en-US"/>
    </w:rPr>
  </w:style>
  <w:style w:type="character" w:customStyle="1" w:styleId="CharStyle336">
    <w:name w:val="Bildbeschriftung (4) Exact"/>
    <w:basedOn w:val="CharStyle535"/>
    <w:rPr>
      <w:lang w:val="en-US" w:eastAsia="en-US" w:bidi="en-US"/>
    </w:rPr>
  </w:style>
  <w:style w:type="character" w:customStyle="1" w:styleId="CharStyle337">
    <w:name w:val="Bildbeschriftung (4) Exact"/>
    <w:basedOn w:val="CharStyle535"/>
    <w:rPr>
      <w:lang w:val="en-US" w:eastAsia="en-US" w:bidi="en-US"/>
    </w:rPr>
  </w:style>
  <w:style w:type="character" w:customStyle="1" w:styleId="CharStyle338">
    <w:name w:val="Fließtext (4) + Kapitälchen Exact"/>
    <w:basedOn w:val="CharStyle10"/>
    <w:rPr>
      <w:lang w:val="es-ES" w:eastAsia="es-ES" w:bidi="es-ES"/>
      <w:smallCaps/>
      <w:spacing w:val="0"/>
      <w:color w:val="000000"/>
      <w:position w:val="0"/>
    </w:rPr>
  </w:style>
  <w:style w:type="character" w:customStyle="1" w:styleId="CharStyle339">
    <w:name w:val="Fließtext (4) + Kapitälchen Exact"/>
    <w:basedOn w:val="CharStyle10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340">
    <w:name w:val="Fließtext (4) + 17 pt,Nicht fett,Abstand -1 pt Exact"/>
    <w:basedOn w:val="CharStyle10"/>
    <w:rPr>
      <w:lang w:val="en-US" w:eastAsia="en-US" w:bidi="en-US"/>
      <w:b/>
      <w:bCs/>
      <w:sz w:val="34"/>
      <w:szCs w:val="34"/>
      <w:w w:val="100"/>
      <w:spacing w:val="-30"/>
      <w:color w:val="000000"/>
      <w:position w:val="0"/>
    </w:rPr>
  </w:style>
  <w:style w:type="character" w:customStyle="1" w:styleId="CharStyle341">
    <w:name w:val="Fließtext (4) Exact"/>
    <w:basedOn w:val="CharStyle10"/>
    <w:rPr>
      <w:lang w:val="en-US" w:eastAsia="en-US" w:bidi="en-US"/>
      <w:spacing w:val="0"/>
      <w:color w:val="000000"/>
      <w:position w:val="0"/>
    </w:rPr>
  </w:style>
  <w:style w:type="character" w:customStyle="1" w:styleId="CharStyle343">
    <w:name w:val="Fließtext (60) Exact"/>
    <w:basedOn w:val="DefaultParagraphFont"/>
    <w:link w:val="Style342"/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344">
    <w:name w:val="Fließtext (60) Exact"/>
    <w:basedOn w:val="CharStyle343"/>
    <w:rPr>
      <w:lang w:val="en-US" w:eastAsia="en-US" w:bidi="en-US"/>
      <w:spacing w:val="0"/>
      <w:color w:val="000000"/>
      <w:position w:val="0"/>
    </w:rPr>
  </w:style>
  <w:style w:type="character" w:customStyle="1" w:styleId="CharStyle345">
    <w:name w:val="Fließtext (4) + Kapitälchen Exact"/>
    <w:basedOn w:val="CharStyle10"/>
    <w:rPr>
      <w:lang w:val="en-US" w:eastAsia="en-US" w:bidi="en-US"/>
      <w:u w:val="single"/>
      <w:smallCaps/>
      <w:spacing w:val="0"/>
      <w:color w:val="000000"/>
      <w:position w:val="0"/>
    </w:rPr>
  </w:style>
  <w:style w:type="character" w:customStyle="1" w:styleId="CharStyle346">
    <w:name w:val="Fließtext (2) + Fett"/>
    <w:basedOn w:val="CharStyle1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47">
    <w:name w:val="Fließtext (59) Exact"/>
    <w:basedOn w:val="DefaultParagraphFont"/>
    <w:rPr>
      <w:b w:val="0"/>
      <w:bCs w:val="0"/>
      <w:i/>
      <w:iCs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character" w:customStyle="1" w:styleId="CharStyle348">
    <w:name w:val="Fließtext (59) + 25 pt Exact"/>
    <w:basedOn w:val="CharStyle333"/>
    <w:rPr>
      <w:lang w:val="en-US" w:eastAsia="en-US" w:bidi="en-US"/>
      <w:b/>
      <w:bCs/>
      <w:sz w:val="50"/>
      <w:szCs w:val="50"/>
      <w:w w:val="100"/>
      <w:spacing w:val="0"/>
      <w:color w:val="000000"/>
      <w:position w:val="0"/>
    </w:rPr>
  </w:style>
  <w:style w:type="character" w:customStyle="1" w:styleId="CharStyle349">
    <w:name w:val="Fließtext (59) + 25 pt Exact"/>
    <w:basedOn w:val="CharStyle333"/>
    <w:rPr>
      <w:lang w:val="en-US" w:eastAsia="en-US" w:bidi="en-US"/>
      <w:b/>
      <w:bCs/>
      <w:sz w:val="50"/>
      <w:szCs w:val="50"/>
      <w:w w:val="100"/>
      <w:spacing w:val="0"/>
      <w:color w:val="000000"/>
      <w:position w:val="0"/>
    </w:rPr>
  </w:style>
  <w:style w:type="character" w:customStyle="1" w:styleId="CharStyle350">
    <w:name w:val="Bildbeschriftung (7) + Fett Exact"/>
    <w:basedOn w:val="CharStyle218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351">
    <w:name w:val="Fließtext (2) Exact"/>
    <w:basedOn w:val="CharStyle1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52">
    <w:name w:val="Bildbeschriftung (6) + 6 pt,Kursiv Exact"/>
    <w:basedOn w:val="CharStyle214"/>
    <w:rPr>
      <w:lang w:val="en-US" w:eastAsia="en-US" w:bidi="en-US"/>
      <w:b/>
      <w:bCs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53">
    <w:name w:val="Bildbeschriftung (6) + Bookman Old Style,6 pt Exact"/>
    <w:basedOn w:val="CharStyle214"/>
    <w:rPr>
      <w:lang w:val="de-DE" w:eastAsia="de-DE" w:bidi="de-DE"/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54">
    <w:name w:val="Fließtext (43)_"/>
    <w:basedOn w:val="DefaultParagraphFont"/>
    <w:link w:val="Style201"/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character" w:customStyle="1" w:styleId="CharStyle356">
    <w:name w:val="Fließtext (61)_"/>
    <w:basedOn w:val="DefaultParagraphFont"/>
    <w:link w:val="Style355"/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58">
    <w:name w:val="Fließtext (62)_"/>
    <w:basedOn w:val="DefaultParagraphFont"/>
    <w:link w:val="Style35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359">
    <w:name w:val="Fließtext (62) + FrankRuehl,6,5 pt,Kursiv"/>
    <w:basedOn w:val="CharStyle358"/>
    <w:rPr>
      <w:i/>
      <w:iCs/>
      <w:sz w:val="13"/>
      <w:szCs w:val="13"/>
      <w:rFonts w:ascii="FrankRuehl" w:eastAsia="FrankRuehl" w:hAnsi="FrankRuehl" w:cs="FrankRuehl"/>
      <w:w w:val="100"/>
      <w:spacing w:val="0"/>
      <w:color w:val="000000"/>
      <w:position w:val="0"/>
    </w:rPr>
  </w:style>
  <w:style w:type="character" w:customStyle="1" w:styleId="CharStyle360">
    <w:name w:val="Fließtext (12) Exact"/>
    <w:basedOn w:val="DefaultParagraphFont"/>
    <w:rPr>
      <w:b/>
      <w:bCs/>
      <w:i w:val="0"/>
      <w:iCs w:val="0"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character" w:customStyle="1" w:styleId="CharStyle361">
    <w:name w:val="Fließtext (53) + Kursiv"/>
    <w:basedOn w:val="CharStyle313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363">
    <w:name w:val="Bildbeschriftung (15) Exact"/>
    <w:basedOn w:val="DefaultParagraphFont"/>
    <w:link w:val="Style362"/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65">
    <w:name w:val="Fließtext (63)_"/>
    <w:basedOn w:val="DefaultParagraphFont"/>
    <w:link w:val="Style364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66">
    <w:name w:val="Fließtext (16)"/>
    <w:basedOn w:val="CharStyle55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367">
    <w:name w:val="Fließtext (4) + Kursiv Exact"/>
    <w:basedOn w:val="CharStyle10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68">
    <w:name w:val="Fließtext (16) + Fett,Nicht kursiv Exact"/>
    <w:basedOn w:val="CharStyle5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369">
    <w:name w:val="Fließtext (17) + Nicht kursiv Exact"/>
    <w:basedOn w:val="CharStyle6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70">
    <w:name w:val="Fließtext (2) + 10 pt,Abstand 0 pt"/>
    <w:basedOn w:val="CharStyle15"/>
    <w:rPr>
      <w:b/>
      <w:bCs/>
      <w:sz w:val="20"/>
      <w:szCs w:val="20"/>
      <w:w w:val="100"/>
      <w:spacing w:val="-10"/>
      <w:color w:val="000000"/>
      <w:position w:val="0"/>
    </w:rPr>
  </w:style>
  <w:style w:type="character" w:customStyle="1" w:styleId="CharStyle371">
    <w:name w:val="Fließtext (16) + Fett,Nicht kursiv"/>
    <w:basedOn w:val="CharStyle5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373">
    <w:name w:val="Bildbeschriftung (16) Exact"/>
    <w:basedOn w:val="DefaultParagraphFont"/>
    <w:link w:val="Style372"/>
    <w:rPr>
      <w:b/>
      <w:bCs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character" w:customStyle="1" w:styleId="CharStyle374">
    <w:name w:val="Fließtext (46) Exact"/>
    <w:basedOn w:val="DefaultParagraphFont"/>
    <w:rPr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w w:val="100"/>
      <w:spacing w:val="30"/>
    </w:rPr>
  </w:style>
  <w:style w:type="character" w:customStyle="1" w:styleId="CharStyle375">
    <w:name w:val="Fließtext (46) + Abstand 0 pt Exact"/>
    <w:basedOn w:val="CharStyle237"/>
    <w:rPr>
      <w:lang w:val="en-US" w:eastAsia="en-US" w:bidi="en-US"/>
      <w:spacing w:val="0"/>
      <w:color w:val="000000"/>
      <w:position w:val="0"/>
    </w:rPr>
  </w:style>
  <w:style w:type="character" w:customStyle="1" w:styleId="CharStyle376">
    <w:name w:val="Fließtext (46) + Abstand 0 pt Exact"/>
    <w:basedOn w:val="CharStyle237"/>
    <w:rPr>
      <w:lang w:val="en-US" w:eastAsia="en-US" w:bidi="en-US"/>
      <w:spacing w:val="0"/>
      <w:color w:val="000000"/>
      <w:position w:val="0"/>
    </w:rPr>
  </w:style>
  <w:style w:type="character" w:customStyle="1" w:styleId="CharStyle377">
    <w:name w:val="Fließtext (46) + Abstand 0 pt Exact"/>
    <w:basedOn w:val="CharStyle237"/>
    <w:rPr>
      <w:lang w:val="en-US" w:eastAsia="en-US" w:bidi="en-US"/>
      <w:spacing w:val="0"/>
      <w:color w:val="000000"/>
      <w:position w:val="0"/>
    </w:rPr>
  </w:style>
  <w:style w:type="character" w:customStyle="1" w:styleId="CharStyle379">
    <w:name w:val="Fließtext (64) Exact"/>
    <w:basedOn w:val="DefaultParagraphFont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81">
    <w:name w:val="Bildbeschriftung (17) Exact"/>
    <w:basedOn w:val="DefaultParagraphFont"/>
    <w:link w:val="Style380"/>
    <w:rPr>
      <w:lang w:val="de-DE" w:eastAsia="de-DE" w:bidi="de-DE"/>
      <w:b/>
      <w:bCs/>
      <w:i w:val="0"/>
      <w:iCs w:val="0"/>
      <w:u w:val="none"/>
      <w:strike w:val="0"/>
      <w:smallCaps w:val="0"/>
      <w:sz w:val="66"/>
      <w:szCs w:val="66"/>
      <w:rFonts w:ascii="Candara" w:eastAsia="Candara" w:hAnsi="Candara" w:cs="Candara"/>
      <w:w w:val="60"/>
    </w:rPr>
  </w:style>
  <w:style w:type="character" w:customStyle="1" w:styleId="CharStyle382">
    <w:name w:val="Bildbeschriftung (17) Exact"/>
    <w:basedOn w:val="CharStyle381"/>
    <w:rPr>
      <w:spacing w:val="0"/>
      <w:color w:val="000000"/>
      <w:position w:val="0"/>
    </w:rPr>
  </w:style>
  <w:style w:type="character" w:customStyle="1" w:styleId="CharStyle384">
    <w:name w:val="Bildbeschriftung (18) Exact"/>
    <w:basedOn w:val="DefaultParagraphFont"/>
    <w:link w:val="Style38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0"/>
      <w:szCs w:val="140"/>
      <w:rFonts w:ascii="Franklin Gothic Book" w:eastAsia="Franklin Gothic Book" w:hAnsi="Franklin Gothic Book" w:cs="Franklin Gothic Book"/>
      <w:spacing w:val="-20"/>
    </w:rPr>
  </w:style>
  <w:style w:type="character" w:customStyle="1" w:styleId="CharStyle385">
    <w:name w:val="Bildbeschriftung (18) Exact"/>
    <w:basedOn w:val="CharStyle384"/>
    <w:rPr>
      <w:w w:val="100"/>
      <w:color w:val="000000"/>
      <w:position w:val="0"/>
    </w:rPr>
  </w:style>
  <w:style w:type="character" w:customStyle="1" w:styleId="CharStyle387">
    <w:name w:val="Fließtext (65)_"/>
    <w:basedOn w:val="DefaultParagraphFont"/>
    <w:link w:val="Style38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</w:rPr>
  </w:style>
  <w:style w:type="character" w:customStyle="1" w:styleId="CharStyle389">
    <w:name w:val="Fließtext (66)_"/>
    <w:basedOn w:val="DefaultParagraphFont"/>
    <w:link w:val="Style388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390">
    <w:name w:val="Fließtext (29)_"/>
    <w:basedOn w:val="DefaultParagraphFont"/>
    <w:link w:val="Style13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91">
    <w:name w:val="Fließtext (29) + 5,5 pt"/>
    <w:basedOn w:val="CharStyle390"/>
    <w:rPr>
      <w:sz w:val="11"/>
      <w:szCs w:val="11"/>
      <w:w w:val="100"/>
      <w:spacing w:val="0"/>
      <w:color w:val="000000"/>
      <w:position w:val="0"/>
    </w:rPr>
  </w:style>
  <w:style w:type="character" w:customStyle="1" w:styleId="CharStyle392">
    <w:name w:val="Fließtext (64)_"/>
    <w:basedOn w:val="DefaultParagraphFont"/>
    <w:link w:val="Style378"/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394">
    <w:name w:val="Fließtext (68) Exact"/>
    <w:basedOn w:val="DefaultParagraphFont"/>
    <w:link w:val="Style39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Franklin Gothic Book" w:eastAsia="Franklin Gothic Book" w:hAnsi="Franklin Gothic Book" w:cs="Franklin Gothic Book"/>
      <w:spacing w:val="-10"/>
    </w:rPr>
  </w:style>
  <w:style w:type="character" w:customStyle="1" w:styleId="CharStyle395">
    <w:name w:val="Fließtext (68) Exact"/>
    <w:basedOn w:val="CharStyle394"/>
    <w:rPr>
      <w:w w:val="100"/>
      <w:color w:val="EBEBEB"/>
      <w:position w:val="0"/>
    </w:rPr>
  </w:style>
  <w:style w:type="character" w:customStyle="1" w:styleId="CharStyle397">
    <w:name w:val="Fließtext (67)_"/>
    <w:basedOn w:val="DefaultParagraphFont"/>
    <w:link w:val="Style396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andara" w:eastAsia="Candara" w:hAnsi="Candara" w:cs="Candara"/>
    </w:rPr>
  </w:style>
  <w:style w:type="character" w:customStyle="1" w:styleId="CharStyle398">
    <w:name w:val="Fließtext (67)"/>
    <w:basedOn w:val="CharStyle397"/>
    <w:rPr>
      <w:w w:val="100"/>
      <w:spacing w:val="0"/>
      <w:color w:val="EBEBEB"/>
      <w:position w:val="0"/>
    </w:rPr>
  </w:style>
  <w:style w:type="character" w:customStyle="1" w:styleId="CharStyle400">
    <w:name w:val="Tabellenbeschriftung (2)_"/>
    <w:basedOn w:val="DefaultParagraphFont"/>
    <w:link w:val="Style399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01">
    <w:name w:val="Fließtext (2) + Fett,Kursiv"/>
    <w:basedOn w:val="CharStyle1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402">
    <w:name w:val="Fließtext (2) + 6 pt"/>
    <w:basedOn w:val="CharStyle15"/>
    <w:rPr>
      <w:sz w:val="12"/>
      <w:szCs w:val="12"/>
      <w:w w:val="100"/>
      <w:spacing w:val="0"/>
      <w:color w:val="000000"/>
      <w:position w:val="0"/>
    </w:rPr>
  </w:style>
  <w:style w:type="character" w:customStyle="1" w:styleId="CharStyle403">
    <w:name w:val="Fließtext (2) + 10 pt,Abstand 0 pt"/>
    <w:basedOn w:val="CharStyle15"/>
    <w:rPr>
      <w:lang w:val="en-US" w:eastAsia="en-US" w:bidi="en-US"/>
      <w:b/>
      <w:bCs/>
      <w:sz w:val="20"/>
      <w:szCs w:val="20"/>
      <w:w w:val="100"/>
      <w:spacing w:val="-10"/>
      <w:color w:val="000000"/>
      <w:position w:val="0"/>
    </w:rPr>
  </w:style>
  <w:style w:type="character" w:customStyle="1" w:styleId="CharStyle404">
    <w:name w:val="Fließtext (2) + 10 pt,Kapitälchen,Abstand 0 pt"/>
    <w:basedOn w:val="CharStyle15"/>
    <w:rPr>
      <w:lang w:val="en-US" w:eastAsia="en-US" w:bidi="en-US"/>
      <w:b/>
      <w:bCs/>
      <w:smallCaps/>
      <w:sz w:val="20"/>
      <w:szCs w:val="20"/>
      <w:w w:val="100"/>
      <w:spacing w:val="-10"/>
      <w:color w:val="000000"/>
      <w:position w:val="0"/>
    </w:rPr>
  </w:style>
  <w:style w:type="character" w:customStyle="1" w:styleId="CharStyle405">
    <w:name w:val="Fließtext (2) + Candara,6 pt Exact"/>
    <w:basedOn w:val="CharStyle15"/>
    <w:rPr>
      <w:sz w:val="12"/>
      <w:szCs w:val="1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06">
    <w:name w:val="Fließtext (16) + 10 pt,Nicht kursiv,Abstand 0 pt Exact"/>
    <w:basedOn w:val="CharStyle55"/>
    <w:rPr>
      <w:lang w:val="de-DE" w:eastAsia="de-DE" w:bidi="de-DE"/>
      <w:b/>
      <w:bCs/>
      <w:i/>
      <w:iCs/>
      <w:sz w:val="20"/>
      <w:szCs w:val="20"/>
      <w:w w:val="100"/>
      <w:spacing w:val="-10"/>
      <w:color w:val="000000"/>
      <w:position w:val="0"/>
    </w:rPr>
  </w:style>
  <w:style w:type="character" w:customStyle="1" w:styleId="CharStyle407">
    <w:name w:val="Fließtext (2) + Arial"/>
    <w:basedOn w:val="CharStyle15"/>
    <w:rPr>
      <w:lang w:val="en-US" w:eastAsia="en-US" w:bidi="en-US"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08">
    <w:name w:val="Fließtext (17) + Nicht kursiv"/>
    <w:basedOn w:val="CharStyle6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09">
    <w:name w:val="Fließtext (6) + Kapitälchen"/>
    <w:basedOn w:val="CharStyle32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410">
    <w:name w:val="Kopf- oder Fußzeile + Times New Roman,28 pt,Nicht fett,Kursiv"/>
    <w:basedOn w:val="CharStyle79"/>
    <w:rPr>
      <w:lang w:val="en-US" w:eastAsia="en-US" w:bidi="en-US"/>
      <w:b/>
      <w:bCs/>
      <w:i/>
      <w:iCs/>
      <w:sz w:val="56"/>
      <w:szCs w:val="56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412">
    <w:name w:val="Fließtext (69)_"/>
    <w:basedOn w:val="DefaultParagraphFont"/>
    <w:link w:val="Style411"/>
    <w:rPr>
      <w:b/>
      <w:bCs/>
      <w:i/>
      <w:iCs/>
      <w:u w:val="none"/>
      <w:strike w:val="0"/>
      <w:smallCaps w:val="0"/>
      <w:sz w:val="34"/>
      <w:szCs w:val="34"/>
      <w:rFonts w:ascii="Segoe UI" w:eastAsia="Segoe UI" w:hAnsi="Segoe UI" w:cs="Segoe UI"/>
      <w:spacing w:val="-20"/>
    </w:rPr>
  </w:style>
  <w:style w:type="character" w:customStyle="1" w:styleId="CharStyle413">
    <w:name w:val="Fließtext (69)"/>
    <w:basedOn w:val="CharStyle412"/>
    <w:rPr>
      <w:lang w:val="en-US" w:eastAsia="en-US" w:bidi="en-US"/>
      <w:w w:val="100"/>
      <w:color w:val="FFFFFF"/>
      <w:position w:val="0"/>
    </w:rPr>
  </w:style>
  <w:style w:type="character" w:customStyle="1" w:styleId="CharStyle415">
    <w:name w:val="Fließtext (70)_"/>
    <w:basedOn w:val="DefaultParagraphFont"/>
    <w:link w:val="Style414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character" w:customStyle="1" w:styleId="CharStyle416">
    <w:name w:val="Fließtext (70)"/>
    <w:basedOn w:val="CharStyle415"/>
    <w:rPr>
      <w:lang w:val="en-US" w:eastAsia="en-US" w:bidi="en-US"/>
      <w:sz w:val="24"/>
      <w:szCs w:val="24"/>
      <w:w w:val="100"/>
      <w:color w:val="FFFFFF"/>
      <w:position w:val="0"/>
    </w:rPr>
  </w:style>
  <w:style w:type="character" w:customStyle="1" w:styleId="CharStyle417">
    <w:name w:val="Bildbeschriftung (7) + Fett Exact"/>
    <w:basedOn w:val="CharStyle218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18">
    <w:name w:val="Bildbeschriftung (7) + Kursiv Exact"/>
    <w:basedOn w:val="CharStyle218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20">
    <w:name w:val="Überschrift #7 (4)_"/>
    <w:basedOn w:val="DefaultParagraphFont"/>
    <w:link w:val="Style419"/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21">
    <w:name w:val="Überschrift #7 (4) + Fett,Nicht kursiv"/>
    <w:basedOn w:val="CharStyle420"/>
    <w:rPr>
      <w:b/>
      <w:bCs/>
      <w:i/>
      <w:iCs/>
      <w:w w:val="100"/>
      <w:spacing w:val="0"/>
      <w:color w:val="000000"/>
      <w:position w:val="0"/>
    </w:rPr>
  </w:style>
  <w:style w:type="character" w:customStyle="1" w:styleId="CharStyle423">
    <w:name w:val="Fließtext (75) Exact"/>
    <w:basedOn w:val="DefaultParagraphFont"/>
    <w:link w:val="Style42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  <w:spacing w:val="20"/>
    </w:rPr>
  </w:style>
  <w:style w:type="character" w:customStyle="1" w:styleId="CharStyle424">
    <w:name w:val="Fließtext (75) Exact"/>
    <w:basedOn w:val="CharStyle423"/>
    <w:rPr>
      <w:w w:val="100"/>
      <w:color w:val="FFFFFF"/>
      <w:position w:val="0"/>
    </w:rPr>
  </w:style>
  <w:style w:type="character" w:customStyle="1" w:styleId="CharStyle425">
    <w:name w:val="Fließtext (58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color w:val="141414"/>
    </w:rPr>
  </w:style>
  <w:style w:type="character" w:customStyle="1" w:styleId="CharStyle426">
    <w:name w:val="Fließtext (58) + 7,5 pt,Fett Exact"/>
    <w:basedOn w:val="CharStyle330"/>
    <w:rPr>
      <w:lang w:val="de-DE" w:eastAsia="de-DE" w:bidi="de-DE"/>
      <w:b/>
      <w:bCs/>
      <w:sz w:val="15"/>
      <w:szCs w:val="15"/>
      <w:w w:val="100"/>
      <w:spacing w:val="0"/>
      <w:color w:val="FFFFFF"/>
      <w:position w:val="0"/>
    </w:rPr>
  </w:style>
  <w:style w:type="character" w:customStyle="1" w:styleId="CharStyle427">
    <w:name w:val="Fließtext (58) Exact"/>
    <w:basedOn w:val="CharStyle33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29">
    <w:name w:val="Überschrift #4_"/>
    <w:basedOn w:val="DefaultParagraphFont"/>
    <w:link w:val="Style428"/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</w:rPr>
  </w:style>
  <w:style w:type="character" w:customStyle="1" w:styleId="CharStyle430">
    <w:name w:val="Überschrift #4 + Kapitälchen"/>
    <w:basedOn w:val="CharStyle429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432">
    <w:name w:val="Fließtext (71)_"/>
    <w:basedOn w:val="DefaultParagraphFont"/>
    <w:link w:val="Style431"/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</w:rPr>
  </w:style>
  <w:style w:type="character" w:customStyle="1" w:styleId="CharStyle433">
    <w:name w:val="Fließtext (71)"/>
    <w:basedOn w:val="CharStyle432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35">
    <w:name w:val="Fließtext (72)_"/>
    <w:basedOn w:val="DefaultParagraphFont"/>
    <w:link w:val="Style434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character" w:customStyle="1" w:styleId="CharStyle436">
    <w:name w:val="Fließtext (72)"/>
    <w:basedOn w:val="CharStyle435"/>
    <w:rPr>
      <w:w w:val="100"/>
      <w:spacing w:val="0"/>
      <w:color w:val="FFFFFF"/>
      <w:position w:val="0"/>
    </w:rPr>
  </w:style>
  <w:style w:type="character" w:customStyle="1" w:styleId="CharStyle438">
    <w:name w:val="Fließtext (73)_"/>
    <w:basedOn w:val="DefaultParagraphFont"/>
    <w:link w:val="Style437"/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character" w:customStyle="1" w:styleId="CharStyle439">
    <w:name w:val="Fließtext (73)"/>
    <w:basedOn w:val="CharStyle438"/>
    <w:rPr>
      <w:w w:val="100"/>
      <w:spacing w:val="0"/>
      <w:color w:val="FFFFFF"/>
      <w:position w:val="0"/>
    </w:rPr>
  </w:style>
  <w:style w:type="character" w:customStyle="1" w:styleId="CharStyle441">
    <w:name w:val="Fließtext (74)_"/>
    <w:basedOn w:val="DefaultParagraphFont"/>
    <w:link w:val="Style440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character" w:customStyle="1" w:styleId="CharStyle443">
    <w:name w:val="Bildbeschriftung (19) Exact"/>
    <w:basedOn w:val="DefaultParagraphFont"/>
    <w:link w:val="Style442"/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character" w:customStyle="1" w:styleId="CharStyle444">
    <w:name w:val="Bildbeschriftung (19) Exact"/>
    <w:basedOn w:val="CharStyle443"/>
    <w:rPr>
      <w:w w:val="100"/>
      <w:color w:val="FFFFFF"/>
      <w:position w:val="0"/>
    </w:rPr>
  </w:style>
  <w:style w:type="character" w:customStyle="1" w:styleId="CharStyle446">
    <w:name w:val="Fließtext (76)_"/>
    <w:basedOn w:val="DefaultParagraphFont"/>
    <w:link w:val="Style44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447">
    <w:name w:val="Fließtext (76) + Kursiv"/>
    <w:basedOn w:val="CharStyle44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448">
    <w:name w:val="Fließtext (76) + 7 pt,Fett"/>
    <w:basedOn w:val="CharStyle446"/>
    <w:rPr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50">
    <w:name w:val="Bildbeschriftung (20) Exact"/>
    <w:basedOn w:val="DefaultParagraphFont"/>
    <w:link w:val="Style449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52">
    <w:name w:val="Fließtext (77) Exact"/>
    <w:basedOn w:val="DefaultParagraphFont"/>
    <w:link w:val="Style451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453">
    <w:name w:val="Fließtext (77) Exact"/>
    <w:basedOn w:val="CharStyle45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5">
    <w:name w:val="Überschrift #1_"/>
    <w:basedOn w:val="DefaultParagraphFont"/>
    <w:link w:val="Style454"/>
    <w:rPr>
      <w:b w:val="0"/>
      <w:bCs w:val="0"/>
      <w:i w:val="0"/>
      <w:iCs w:val="0"/>
      <w:u w:val="none"/>
      <w:strike w:val="0"/>
      <w:smallCaps w:val="0"/>
      <w:sz w:val="126"/>
      <w:szCs w:val="126"/>
      <w:rFonts w:ascii="Franklin Gothic Book" w:eastAsia="Franklin Gothic Book" w:hAnsi="Franklin Gothic Book" w:cs="Franklin Gothic Book"/>
      <w:w w:val="50"/>
    </w:rPr>
  </w:style>
  <w:style w:type="character" w:customStyle="1" w:styleId="CharStyle456">
    <w:name w:val="Überschrift #1"/>
    <w:basedOn w:val="CharStyle455"/>
    <w:rPr>
      <w:lang w:val="en-US" w:eastAsia="en-US" w:bidi="en-US"/>
      <w:spacing w:val="0"/>
      <w:color w:val="000000"/>
      <w:position w:val="0"/>
    </w:rPr>
  </w:style>
  <w:style w:type="character" w:customStyle="1" w:styleId="CharStyle457">
    <w:name w:val="Fließtext (64)"/>
    <w:basedOn w:val="CharStyle39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58">
    <w:name w:val="Fließtext (64)"/>
    <w:basedOn w:val="CharStyle39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60">
    <w:name w:val="Fließtext (78)_"/>
    <w:basedOn w:val="DefaultParagraphFont"/>
    <w:link w:val="Style459"/>
    <w:rPr>
      <w:lang w:val="de-DE" w:eastAsia="de-DE" w:bidi="de-DE"/>
      <w:b/>
      <w:bCs/>
      <w:i/>
      <w:iCs/>
      <w:u w:val="none"/>
      <w:strike w:val="0"/>
      <w:smallCaps w:val="0"/>
      <w:sz w:val="124"/>
      <w:szCs w:val="124"/>
      <w:rFonts w:ascii="Candara" w:eastAsia="Candara" w:hAnsi="Candara" w:cs="Candara"/>
    </w:rPr>
  </w:style>
  <w:style w:type="character" w:customStyle="1" w:styleId="CharStyle461">
    <w:name w:val="Fließtext (78)"/>
    <w:basedOn w:val="CharStyle460"/>
    <w:rPr>
      <w:w w:val="100"/>
      <w:spacing w:val="0"/>
      <w:color w:val="FFFFFF"/>
      <w:position w:val="0"/>
    </w:rPr>
  </w:style>
  <w:style w:type="character" w:customStyle="1" w:styleId="CharStyle463">
    <w:name w:val="Fließtext (79)_"/>
    <w:basedOn w:val="DefaultParagraphFont"/>
    <w:link w:val="Style462"/>
    <w:rPr>
      <w:lang w:val="de-DE" w:eastAsia="de-DE" w:bidi="de-DE"/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464">
    <w:name w:val="Fließtext (79)"/>
    <w:basedOn w:val="CharStyle463"/>
    <w:rPr>
      <w:w w:val="100"/>
      <w:spacing w:val="0"/>
      <w:color w:val="FFFFFF"/>
      <w:position w:val="0"/>
    </w:rPr>
  </w:style>
  <w:style w:type="character" w:customStyle="1" w:styleId="CharStyle465">
    <w:name w:val="Fließtext (2) + 10 pt,Abstand 0 pt Exact"/>
    <w:basedOn w:val="CharStyle15"/>
    <w:rPr>
      <w:b/>
      <w:bCs/>
      <w:sz w:val="20"/>
      <w:szCs w:val="20"/>
      <w:w w:val="100"/>
      <w:spacing w:val="-10"/>
      <w:color w:val="000000"/>
      <w:position w:val="0"/>
    </w:rPr>
  </w:style>
  <w:style w:type="character" w:customStyle="1" w:styleId="CharStyle466">
    <w:name w:val="Fließtext (16) + Fett,Nicht kursiv Exact"/>
    <w:basedOn w:val="CharStyle5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467">
    <w:name w:val="Fließtext (16) + Fett Exact"/>
    <w:basedOn w:val="CharStyle55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68">
    <w:name w:val="Fließtext (2) + Fett,Kursiv Exact"/>
    <w:basedOn w:val="CharStyle1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469">
    <w:name w:val="Überschrift #7 (3)"/>
    <w:basedOn w:val="CharStyle287"/>
    <w:rPr>
      <w:lang w:val="en-US" w:eastAsia="en-US" w:bidi="en-US"/>
      <w:spacing w:val="0"/>
      <w:color w:val="FFFFFF"/>
      <w:position w:val="0"/>
    </w:rPr>
  </w:style>
  <w:style w:type="character" w:customStyle="1" w:styleId="CharStyle470">
    <w:name w:val="Fließtext (24) + 7 pt,Nicht kursiv Exact"/>
    <w:basedOn w:val="CharStyle104"/>
    <w:rPr>
      <w:lang w:val="de-DE" w:eastAsia="de-DE" w:bidi="de-DE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71">
    <w:name w:val="Fließtext (2) + 6 pt,Kursiv Exact"/>
    <w:basedOn w:val="CharStyle15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72">
    <w:name w:val="Kopf- oder Fußzeile + Times New Roman,27 pt,Kursiv"/>
    <w:basedOn w:val="CharStyle79"/>
    <w:rPr>
      <w:lang w:val="en-US" w:eastAsia="en-US" w:bidi="en-US"/>
      <w:i/>
      <w:iCs/>
      <w:sz w:val="54"/>
      <w:szCs w:val="54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474">
    <w:name w:val="Fließtext (80) Exact"/>
    <w:basedOn w:val="DefaultParagraphFont"/>
    <w:link w:val="Style473"/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475">
    <w:name w:val="Fließtext (2) + Arial,8 pt"/>
    <w:basedOn w:val="CharStyle15"/>
    <w:rPr>
      <w:sz w:val="16"/>
      <w:szCs w:val="1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76">
    <w:name w:val="Kopf- oder Fußzeile + Times New Roman,27 pt,Kursiv"/>
    <w:basedOn w:val="CharStyle79"/>
    <w:rPr>
      <w:lang w:val="en-US" w:eastAsia="en-US" w:bidi="en-US"/>
      <w:i/>
      <w:iCs/>
      <w:sz w:val="54"/>
      <w:szCs w:val="54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477">
    <w:name w:val="Kopf- oder Fußzeile + Times New Roman,10 pt,Nicht fett"/>
    <w:basedOn w:val="CharStyle79"/>
    <w:rPr>
      <w:lang w:val="de-DE" w:eastAsia="de-DE" w:bidi="de-DE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478">
    <w:name w:val="Fließtext (52) + Abstand 0 pt Exact"/>
    <w:basedOn w:val="CharStyle282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80">
    <w:name w:val="Fließtext (81)_"/>
    <w:basedOn w:val="DefaultParagraphFont"/>
    <w:link w:val="Style479"/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81">
    <w:name w:val="Fließtext (81) + Fett,Nicht kursiv"/>
    <w:basedOn w:val="CharStyle480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482">
    <w:name w:val="Fließtext (81) + Nicht kursiv"/>
    <w:basedOn w:val="CharStyle48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483">
    <w:name w:val="Fließtext (81) + Fett"/>
    <w:basedOn w:val="CharStyle480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84">
    <w:name w:val="Fließtext (2) + Times New Roman,10 pt,Fett Exact"/>
    <w:basedOn w:val="CharStyle15"/>
    <w:rPr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85">
    <w:name w:val="Fließtext (16) + Abstand 1 pt"/>
    <w:basedOn w:val="CharStyle55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486">
    <w:name w:val="Fließtext (16) + Kapitälchen,Abstand 1 pt"/>
    <w:basedOn w:val="CharStyle55"/>
    <w:rPr>
      <w:lang w:val="de-DE" w:eastAsia="de-DE" w:bidi="de-DE"/>
      <w:smallCaps/>
      <w:w w:val="100"/>
      <w:spacing w:val="30"/>
      <w:color w:val="000000"/>
      <w:position w:val="0"/>
    </w:rPr>
  </w:style>
  <w:style w:type="character" w:customStyle="1" w:styleId="CharStyle487">
    <w:name w:val="Fließtext (4) + Abstand 1 pt"/>
    <w:basedOn w:val="CharStyle10"/>
    <w:rPr>
      <w:lang w:val="en-US" w:eastAsia="en-US" w:bidi="en-US"/>
      <w:spacing w:val="20"/>
      <w:color w:val="000000"/>
      <w:position w:val="0"/>
    </w:rPr>
  </w:style>
  <w:style w:type="character" w:customStyle="1" w:styleId="CharStyle488">
    <w:name w:val="Fließtext (53) + Nicht fett"/>
    <w:basedOn w:val="CharStyle313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489">
    <w:name w:val="Fließtext (4)"/>
    <w:basedOn w:val="CharStyle10"/>
    <w:rPr>
      <w:lang w:val="en-US" w:eastAsia="en-US" w:bidi="en-US"/>
      <w:spacing w:val="0"/>
      <w:color w:val="000000"/>
      <w:position w:val="0"/>
    </w:rPr>
  </w:style>
  <w:style w:type="character" w:customStyle="1" w:styleId="CharStyle490">
    <w:name w:val="Fließtext (4) + Abstand 1 pt"/>
    <w:basedOn w:val="CharStyle10"/>
    <w:rPr>
      <w:lang w:val="en-US" w:eastAsia="en-US" w:bidi="en-US"/>
      <w:spacing w:val="20"/>
      <w:color w:val="000000"/>
      <w:position w:val="0"/>
    </w:rPr>
  </w:style>
  <w:style w:type="character" w:customStyle="1" w:styleId="CharStyle491">
    <w:name w:val="Fließtext (16) + Candara,6 pt,Nicht kursiv Exact"/>
    <w:basedOn w:val="CharStyle55"/>
    <w:rPr>
      <w:lang w:val="en-US" w:eastAsia="en-US" w:bidi="en-US"/>
      <w:i/>
      <w:iCs/>
      <w:sz w:val="12"/>
      <w:szCs w:val="1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93">
    <w:name w:val="Überschrift #7 (5)_"/>
    <w:basedOn w:val="DefaultParagraphFont"/>
    <w:link w:val="Style492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95">
    <w:name w:val="Fließtext (8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496">
    <w:name w:val="Fließtext (24) Exact"/>
    <w:basedOn w:val="CharStyle104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97">
    <w:name w:val="Fließtext (46) + Abstand -1 pt Exact"/>
    <w:basedOn w:val="CharStyle237"/>
    <w:rPr>
      <w:spacing w:val="-20"/>
      <w:color w:val="000000"/>
      <w:position w:val="0"/>
    </w:rPr>
  </w:style>
  <w:style w:type="character" w:customStyle="1" w:styleId="CharStyle498">
    <w:name w:val="Fließtext (2) Exact"/>
    <w:basedOn w:val="CharStyle15"/>
    <w:rPr>
      <w:w w:val="100"/>
      <w:spacing w:val="0"/>
      <w:color w:val="000000"/>
      <w:position w:val="0"/>
    </w:rPr>
  </w:style>
  <w:style w:type="character" w:customStyle="1" w:styleId="CharStyle500">
    <w:name w:val="Fließtext (83)_"/>
    <w:basedOn w:val="DefaultParagraphFont"/>
    <w:link w:val="Style499"/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character" w:customStyle="1" w:styleId="CharStyle501">
    <w:name w:val="Fließtext (83)"/>
    <w:basedOn w:val="CharStyle50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02">
    <w:name w:val="Fließtext (2) + Arial,7,5 pt"/>
    <w:basedOn w:val="CharStyle15"/>
    <w:rPr>
      <w:sz w:val="15"/>
      <w:szCs w:val="15"/>
      <w:rFonts w:ascii="Arial" w:eastAsia="Arial" w:hAnsi="Arial" w:cs="Arial"/>
      <w:w w:val="100"/>
      <w:spacing w:val="0"/>
      <w:color w:val="EBEBEB"/>
      <w:position w:val="0"/>
    </w:rPr>
  </w:style>
  <w:style w:type="character" w:customStyle="1" w:styleId="CharStyle503">
    <w:name w:val="Fließtext (2)"/>
    <w:basedOn w:val="CharStyle15"/>
    <w:rPr>
      <w:w w:val="100"/>
      <w:spacing w:val="0"/>
      <w:color w:val="EBEBEB"/>
      <w:position w:val="0"/>
    </w:rPr>
  </w:style>
  <w:style w:type="character" w:customStyle="1" w:styleId="CharStyle505">
    <w:name w:val="Fließtext (84)_"/>
    <w:basedOn w:val="DefaultParagraphFont"/>
    <w:link w:val="Style504"/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character" w:customStyle="1" w:styleId="CharStyle506">
    <w:name w:val="Fließtext (84)"/>
    <w:basedOn w:val="CharStyle505"/>
    <w:rPr>
      <w:w w:val="100"/>
      <w:color w:val="FFFFFF"/>
      <w:position w:val="0"/>
    </w:rPr>
  </w:style>
  <w:style w:type="character" w:customStyle="1" w:styleId="CharStyle507">
    <w:name w:val="Fließtext (83) + Kapitälchen"/>
    <w:basedOn w:val="CharStyle500"/>
    <w:rPr>
      <w:lang w:val="en-US" w:eastAsia="en-US" w:bidi="en-US"/>
      <w:smallCaps/>
      <w:w w:val="100"/>
      <w:spacing w:val="0"/>
      <w:color w:val="FFFFFF"/>
      <w:position w:val="0"/>
    </w:rPr>
  </w:style>
  <w:style w:type="character" w:customStyle="1" w:styleId="CharStyle509">
    <w:name w:val="Fließtext (85)_"/>
    <w:basedOn w:val="DefaultParagraphFont"/>
    <w:link w:val="Style50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character" w:customStyle="1" w:styleId="CharStyle510">
    <w:name w:val="Fließtext (85)"/>
    <w:basedOn w:val="CharStyle509"/>
    <w:rPr>
      <w:w w:val="100"/>
      <w:spacing w:val="0"/>
      <w:color w:val="FFFFFF"/>
      <w:position w:val="0"/>
    </w:rPr>
  </w:style>
  <w:style w:type="character" w:customStyle="1" w:styleId="CharStyle512">
    <w:name w:val="Fließtext (86)_"/>
    <w:basedOn w:val="DefaultParagraphFont"/>
    <w:link w:val="Style51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character" w:customStyle="1" w:styleId="CharStyle513">
    <w:name w:val="Fließtext (86)"/>
    <w:basedOn w:val="CharStyle512"/>
    <w:rPr>
      <w:w w:val="100"/>
      <w:spacing w:val="0"/>
      <w:color w:val="FFFFFF"/>
      <w:position w:val="0"/>
    </w:rPr>
  </w:style>
  <w:style w:type="character" w:customStyle="1" w:styleId="CharStyle514">
    <w:name w:val="Fließtext (86)"/>
    <w:basedOn w:val="CharStyle512"/>
    <w:rPr>
      <w:w w:val="100"/>
      <w:spacing w:val="0"/>
      <w:color w:val="FFFFFF"/>
      <w:position w:val="0"/>
    </w:rPr>
  </w:style>
  <w:style w:type="character" w:customStyle="1" w:styleId="CharStyle515">
    <w:name w:val="Fließtext (86)"/>
    <w:basedOn w:val="CharStyle512"/>
    <w:rPr>
      <w:w w:val="100"/>
      <w:spacing w:val="0"/>
      <w:color w:val="FFFFFF"/>
      <w:position w:val="0"/>
    </w:rPr>
  </w:style>
  <w:style w:type="character" w:customStyle="1" w:styleId="CharStyle516">
    <w:name w:val="Fließtext (85)"/>
    <w:basedOn w:val="CharStyle509"/>
    <w:rPr>
      <w:w w:val="100"/>
      <w:spacing w:val="0"/>
      <w:color w:val="FFFFFF"/>
      <w:position w:val="0"/>
    </w:rPr>
  </w:style>
  <w:style w:type="character" w:customStyle="1" w:styleId="CharStyle517">
    <w:name w:val="Fließtext (85)"/>
    <w:basedOn w:val="CharStyle509"/>
    <w:rPr>
      <w:w w:val="100"/>
      <w:spacing w:val="0"/>
      <w:color w:val="FFFFFF"/>
      <w:position w:val="0"/>
    </w:rPr>
  </w:style>
  <w:style w:type="character" w:customStyle="1" w:styleId="CharStyle519">
    <w:name w:val="Fließtext (87)_"/>
    <w:basedOn w:val="DefaultParagraphFont"/>
    <w:link w:val="Style518"/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520">
    <w:name w:val="Fließtext (87)"/>
    <w:basedOn w:val="CharStyle519"/>
    <w:rPr>
      <w:w w:val="100"/>
      <w:spacing w:val="0"/>
      <w:color w:val="FFFFFF"/>
      <w:position w:val="0"/>
    </w:rPr>
  </w:style>
  <w:style w:type="character" w:customStyle="1" w:styleId="CharStyle521">
    <w:name w:val="Fließtext (82)_"/>
    <w:basedOn w:val="DefaultParagraphFont"/>
    <w:link w:val="Style494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22">
    <w:name w:val="Fließtext (4) + Nicht fett"/>
    <w:basedOn w:val="CharStyle10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23">
    <w:name w:val="Fließtext (16) + Fett,Nicht kursiv"/>
    <w:basedOn w:val="CharStyle55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524">
    <w:name w:val="Fließtext (16) + Nicht kursiv"/>
    <w:basedOn w:val="CharStyle55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26">
    <w:name w:val="Überschrift #5 (2)_"/>
    <w:basedOn w:val="DefaultParagraphFont"/>
    <w:link w:val="Style525"/>
    <w:rPr>
      <w:b w:val="0"/>
      <w:bCs w:val="0"/>
      <w:i/>
      <w:iCs/>
      <w:u w:val="none"/>
      <w:strike w:val="0"/>
      <w:smallCaps w:val="0"/>
      <w:sz w:val="40"/>
      <w:szCs w:val="40"/>
      <w:rFonts w:ascii="Tahoma" w:eastAsia="Tahoma" w:hAnsi="Tahoma" w:cs="Tahoma"/>
      <w:spacing w:val="-20"/>
    </w:rPr>
  </w:style>
  <w:style w:type="character" w:customStyle="1" w:styleId="CharStyle527">
    <w:name w:val="Fließtext (82) + Fett"/>
    <w:basedOn w:val="CharStyle521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28">
    <w:name w:val="Fließtext (76) + Bookman Old Style"/>
    <w:basedOn w:val="CharStyle446"/>
    <w:rPr>
      <w:lang w:val="en-US" w:eastAsia="en-US" w:bidi="en-US"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530">
    <w:name w:val="Fließtext (88)_"/>
    <w:basedOn w:val="DefaultParagraphFont"/>
    <w:link w:val="Style529"/>
    <w:rPr>
      <w:b w:val="0"/>
      <w:bCs w:val="0"/>
      <w:i/>
      <w:iCs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531">
    <w:name w:val="Fließtext (88) + Nicht kursiv"/>
    <w:basedOn w:val="CharStyle530"/>
    <w:rPr>
      <w:lang w:val="de-DE" w:eastAsia="de-DE" w:bidi="de-DE"/>
      <w:b/>
      <w:bCs/>
      <w:i/>
      <w:iCs/>
      <w:w w:val="100"/>
      <w:spacing w:val="0"/>
      <w:color w:val="000000"/>
      <w:position w:val="0"/>
    </w:rPr>
  </w:style>
  <w:style w:type="character" w:customStyle="1" w:styleId="CharStyle533">
    <w:name w:val="Fließtext (89)_"/>
    <w:basedOn w:val="DefaultParagraphFont"/>
    <w:link w:val="Style532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534">
    <w:name w:val="Fließtext (89)"/>
    <w:basedOn w:val="CharStyle533"/>
    <w:rPr>
      <w:w w:val="100"/>
      <w:spacing w:val="0"/>
      <w:color w:val="000000"/>
      <w:position w:val="0"/>
    </w:rPr>
  </w:style>
  <w:style w:type="character" w:customStyle="1" w:styleId="CharStyle535">
    <w:name w:val="Bildbeschriftung (4)_"/>
    <w:basedOn w:val="DefaultParagraphFont"/>
    <w:link w:val="Style204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character" w:customStyle="1" w:styleId="CharStyle536">
    <w:name w:val="Fließtext (4) Exact"/>
    <w:basedOn w:val="CharStyle10"/>
    <w:rPr>
      <w:lang w:val="de-DE" w:eastAsia="de-DE" w:bidi="de-DE"/>
      <w:spacing w:val="0"/>
      <w:color w:val="000000"/>
      <w:position w:val="0"/>
    </w:rPr>
  </w:style>
  <w:style w:type="character" w:customStyle="1" w:styleId="CharStyle537">
    <w:name w:val="Fließtext (89) Exact"/>
    <w:basedOn w:val="DefaultParagraphFont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character" w:customStyle="1" w:styleId="CharStyle538">
    <w:name w:val="Fließtext (89) Exact"/>
    <w:basedOn w:val="CharStyle53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40">
    <w:name w:val="Fließtext (90) Exact"/>
    <w:basedOn w:val="DefaultParagraphFont"/>
    <w:link w:val="Style53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541">
    <w:name w:val="Fließtext (90) Exact"/>
    <w:basedOn w:val="CharStyle540"/>
    <w:rPr>
      <w:w w:val="100"/>
      <w:spacing w:val="0"/>
      <w:color w:val="000000"/>
      <w:position w:val="0"/>
    </w:rPr>
  </w:style>
  <w:style w:type="character" w:customStyle="1" w:styleId="CharStyle543">
    <w:name w:val="Fließtext (91) Exact"/>
    <w:basedOn w:val="DefaultParagraphFont"/>
    <w:link w:val="Style542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544">
    <w:name w:val="Fließtext (91) Exact"/>
    <w:basedOn w:val="CharStyle543"/>
    <w:rPr>
      <w:w w:val="100"/>
      <w:spacing w:val="0"/>
      <w:color w:val="000000"/>
      <w:position w:val="0"/>
    </w:rPr>
  </w:style>
  <w:style w:type="character" w:customStyle="1" w:styleId="CharStyle545">
    <w:name w:val="Fließtext (2)"/>
    <w:basedOn w:val="CharStyle15"/>
    <w:rPr>
      <w:w w:val="100"/>
      <w:spacing w:val="0"/>
      <w:color w:val="000000"/>
      <w:position w:val="0"/>
    </w:rPr>
  </w:style>
  <w:style w:type="character" w:customStyle="1" w:styleId="CharStyle546">
    <w:name w:val="Fließtext (2)"/>
    <w:basedOn w:val="CharStyle15"/>
    <w:rPr>
      <w:w w:val="100"/>
      <w:spacing w:val="0"/>
      <w:color w:val="000000"/>
      <w:position w:val="0"/>
    </w:rPr>
  </w:style>
  <w:style w:type="character" w:customStyle="1" w:styleId="CharStyle547">
    <w:name w:val="Fließtext (2) + Fett"/>
    <w:basedOn w:val="CharStyle15"/>
    <w:rPr>
      <w:b/>
      <w:bCs/>
      <w:w w:val="100"/>
      <w:spacing w:val="0"/>
      <w:color w:val="000000"/>
      <w:position w:val="0"/>
    </w:rPr>
  </w:style>
  <w:style w:type="character" w:customStyle="1" w:styleId="CharStyle548">
    <w:name w:val="Fließtext (62) + Franklin Gothic Book,6 pt"/>
    <w:basedOn w:val="CharStyle358"/>
    <w:rPr>
      <w:sz w:val="12"/>
      <w:szCs w:val="12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50">
    <w:name w:val="Fließtext (92)_"/>
    <w:basedOn w:val="DefaultParagraphFont"/>
    <w:link w:val="Style549"/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character" w:customStyle="1" w:styleId="CharStyle552">
    <w:name w:val="Fließtext (93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54">
    <w:name w:val="Bildbeschriftung (21) Exact"/>
    <w:basedOn w:val="DefaultParagraphFont"/>
    <w:link w:val="Style553"/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56">
    <w:name w:val="Fließtext (94) Exact"/>
    <w:basedOn w:val="DefaultParagraphFont"/>
    <w:link w:val="Style55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  <w:w w:val="75"/>
      <w:spacing w:val="20"/>
    </w:rPr>
  </w:style>
  <w:style w:type="character" w:customStyle="1" w:styleId="CharStyle557">
    <w:name w:val="Fließtext (94) + Arial Narrow,6,5 pt,Fett,Abstand 0 pt,Skalieren 100% Exact"/>
    <w:basedOn w:val="CharStyle556"/>
    <w:rPr>
      <w:b/>
      <w:b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59">
    <w:name w:val="Fließtext (95) Exact"/>
    <w:basedOn w:val="DefaultParagraphFont"/>
    <w:link w:val="Style558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character" w:customStyle="1" w:styleId="CharStyle560">
    <w:name w:val="Fließtext (95) + Franklin Gothic Book,5,5 pt,Kursiv Exact"/>
    <w:basedOn w:val="CharStyle559"/>
    <w:rPr>
      <w:b/>
      <w:bCs/>
      <w:i/>
      <w:iCs/>
      <w:sz w:val="11"/>
      <w:szCs w:val="11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62">
    <w:name w:val="Fließtext (96) Exact"/>
    <w:basedOn w:val="DefaultParagraphFont"/>
    <w:link w:val="Style561"/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character" w:customStyle="1" w:styleId="CharStyle564">
    <w:name w:val="Fließtext (97) Exact"/>
    <w:basedOn w:val="DefaultParagraphFont"/>
    <w:link w:val="Style56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10"/>
    </w:rPr>
  </w:style>
  <w:style w:type="character" w:customStyle="1" w:styleId="CharStyle566">
    <w:name w:val="Fließtext (98) Exact"/>
    <w:basedOn w:val="DefaultParagraphFont"/>
    <w:link w:val="Style565"/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</w:rPr>
  </w:style>
  <w:style w:type="character" w:customStyle="1" w:styleId="CharStyle568">
    <w:name w:val="Fließtext (99) Exact"/>
    <w:basedOn w:val="DefaultParagraphFont"/>
    <w:link w:val="Style567"/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w w:val="66"/>
    </w:rPr>
  </w:style>
  <w:style w:type="character" w:customStyle="1" w:styleId="CharStyle569">
    <w:name w:val="Fließtext (99) + Franklin Gothic Book,Nicht fett,Kursiv,Skalieren 100% Exact"/>
    <w:basedOn w:val="CharStyle568"/>
    <w:rPr>
      <w:b/>
      <w:bCs/>
      <w:i/>
      <w:iCs/>
      <w:sz w:val="17"/>
      <w:szCs w:val="17"/>
      <w:rFonts w:ascii="Franklin Gothic Book" w:eastAsia="Franklin Gothic Book" w:hAnsi="Franklin Gothic Book" w:cs="Franklin Gothic Book"/>
      <w:w w:val="100"/>
      <w:spacing w:val="0"/>
      <w:color w:val="000000"/>
      <w:position w:val="0"/>
    </w:rPr>
  </w:style>
  <w:style w:type="character" w:customStyle="1" w:styleId="CharStyle570">
    <w:name w:val="Fließtext (28) Exact"/>
    <w:basedOn w:val="DefaultParagraphFont"/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character" w:customStyle="1" w:styleId="CharStyle571">
    <w:name w:val="Fließtext (28) + Abstand 0 pt Exact"/>
    <w:basedOn w:val="CharStyle134"/>
    <w:rPr>
      <w:lang w:val="en-US" w:eastAsia="en-US" w:bidi="en-US"/>
      <w:sz w:val="24"/>
      <w:szCs w:val="24"/>
      <w:w w:val="100"/>
      <w:spacing w:val="-10"/>
      <w:color w:val="000000"/>
      <w:position w:val="0"/>
    </w:rPr>
  </w:style>
  <w:style w:type="character" w:customStyle="1" w:styleId="CharStyle572">
    <w:name w:val="Fließtext (41) + Kapitälchen Exact"/>
    <w:basedOn w:val="CharStyle185"/>
    <w:rPr>
      <w:lang w:val="en-US" w:eastAsia="en-US" w:bidi="en-US"/>
      <w:smallCaps/>
      <w:spacing w:val="0"/>
      <w:color w:val="000000"/>
      <w:position w:val="0"/>
    </w:rPr>
  </w:style>
  <w:style w:type="character" w:customStyle="1" w:styleId="CharStyle574">
    <w:name w:val="Fließtext (100) Exact"/>
    <w:basedOn w:val="DefaultParagraphFont"/>
    <w:link w:val="Style573"/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75">
    <w:name w:val="Fließtext (22) Exact"/>
    <w:basedOn w:val="DefaultParagraphFont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576">
    <w:name w:val="Fließtext (22) + Abstand 2 pt Exact"/>
    <w:basedOn w:val="CharStyle90"/>
    <w:rPr>
      <w:w w:val="100"/>
      <w:spacing w:val="40"/>
      <w:color w:val="000000"/>
      <w:position w:val="0"/>
    </w:rPr>
  </w:style>
  <w:style w:type="character" w:customStyle="1" w:styleId="CharStyle577">
    <w:name w:val="Fließtext (93)_"/>
    <w:basedOn w:val="DefaultParagraphFont"/>
    <w:link w:val="Style55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character" w:customStyle="1" w:styleId="CharStyle578">
    <w:name w:val="Fließtext (43)"/>
    <w:basedOn w:val="CharStyle354"/>
    <w:rPr>
      <w:spacing w:val="0"/>
      <w:color w:val="FFFFFF"/>
      <w:position w:val="0"/>
    </w:rPr>
  </w:style>
  <w:style w:type="character" w:customStyle="1" w:styleId="CharStyle580">
    <w:name w:val="Sonstige_"/>
    <w:basedOn w:val="DefaultParagraphFont"/>
    <w:link w:val="Style57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82">
    <w:name w:val="Sonstige (2)_"/>
    <w:basedOn w:val="DefaultParagraphFont"/>
    <w:link w:val="Style58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  <w:spacing w:val="0"/>
    </w:rPr>
  </w:style>
  <w:style w:type="character" w:customStyle="1" w:styleId="CharStyle584">
    <w:name w:val="Sonstige (3)_"/>
    <w:basedOn w:val="DefaultParagraphFont"/>
    <w:link w:val="Style583"/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586">
    <w:name w:val="Sonstige (4)_"/>
    <w:basedOn w:val="DefaultParagraphFont"/>
    <w:link w:val="Style585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88">
    <w:name w:val="Sonstige (5)_"/>
    <w:basedOn w:val="DefaultParagraphFont"/>
    <w:link w:val="Style587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</w:rPr>
  </w:style>
  <w:style w:type="character" w:customStyle="1" w:styleId="CharStyle590">
    <w:name w:val="Sonstige (6)_"/>
    <w:basedOn w:val="DefaultParagraphFont"/>
    <w:link w:val="Style589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92">
    <w:name w:val="Sonstige (7)_"/>
    <w:basedOn w:val="DefaultParagraphFont"/>
    <w:link w:val="Style591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94">
    <w:name w:val="Sonstige (8)_"/>
    <w:basedOn w:val="DefaultParagraphFont"/>
    <w:link w:val="Style593"/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character" w:customStyle="1" w:styleId="CharStyle596">
    <w:name w:val="Sonstige (9)_"/>
    <w:basedOn w:val="DefaultParagraphFont"/>
    <w:link w:val="Style595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598">
    <w:name w:val="Sonstige (10)_"/>
    <w:basedOn w:val="DefaultParagraphFont"/>
    <w:link w:val="Style597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character" w:customStyle="1" w:styleId="CharStyle600">
    <w:name w:val="Sonstige (11)_"/>
    <w:basedOn w:val="DefaultParagraphFont"/>
    <w:link w:val="Style599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602">
    <w:name w:val="Sonstige (12)_"/>
    <w:basedOn w:val="DefaultParagraphFont"/>
    <w:link w:val="Style601"/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3">
    <w:name w:val="Überschrift #3"/>
    <w:basedOn w:val="Normal"/>
    <w:link w:val="CharStyle4"/>
    <w:pPr>
      <w:widowControl w:val="0"/>
      <w:shd w:val="clear" w:color="auto" w:fill="FFFFFF"/>
      <w:outlineLvl w:val="2"/>
      <w:spacing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2"/>
      <w:szCs w:val="62"/>
      <w:rFonts w:ascii="Consolas" w:eastAsia="Consolas" w:hAnsi="Consolas" w:cs="Consolas"/>
      <w:w w:val="100"/>
      <w:spacing w:val="80"/>
    </w:rPr>
  </w:style>
  <w:style w:type="paragraph" w:customStyle="1" w:styleId="Style5">
    <w:name w:val="Fließtext (3)"/>
    <w:basedOn w:val="Normal"/>
    <w:link w:val="CharStyle6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Franklin Gothic Book" w:eastAsia="Franklin Gothic Book" w:hAnsi="Franklin Gothic Book" w:cs="Franklin Gothic Book"/>
    </w:rPr>
  </w:style>
  <w:style w:type="paragraph" w:customStyle="1" w:styleId="Style7">
    <w:name w:val="Überschrift #5"/>
    <w:basedOn w:val="Normal"/>
    <w:link w:val="CharStyle8"/>
    <w:pPr>
      <w:widowControl w:val="0"/>
      <w:shd w:val="clear" w:color="auto" w:fill="FFFFFF"/>
      <w:jc w:val="right"/>
      <w:outlineLvl w:val="4"/>
      <w:spacing w:after="780" w:line="0" w:lineRule="exact"/>
    </w:pPr>
    <w:rPr>
      <w:b w:val="0"/>
      <w:bCs w:val="0"/>
      <w:i/>
      <w:iCs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9">
    <w:name w:val="Fließtext (4)"/>
    <w:basedOn w:val="Normal"/>
    <w:link w:val="CharStyle10"/>
    <w:pPr>
      <w:widowControl w:val="0"/>
      <w:shd w:val="clear" w:color="auto" w:fill="FFFFFF"/>
      <w:spacing w:before="780" w:line="202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14">
    <w:name w:val="Fließtext (2)"/>
    <w:basedOn w:val="Normal"/>
    <w:link w:val="CharStyle15"/>
    <w:pPr>
      <w:widowControl w:val="0"/>
      <w:shd w:val="clear" w:color="auto" w:fill="FFFFFF"/>
      <w:jc w:val="both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6">
    <w:name w:val="Inhaltsverzeichnis"/>
    <w:basedOn w:val="Normal"/>
    <w:link w:val="CharStyle17"/>
    <w:pPr>
      <w:widowControl w:val="0"/>
      <w:shd w:val="clear" w:color="auto" w:fill="FFFFFF"/>
      <w:jc w:val="both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19">
    <w:name w:val="Inhaltsverzeichnis (2)"/>
    <w:basedOn w:val="Normal"/>
    <w:link w:val="CharStyle20"/>
    <w:pPr>
      <w:widowControl w:val="0"/>
      <w:shd w:val="clear" w:color="auto" w:fill="FFFFFF"/>
      <w:jc w:val="both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24">
    <w:name w:val="Fließtext (8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26">
    <w:name w:val="Fließtext (15)"/>
    <w:basedOn w:val="Normal"/>
    <w:link w:val="CharStyle2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9">
    <w:name w:val="Fließtext (5)"/>
    <w:basedOn w:val="Normal"/>
    <w:link w:val="CharStyle30"/>
    <w:pPr>
      <w:widowControl w:val="0"/>
      <w:shd w:val="clear" w:color="auto" w:fill="FFFFFF"/>
      <w:jc w:val="right"/>
      <w:spacing w:before="60" w:after="480" w:line="0" w:lineRule="exact"/>
    </w:pPr>
    <w:rPr>
      <w:b w:val="0"/>
      <w:bCs w:val="0"/>
      <w:i/>
      <w:iCs/>
      <w:u w:val="none"/>
      <w:strike w:val="0"/>
      <w:smallCaps w:val="0"/>
      <w:sz w:val="38"/>
      <w:szCs w:val="38"/>
      <w:rFonts w:ascii="Times New Roman" w:eastAsia="Times New Roman" w:hAnsi="Times New Roman" w:cs="Times New Roman"/>
      <w:spacing w:val="0"/>
    </w:rPr>
  </w:style>
  <w:style w:type="paragraph" w:customStyle="1" w:styleId="Style31">
    <w:name w:val="Fließtext (6)"/>
    <w:basedOn w:val="Normal"/>
    <w:link w:val="CharStyle32"/>
    <w:pPr>
      <w:widowControl w:val="0"/>
      <w:shd w:val="clear" w:color="auto" w:fill="FFFFFF"/>
      <w:spacing w:before="480" w:after="60" w:line="307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3">
    <w:name w:val="Fließtext (7)"/>
    <w:basedOn w:val="Normal"/>
    <w:link w:val="CharStyle34"/>
    <w:pPr>
      <w:widowControl w:val="0"/>
      <w:shd w:val="clear" w:color="auto" w:fill="FFFFFF"/>
      <w:spacing w:before="60" w:after="180" w:line="307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35">
    <w:name w:val="Fließtext (9)"/>
    <w:basedOn w:val="Normal"/>
    <w:link w:val="CharStyle36"/>
    <w:pPr>
      <w:widowControl w:val="0"/>
      <w:shd w:val="clear" w:color="auto" w:fill="FFFFFF"/>
      <w:spacing w:line="0" w:lineRule="exact"/>
      <w:ind w:hanging="220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38">
    <w:name w:val="Fließtext (10)"/>
    <w:basedOn w:val="Normal"/>
    <w:link w:val="CharStyle39"/>
    <w:pPr>
      <w:widowControl w:val="0"/>
      <w:shd w:val="clear" w:color="auto" w:fill="FFFFFF"/>
      <w:spacing w:after="180"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1">
    <w:name w:val="Fließtext (11)"/>
    <w:basedOn w:val="Normal"/>
    <w:link w:val="CharStyle42"/>
    <w:pPr>
      <w:widowControl w:val="0"/>
      <w:shd w:val="clear" w:color="auto" w:fill="FFFFFF"/>
      <w:spacing w:before="180" w:line="0" w:lineRule="exact"/>
      <w:ind w:hanging="220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  <w:spacing w:val="0"/>
    </w:rPr>
  </w:style>
  <w:style w:type="paragraph" w:customStyle="1" w:styleId="Style44">
    <w:name w:val="Fließtext (12)"/>
    <w:basedOn w:val="Normal"/>
    <w:link w:val="CharStyle45"/>
    <w:pPr>
      <w:widowControl w:val="0"/>
      <w:shd w:val="clear" w:color="auto" w:fill="FFFFFF"/>
      <w:spacing w:after="960" w:line="0" w:lineRule="exact"/>
      <w:ind w:hanging="220"/>
    </w:pPr>
    <w:rPr>
      <w:b/>
      <w:bCs/>
      <w:i w:val="0"/>
      <w:iCs w:val="0"/>
      <w:u w:val="none"/>
      <w:strike w:val="0"/>
      <w:smallCaps w:val="0"/>
      <w:sz w:val="18"/>
      <w:szCs w:val="18"/>
      <w:rFonts w:ascii="Bookman Old Style" w:eastAsia="Bookman Old Style" w:hAnsi="Bookman Old Style" w:cs="Bookman Old Style"/>
    </w:rPr>
  </w:style>
  <w:style w:type="paragraph" w:customStyle="1" w:styleId="Style47">
    <w:name w:val="Fließtext (13)"/>
    <w:basedOn w:val="Normal"/>
    <w:link w:val="CharStyle48"/>
    <w:pPr>
      <w:widowControl w:val="0"/>
      <w:shd w:val="clear" w:color="auto" w:fill="FFFFFF"/>
      <w:spacing w:before="9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60"/>
      <w:szCs w:val="60"/>
      <w:rFonts w:ascii="Times New Roman" w:eastAsia="Times New Roman" w:hAnsi="Times New Roman" w:cs="Times New Roman"/>
      <w:spacing w:val="-20"/>
    </w:rPr>
  </w:style>
  <w:style w:type="paragraph" w:customStyle="1" w:styleId="Style50">
    <w:name w:val="Fließtext (14)"/>
    <w:basedOn w:val="Normal"/>
    <w:link w:val="CharStyle51"/>
    <w:pPr>
      <w:widowControl w:val="0"/>
      <w:shd w:val="clear" w:color="auto" w:fill="FFFFFF"/>
      <w:spacing w:before="720"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  <w:spacing w:val="-30"/>
    </w:rPr>
  </w:style>
  <w:style w:type="paragraph" w:customStyle="1" w:styleId="Style54">
    <w:name w:val="Fließtext (16)"/>
    <w:basedOn w:val="Normal"/>
    <w:link w:val="CharStyle55"/>
    <w:pPr>
      <w:widowControl w:val="0"/>
      <w:shd w:val="clear" w:color="auto" w:fill="FFFFFF"/>
      <w:spacing w:before="360" w:line="202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7">
    <w:name w:val="Bildbeschriftung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59">
    <w:name w:val="Bildbeschriftung (2)"/>
    <w:basedOn w:val="Normal"/>
    <w:link w:val="CharStyle6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Tahoma" w:eastAsia="Tahoma" w:hAnsi="Tahoma" w:cs="Tahoma"/>
      <w:w w:val="60"/>
    </w:rPr>
  </w:style>
  <w:style w:type="paragraph" w:customStyle="1" w:styleId="Style63">
    <w:name w:val="Überschrift #7"/>
    <w:basedOn w:val="Normal"/>
    <w:link w:val="CharStyle64"/>
    <w:pPr>
      <w:widowControl w:val="0"/>
      <w:shd w:val="clear" w:color="auto" w:fill="FFFFFF"/>
      <w:outlineLvl w:val="6"/>
      <w:spacing w:before="180" w:after="24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65">
    <w:name w:val="Fließtext (17)"/>
    <w:basedOn w:val="Normal"/>
    <w:link w:val="CharStyle66"/>
    <w:pPr>
      <w:widowControl w:val="0"/>
      <w:shd w:val="clear" w:color="auto" w:fill="FFFFFF"/>
      <w:spacing w:before="180" w:after="240" w:line="0" w:lineRule="exact"/>
    </w:pPr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69">
    <w:name w:val="Fließtext (19)"/>
    <w:basedOn w:val="Normal"/>
    <w:link w:val="CharStyle24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6"/>
      <w:szCs w:val="36"/>
      <w:rFonts w:ascii="Consolas" w:eastAsia="Consolas" w:hAnsi="Consolas" w:cs="Consolas"/>
      <w:w w:val="100"/>
      <w:spacing w:val="20"/>
    </w:rPr>
  </w:style>
  <w:style w:type="paragraph" w:customStyle="1" w:styleId="Style71">
    <w:name w:val="Fließtext (20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man Old Style" w:eastAsia="Bookman Old Style" w:hAnsi="Bookman Old Style" w:cs="Bookman Old Style"/>
    </w:rPr>
  </w:style>
  <w:style w:type="paragraph" w:customStyle="1" w:styleId="Style78">
    <w:name w:val="Kopf- oder Fußzeile"/>
    <w:basedOn w:val="Normal"/>
    <w:link w:val="CharStyle7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81">
    <w:name w:val="Fließtext (18)"/>
    <w:basedOn w:val="Normal"/>
    <w:link w:val="CharStyle82"/>
    <w:pPr>
      <w:widowControl w:val="0"/>
      <w:shd w:val="clear" w:color="auto" w:fill="FFFFFF"/>
      <w:jc w:val="both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  <w:w w:val="100"/>
    </w:rPr>
  </w:style>
  <w:style w:type="paragraph" w:customStyle="1" w:styleId="Style86">
    <w:name w:val="Fließtext (21)"/>
    <w:basedOn w:val="Normal"/>
    <w:link w:val="CharStyle87"/>
    <w:pPr>
      <w:widowControl w:val="0"/>
      <w:shd w:val="clear" w:color="auto" w:fill="FFFFFF"/>
      <w:spacing w:after="10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</w:rPr>
  </w:style>
  <w:style w:type="paragraph" w:customStyle="1" w:styleId="Style89">
    <w:name w:val="Fließtext (22)"/>
    <w:basedOn w:val="Normal"/>
    <w:link w:val="CharStyle90"/>
    <w:pPr>
      <w:widowControl w:val="0"/>
      <w:shd w:val="clear" w:color="auto" w:fill="FFFFFF"/>
      <w:spacing w:before="1020"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92">
    <w:name w:val="Bildbeschriftung (3)"/>
    <w:basedOn w:val="Normal"/>
    <w:link w:val="CharStyle93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95">
    <w:name w:val="Fließtext (23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  <w:w w:val="100"/>
      <w:spacing w:val="10"/>
    </w:rPr>
  </w:style>
  <w:style w:type="paragraph" w:customStyle="1" w:styleId="Style103">
    <w:name w:val="Fließtext (24)"/>
    <w:basedOn w:val="Normal"/>
    <w:link w:val="CharStyle104"/>
    <w:pPr>
      <w:widowControl w:val="0"/>
      <w:shd w:val="clear" w:color="auto" w:fill="FFFFFF"/>
      <w:jc w:val="both"/>
      <w:spacing w:before="300" w:after="480"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107">
    <w:name w:val="Nummer der Überschrift #6"/>
    <w:basedOn w:val="Normal"/>
    <w:link w:val="CharStyle108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09">
    <w:name w:val="Überschrift #6"/>
    <w:basedOn w:val="Normal"/>
    <w:link w:val="CharStyle110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  <w:w w:val="60"/>
    </w:rPr>
  </w:style>
  <w:style w:type="paragraph" w:customStyle="1" w:styleId="Style111">
    <w:name w:val="Fließtext (25)"/>
    <w:basedOn w:val="Normal"/>
    <w:link w:val="CharStyle11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06"/>
      <w:szCs w:val="106"/>
      <w:rFonts w:ascii="Bookman Old Style" w:eastAsia="Bookman Old Style" w:hAnsi="Bookman Old Style" w:cs="Bookman Old Style"/>
      <w:w w:val="60"/>
      <w:spacing w:val="-30"/>
    </w:rPr>
  </w:style>
  <w:style w:type="paragraph" w:customStyle="1" w:styleId="Style114">
    <w:name w:val="Fließtext (26)"/>
    <w:basedOn w:val="Normal"/>
    <w:link w:val="CharStyle115"/>
    <w:pPr>
      <w:widowControl w:val="0"/>
      <w:shd w:val="clear" w:color="auto" w:fill="FFFFFF"/>
      <w:jc w:val="both"/>
      <w:spacing w:line="965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00"/>
      <w:szCs w:val="100"/>
      <w:rFonts w:ascii="Tahoma" w:eastAsia="Tahoma" w:hAnsi="Tahoma" w:cs="Tahoma"/>
      <w:w w:val="50"/>
    </w:rPr>
  </w:style>
  <w:style w:type="paragraph" w:customStyle="1" w:styleId="Style116">
    <w:name w:val="Überschrift #6 (2)"/>
    <w:basedOn w:val="Normal"/>
    <w:link w:val="CharStyle117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19">
    <w:name w:val="Tabellenbeschriftung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129">
    <w:name w:val="Fließtext (27)"/>
    <w:basedOn w:val="Normal"/>
    <w:link w:val="CharStyle1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33">
    <w:name w:val="Fließtext (28)"/>
    <w:basedOn w:val="Normal"/>
    <w:link w:val="CharStyle134"/>
    <w:pPr>
      <w:widowControl w:val="0"/>
      <w:shd w:val="clear" w:color="auto" w:fill="FFFFFF"/>
      <w:spacing w:line="312" w:lineRule="exact"/>
    </w:pPr>
    <w:rPr>
      <w:b/>
      <w:bCs/>
      <w:i w:val="0"/>
      <w:iCs w:val="0"/>
      <w:u w:val="none"/>
      <w:strike w:val="0"/>
      <w:smallCaps w:val="0"/>
      <w:rFonts w:ascii="Arial" w:eastAsia="Arial" w:hAnsi="Arial" w:cs="Arial"/>
    </w:rPr>
  </w:style>
  <w:style w:type="paragraph" w:customStyle="1" w:styleId="Style135">
    <w:name w:val="Fließtext (29)"/>
    <w:basedOn w:val="Normal"/>
    <w:link w:val="CharStyle39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37">
    <w:name w:val="Fließtext (30)"/>
    <w:basedOn w:val="Normal"/>
    <w:link w:val="CharStyle138"/>
    <w:pPr>
      <w:widowControl w:val="0"/>
      <w:shd w:val="clear" w:color="auto" w:fill="FFFFFF"/>
      <w:jc w:val="right"/>
      <w:spacing w:line="101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139">
    <w:name w:val="Fließtext (31)"/>
    <w:basedOn w:val="Normal"/>
    <w:link w:val="CharStyle14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  <w:w w:val="100"/>
    </w:rPr>
  </w:style>
  <w:style w:type="paragraph" w:customStyle="1" w:styleId="Style141">
    <w:name w:val="Fließtext (32)"/>
    <w:basedOn w:val="Normal"/>
    <w:link w:val="CharStyle142"/>
    <w:pPr>
      <w:widowControl w:val="0"/>
      <w:shd w:val="clear" w:color="auto" w:fill="FFFFFF"/>
      <w:jc w:val="center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Franklin Gothic Book" w:eastAsia="Franklin Gothic Book" w:hAnsi="Franklin Gothic Book" w:cs="Franklin Gothic Book"/>
    </w:rPr>
  </w:style>
  <w:style w:type="paragraph" w:customStyle="1" w:styleId="Style145">
    <w:name w:val="Fließtext (33)"/>
    <w:basedOn w:val="Normal"/>
    <w:link w:val="CharStyle14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  <w:spacing w:val="-20"/>
    </w:rPr>
  </w:style>
  <w:style w:type="paragraph" w:customStyle="1" w:styleId="Style148">
    <w:name w:val="Fließtext (34)"/>
    <w:basedOn w:val="Normal"/>
    <w:link w:val="CharStyle1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151">
    <w:name w:val="Fließtext (35)"/>
    <w:basedOn w:val="Normal"/>
    <w:link w:val="CharStyle152"/>
    <w:pPr>
      <w:widowControl w:val="0"/>
      <w:shd w:val="clear" w:color="auto" w:fill="FFFFFF"/>
      <w:spacing w:line="0" w:lineRule="exact"/>
    </w:pPr>
    <w:rPr>
      <w:lang w:val="es-ES" w:eastAsia="es-ES" w:bidi="es-ES"/>
      <w:b w:val="0"/>
      <w:bCs w:val="0"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</w:rPr>
  </w:style>
  <w:style w:type="paragraph" w:customStyle="1" w:styleId="Style154">
    <w:name w:val="Fließtext (36)"/>
    <w:basedOn w:val="Normal"/>
    <w:link w:val="CharStyle155"/>
    <w:pPr>
      <w:widowControl w:val="0"/>
      <w:shd w:val="clear" w:color="auto" w:fill="FFFFFF"/>
      <w:jc w:val="right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61">
    <w:name w:val="Fließtext (37)"/>
    <w:basedOn w:val="Normal"/>
    <w:link w:val="CharStyle162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90"/>
      <w:szCs w:val="90"/>
      <w:rFonts w:ascii="Arial Narrow" w:eastAsia="Arial Narrow" w:hAnsi="Arial Narrow" w:cs="Arial Narrow"/>
      <w:w w:val="100"/>
      <w:spacing w:val="-20"/>
    </w:rPr>
  </w:style>
  <w:style w:type="paragraph" w:customStyle="1" w:styleId="Style166">
    <w:name w:val="Fließtext (38)"/>
    <w:basedOn w:val="Normal"/>
    <w:link w:val="CharStyle167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paragraph" w:customStyle="1" w:styleId="Style170">
    <w:name w:val="Fließtext (39)"/>
    <w:basedOn w:val="Normal"/>
    <w:link w:val="CharStyle171"/>
    <w:pPr>
      <w:widowControl w:val="0"/>
      <w:shd w:val="clear" w:color="auto" w:fill="FFFFFF"/>
      <w:jc w:val="center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175">
    <w:name w:val="Fließtext (40)"/>
    <w:basedOn w:val="Normal"/>
    <w:link w:val="CharStyle176"/>
    <w:pPr>
      <w:widowControl w:val="0"/>
      <w:shd w:val="clear" w:color="auto" w:fill="FFFFFF"/>
      <w:jc w:val="center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w w:val="100"/>
    </w:rPr>
  </w:style>
  <w:style w:type="paragraph" w:customStyle="1" w:styleId="Style180">
    <w:name w:val="Überschrift #6 (3)"/>
    <w:basedOn w:val="Normal"/>
    <w:link w:val="CharStyle181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paragraph" w:customStyle="1" w:styleId="Style184">
    <w:name w:val="Fließtext (41)"/>
    <w:basedOn w:val="Normal"/>
    <w:link w:val="CharStyle18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paragraph" w:customStyle="1" w:styleId="Style189">
    <w:name w:val="Fließtext (42)"/>
    <w:basedOn w:val="Normal"/>
    <w:link w:val="CharStyle190"/>
    <w:pPr>
      <w:widowControl w:val="0"/>
      <w:shd w:val="clear" w:color="auto" w:fill="FFFFFF"/>
      <w:jc w:val="center"/>
      <w:spacing w:line="14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paragraph" w:customStyle="1" w:styleId="Style201">
    <w:name w:val="Fließtext (43)"/>
    <w:basedOn w:val="Normal"/>
    <w:link w:val="CharStyle354"/>
    <w:pPr>
      <w:widowControl w:val="0"/>
      <w:shd w:val="clear" w:color="auto" w:fill="FFFFFF"/>
      <w:spacing w:line="202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100"/>
    </w:rPr>
  </w:style>
  <w:style w:type="paragraph" w:customStyle="1" w:styleId="Style204">
    <w:name w:val="Bildbeschriftung (4)"/>
    <w:basedOn w:val="Normal"/>
    <w:link w:val="CharStyle535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209">
    <w:name w:val="Bildbeschriftung (5)"/>
    <w:basedOn w:val="Normal"/>
    <w:link w:val="CharStyle21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213">
    <w:name w:val="Bildbeschriftung (6)"/>
    <w:basedOn w:val="Normal"/>
    <w:link w:val="CharStyle2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Book" w:eastAsia="Franklin Gothic Book" w:hAnsi="Franklin Gothic Book" w:cs="Franklin Gothic Book"/>
      <w:w w:val="100"/>
    </w:rPr>
  </w:style>
  <w:style w:type="paragraph" w:customStyle="1" w:styleId="Style217">
    <w:name w:val="Bildbeschriftung (7)"/>
    <w:basedOn w:val="Normal"/>
    <w:link w:val="CharStyle218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22">
    <w:name w:val="Bildbeschriftung (8)"/>
    <w:basedOn w:val="Normal"/>
    <w:link w:val="CharStyle22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25">
    <w:name w:val="Fließtext (45)"/>
    <w:basedOn w:val="Normal"/>
    <w:link w:val="CharStyle226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7">
    <w:name w:val="Überschrift #7 (2)"/>
    <w:basedOn w:val="Normal"/>
    <w:link w:val="CharStyle228"/>
    <w:pPr>
      <w:widowControl w:val="0"/>
      <w:shd w:val="clear" w:color="auto" w:fill="FFFFFF"/>
      <w:outlineLvl w:val="6"/>
      <w:spacing w:before="180" w:line="206" w:lineRule="exact"/>
    </w:pPr>
    <w:rPr>
      <w:b/>
      <w:bCs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231">
    <w:name w:val="Fließtext (44)"/>
    <w:basedOn w:val="Normal"/>
    <w:link w:val="CharStyle232"/>
    <w:pPr>
      <w:widowControl w:val="0"/>
      <w:shd w:val="clear" w:color="auto" w:fill="FFFFFF"/>
      <w:jc w:val="right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Bookman Old Style" w:eastAsia="Bookman Old Style" w:hAnsi="Bookman Old Style" w:cs="Bookman Old Style"/>
    </w:rPr>
  </w:style>
  <w:style w:type="paragraph" w:customStyle="1" w:styleId="Style236">
    <w:name w:val="Fließtext (46)"/>
    <w:basedOn w:val="Normal"/>
    <w:link w:val="CharStyle237"/>
    <w:pPr>
      <w:widowControl w:val="0"/>
      <w:shd w:val="clear" w:color="auto" w:fill="FFFFFF"/>
      <w:jc w:val="right"/>
      <w:spacing w:after="4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w w:val="100"/>
      <w:spacing w:val="30"/>
    </w:rPr>
  </w:style>
  <w:style w:type="paragraph" w:customStyle="1" w:styleId="Style239">
    <w:name w:val="Fließtext (47)"/>
    <w:basedOn w:val="Normal"/>
    <w:link w:val="CharStyle240"/>
    <w:pPr>
      <w:widowControl w:val="0"/>
      <w:shd w:val="clear" w:color="auto" w:fill="FFFFFF"/>
      <w:jc w:val="right"/>
      <w:spacing w:before="420" w:line="437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34"/>
      <w:szCs w:val="34"/>
      <w:rFonts w:ascii="Consolas" w:eastAsia="Consolas" w:hAnsi="Consolas" w:cs="Consolas"/>
    </w:rPr>
  </w:style>
  <w:style w:type="paragraph" w:customStyle="1" w:styleId="Style245">
    <w:name w:val="Fließtext (48)"/>
    <w:basedOn w:val="Normal"/>
    <w:link w:val="CharStyle246"/>
    <w:pPr>
      <w:widowControl w:val="0"/>
      <w:shd w:val="clear" w:color="auto" w:fill="FFFFFF"/>
      <w:spacing w:before="1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30"/>
    </w:rPr>
  </w:style>
  <w:style w:type="paragraph" w:customStyle="1" w:styleId="Style253">
    <w:name w:val="Überschrift #6 (4)"/>
    <w:basedOn w:val="Normal"/>
    <w:link w:val="CharStyle254"/>
    <w:pPr>
      <w:widowControl w:val="0"/>
      <w:shd w:val="clear" w:color="auto" w:fill="FFFFFF"/>
      <w:outlineLvl w:val="5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10"/>
    </w:rPr>
  </w:style>
  <w:style w:type="paragraph" w:customStyle="1" w:styleId="Style259">
    <w:name w:val="Fließtext (49)"/>
    <w:basedOn w:val="Normal"/>
    <w:link w:val="CharStyle260"/>
    <w:pPr>
      <w:widowControl w:val="0"/>
      <w:shd w:val="clear" w:color="auto" w:fill="FFFFFF"/>
      <w:spacing w:line="34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</w:rPr>
  </w:style>
  <w:style w:type="paragraph" w:customStyle="1" w:styleId="Style261">
    <w:name w:val="Bildbeschriftung (9)"/>
    <w:basedOn w:val="Normal"/>
    <w:link w:val="CharStyle2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264">
    <w:name w:val="Fließtext (51)"/>
    <w:basedOn w:val="Normal"/>
    <w:link w:val="CharStyle26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266">
    <w:name w:val="Fließtext (50)"/>
    <w:basedOn w:val="Normal"/>
    <w:link w:val="CharStyle26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281">
    <w:name w:val="Fließtext (52)"/>
    <w:basedOn w:val="Normal"/>
    <w:link w:val="CharStyle2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  <w:spacing w:val="-10"/>
    </w:rPr>
  </w:style>
  <w:style w:type="paragraph" w:customStyle="1" w:styleId="Style286">
    <w:name w:val="Überschrift #7 (3)"/>
    <w:basedOn w:val="Normal"/>
    <w:link w:val="CharStyle287"/>
    <w:pPr>
      <w:widowControl w:val="0"/>
      <w:shd w:val="clear" w:color="auto" w:fill="FFFFFF"/>
      <w:outlineLvl w:val="6"/>
      <w:spacing w:before="180" w:after="180" w:line="206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291">
    <w:name w:val="Fließtext (53)"/>
    <w:basedOn w:val="Normal"/>
    <w:link w:val="CharStyle313"/>
    <w:pPr>
      <w:widowControl w:val="0"/>
      <w:shd w:val="clear" w:color="auto" w:fill="FFFFFF"/>
      <w:spacing w:line="206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294">
    <w:name w:val="Fließtext (54)"/>
    <w:basedOn w:val="Normal"/>
    <w:link w:val="CharStyle295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0"/>
    </w:rPr>
  </w:style>
  <w:style w:type="paragraph" w:customStyle="1" w:styleId="Style297">
    <w:name w:val="Fließtext (55)"/>
    <w:basedOn w:val="Normal"/>
    <w:link w:val="CharStyle29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Bookman Old Style" w:eastAsia="Bookman Old Style" w:hAnsi="Bookman Old Style" w:cs="Bookman Old Style"/>
    </w:rPr>
  </w:style>
  <w:style w:type="paragraph" w:customStyle="1" w:styleId="Style300">
    <w:name w:val="Bildbeschriftung (10)"/>
    <w:basedOn w:val="Normal"/>
    <w:link w:val="CharStyle3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70"/>
      <w:szCs w:val="70"/>
      <w:rFonts w:ascii="Consolas" w:eastAsia="Consolas" w:hAnsi="Consolas" w:cs="Consolas"/>
      <w:w w:val="100"/>
      <w:spacing w:val="0"/>
    </w:rPr>
  </w:style>
  <w:style w:type="paragraph" w:customStyle="1" w:styleId="Style302">
    <w:name w:val="Bildbeschriftung (11)"/>
    <w:basedOn w:val="Normal"/>
    <w:link w:val="CharStyle3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 Narrow" w:eastAsia="Arial Narrow" w:hAnsi="Arial Narrow" w:cs="Arial Narrow"/>
      <w:w w:val="100"/>
      <w:spacing w:val="0"/>
    </w:rPr>
  </w:style>
  <w:style w:type="paragraph" w:customStyle="1" w:styleId="Style305">
    <w:name w:val="Bildbeschriftung (12)"/>
    <w:basedOn w:val="Normal"/>
    <w:link w:val="CharStyle30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  <w:w w:val="100"/>
    </w:rPr>
  </w:style>
  <w:style w:type="paragraph" w:customStyle="1" w:styleId="Style308">
    <w:name w:val="Fließtext (56)"/>
    <w:basedOn w:val="Normal"/>
    <w:link w:val="CharStyle30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  <w:spacing w:val="10"/>
    </w:rPr>
  </w:style>
  <w:style w:type="paragraph" w:customStyle="1" w:styleId="Style317">
    <w:name w:val="Bildbeschriftung (13)"/>
    <w:basedOn w:val="Normal"/>
    <w:link w:val="CharStyle31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320">
    <w:name w:val="Bildbeschriftung (14)"/>
    <w:basedOn w:val="Normal"/>
    <w:link w:val="CharStyle3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25">
    <w:name w:val="Fließtext (57)"/>
    <w:basedOn w:val="Normal"/>
    <w:link w:val="CharStyle326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w w:val="100"/>
    </w:rPr>
  </w:style>
  <w:style w:type="paragraph" w:customStyle="1" w:styleId="Style327">
    <w:name w:val="Überschrift #2"/>
    <w:basedOn w:val="Normal"/>
    <w:link w:val="CharStyle328"/>
    <w:pPr>
      <w:widowControl w:val="0"/>
      <w:shd w:val="clear" w:color="auto" w:fill="FFFFFF"/>
      <w:outlineLvl w:val="1"/>
      <w:spacing w:before="120" w:after="12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86"/>
      <w:szCs w:val="86"/>
      <w:rFonts w:ascii="Bookman Old Style" w:eastAsia="Bookman Old Style" w:hAnsi="Bookman Old Style" w:cs="Bookman Old Style"/>
      <w:spacing w:val="-10"/>
    </w:rPr>
  </w:style>
  <w:style w:type="paragraph" w:customStyle="1" w:styleId="Style329">
    <w:name w:val="Fließtext (58)"/>
    <w:basedOn w:val="Normal"/>
    <w:link w:val="CharStyle330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332">
    <w:name w:val="Fließtext (59)"/>
    <w:basedOn w:val="Normal"/>
    <w:link w:val="CharStyle33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4"/>
      <w:szCs w:val="44"/>
      <w:rFonts w:ascii="Times New Roman" w:eastAsia="Times New Roman" w:hAnsi="Times New Roman" w:cs="Times New Roman"/>
    </w:rPr>
  </w:style>
  <w:style w:type="paragraph" w:customStyle="1" w:styleId="Style342">
    <w:name w:val="Fließtext (60)"/>
    <w:basedOn w:val="Normal"/>
    <w:link w:val="CharStyle343"/>
    <w:pPr>
      <w:widowControl w:val="0"/>
      <w:shd w:val="clear" w:color="auto" w:fill="FFFFFF"/>
      <w:jc w:val="both"/>
      <w:spacing w:line="413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  <w:w w:val="100"/>
    </w:rPr>
  </w:style>
  <w:style w:type="paragraph" w:customStyle="1" w:styleId="Style355">
    <w:name w:val="Fließtext (61)"/>
    <w:basedOn w:val="Normal"/>
    <w:link w:val="CharStyle356"/>
    <w:pPr>
      <w:widowControl w:val="0"/>
      <w:shd w:val="clear" w:color="auto" w:fill="FFFFFF"/>
      <w:spacing w:before="420" w:after="420" w:line="0" w:lineRule="exact"/>
    </w:pPr>
    <w:rPr>
      <w:b/>
      <w:bCs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57">
    <w:name w:val="Fließtext (62)"/>
    <w:basedOn w:val="Normal"/>
    <w:link w:val="CharStyle358"/>
    <w:pPr>
      <w:widowControl w:val="0"/>
      <w:shd w:val="clear" w:color="auto" w:fill="FFFFFF"/>
      <w:jc w:val="right"/>
      <w:spacing w:line="11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362">
    <w:name w:val="Bildbeschriftung (15)"/>
    <w:basedOn w:val="Normal"/>
    <w:link w:val="CharStyle363"/>
    <w:pPr>
      <w:widowControl w:val="0"/>
      <w:shd w:val="clear" w:color="auto" w:fill="FFFFFF"/>
      <w:jc w:val="right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64">
    <w:name w:val="Fließtext (63)"/>
    <w:basedOn w:val="Normal"/>
    <w:link w:val="CharStyle365"/>
    <w:pPr>
      <w:widowControl w:val="0"/>
      <w:shd w:val="clear" w:color="auto" w:fill="FFFFFF"/>
      <w:spacing w:before="150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372">
    <w:name w:val="Bildbeschriftung (16)"/>
    <w:basedOn w:val="Normal"/>
    <w:link w:val="CharStyle37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paragraph" w:customStyle="1" w:styleId="Style378">
    <w:name w:val="Fließtext (64)"/>
    <w:basedOn w:val="Normal"/>
    <w:link w:val="CharStyle39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380">
    <w:name w:val="Bildbeschriftung (17)"/>
    <w:basedOn w:val="Normal"/>
    <w:link w:val="CharStyle381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66"/>
      <w:szCs w:val="66"/>
      <w:rFonts w:ascii="Candara" w:eastAsia="Candara" w:hAnsi="Candara" w:cs="Candara"/>
      <w:w w:val="60"/>
    </w:rPr>
  </w:style>
  <w:style w:type="paragraph" w:customStyle="1" w:styleId="Style383">
    <w:name w:val="Bildbeschriftung (18)"/>
    <w:basedOn w:val="Normal"/>
    <w:link w:val="CharStyle38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0"/>
      <w:szCs w:val="140"/>
      <w:rFonts w:ascii="Franklin Gothic Book" w:eastAsia="Franklin Gothic Book" w:hAnsi="Franklin Gothic Book" w:cs="Franklin Gothic Book"/>
      <w:spacing w:val="-20"/>
    </w:rPr>
  </w:style>
  <w:style w:type="paragraph" w:customStyle="1" w:styleId="Style386">
    <w:name w:val="Fließtext (65)"/>
    <w:basedOn w:val="Normal"/>
    <w:link w:val="CharStyle387"/>
    <w:pPr>
      <w:widowControl w:val="0"/>
      <w:shd w:val="clear" w:color="auto" w:fill="FFFFFF"/>
      <w:jc w:val="right"/>
      <w:spacing w:line="3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</w:rPr>
  </w:style>
  <w:style w:type="paragraph" w:customStyle="1" w:styleId="Style388">
    <w:name w:val="Fließtext (66)"/>
    <w:basedOn w:val="Normal"/>
    <w:link w:val="CharStyle389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393">
    <w:name w:val="Fließtext (68)"/>
    <w:basedOn w:val="Normal"/>
    <w:link w:val="CharStyle39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34"/>
      <w:szCs w:val="34"/>
      <w:rFonts w:ascii="Franklin Gothic Book" w:eastAsia="Franklin Gothic Book" w:hAnsi="Franklin Gothic Book" w:cs="Franklin Gothic Book"/>
      <w:spacing w:val="-10"/>
    </w:rPr>
  </w:style>
  <w:style w:type="paragraph" w:customStyle="1" w:styleId="Style396">
    <w:name w:val="Fließtext (67)"/>
    <w:basedOn w:val="Normal"/>
    <w:link w:val="CharStyle397"/>
    <w:pPr>
      <w:widowControl w:val="0"/>
      <w:shd w:val="clear" w:color="auto" w:fill="FFFFFF"/>
      <w:spacing w:line="19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Candara" w:eastAsia="Candara" w:hAnsi="Candara" w:cs="Candara"/>
    </w:rPr>
  </w:style>
  <w:style w:type="paragraph" w:customStyle="1" w:styleId="Style399">
    <w:name w:val="Tabellenbeschriftung (2)"/>
    <w:basedOn w:val="Normal"/>
    <w:link w:val="CharStyle40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11">
    <w:name w:val="Fließtext (69)"/>
    <w:basedOn w:val="Normal"/>
    <w:link w:val="CharStyle412"/>
    <w:pPr>
      <w:widowControl w:val="0"/>
      <w:shd w:val="clear" w:color="auto" w:fill="FFFFFF"/>
      <w:spacing w:line="254" w:lineRule="exact"/>
    </w:pPr>
    <w:rPr>
      <w:b/>
      <w:bCs/>
      <w:i/>
      <w:iCs/>
      <w:u w:val="none"/>
      <w:strike w:val="0"/>
      <w:smallCaps w:val="0"/>
      <w:sz w:val="34"/>
      <w:szCs w:val="34"/>
      <w:rFonts w:ascii="Segoe UI" w:eastAsia="Segoe UI" w:hAnsi="Segoe UI" w:cs="Segoe UI"/>
      <w:spacing w:val="-20"/>
    </w:rPr>
  </w:style>
  <w:style w:type="paragraph" w:customStyle="1" w:styleId="Style414">
    <w:name w:val="Fließtext (70)"/>
    <w:basedOn w:val="Normal"/>
    <w:link w:val="CharStyle415"/>
    <w:pPr>
      <w:widowControl w:val="0"/>
      <w:shd w:val="clear" w:color="auto" w:fill="FFFFFF"/>
      <w:spacing w:after="780" w:line="254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paragraph" w:customStyle="1" w:styleId="Style419">
    <w:name w:val="Überschrift #7 (4)"/>
    <w:basedOn w:val="Normal"/>
    <w:link w:val="CharStyle420"/>
    <w:pPr>
      <w:widowControl w:val="0"/>
      <w:shd w:val="clear" w:color="auto" w:fill="FFFFFF"/>
      <w:jc w:val="both"/>
      <w:outlineLvl w:val="6"/>
      <w:spacing w:before="240" w:after="240"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22">
    <w:name w:val="Fließtext (75)"/>
    <w:basedOn w:val="Normal"/>
    <w:link w:val="CharStyle423"/>
    <w:pPr>
      <w:widowControl w:val="0"/>
      <w:shd w:val="clear" w:color="auto" w:fill="FFFFFF"/>
      <w:spacing w:after="60"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  <w:spacing w:val="20"/>
    </w:rPr>
  </w:style>
  <w:style w:type="paragraph" w:customStyle="1" w:styleId="Style428">
    <w:name w:val="Überschrift #4"/>
    <w:basedOn w:val="Normal"/>
    <w:link w:val="CharStyle429"/>
    <w:pPr>
      <w:widowControl w:val="0"/>
      <w:shd w:val="clear" w:color="auto" w:fill="FFFFFF"/>
      <w:outlineLvl w:val="3"/>
      <w:spacing w:after="36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</w:rPr>
  </w:style>
  <w:style w:type="paragraph" w:customStyle="1" w:styleId="Style431">
    <w:name w:val="Fließtext (71)"/>
    <w:basedOn w:val="Normal"/>
    <w:link w:val="CharStyle432"/>
    <w:pPr>
      <w:widowControl w:val="0"/>
      <w:shd w:val="clear" w:color="auto" w:fill="FFFFFF"/>
      <w:spacing w:before="360" w:after="60" w:line="0" w:lineRule="exact"/>
    </w:pPr>
    <w:rPr>
      <w:b/>
      <w:bCs/>
      <w:i w:val="0"/>
      <w:iCs w:val="0"/>
      <w:u w:val="none"/>
      <w:strike w:val="0"/>
      <w:smallCaps w:val="0"/>
      <w:sz w:val="52"/>
      <w:szCs w:val="52"/>
      <w:rFonts w:ascii="Candara" w:eastAsia="Candara" w:hAnsi="Candara" w:cs="Candara"/>
    </w:rPr>
  </w:style>
  <w:style w:type="paragraph" w:customStyle="1" w:styleId="Style434">
    <w:name w:val="Fließtext (72)"/>
    <w:basedOn w:val="Normal"/>
    <w:link w:val="CharStyle435"/>
    <w:pPr>
      <w:widowControl w:val="0"/>
      <w:shd w:val="clear" w:color="auto" w:fill="FFFFFF"/>
      <w:spacing w:before="60" w:after="60" w:line="25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1"/>
      <w:szCs w:val="21"/>
      <w:rFonts w:ascii="Franklin Gothic Book" w:eastAsia="Franklin Gothic Book" w:hAnsi="Franklin Gothic Book" w:cs="Franklin Gothic Book"/>
    </w:rPr>
  </w:style>
  <w:style w:type="paragraph" w:customStyle="1" w:styleId="Style437">
    <w:name w:val="Fließtext (73)"/>
    <w:basedOn w:val="Normal"/>
    <w:link w:val="CharStyle438"/>
    <w:pPr>
      <w:widowControl w:val="0"/>
      <w:shd w:val="clear" w:color="auto" w:fill="FFFFFF"/>
      <w:spacing w:before="60" w:after="60" w:line="254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paragraph" w:customStyle="1" w:styleId="Style440">
    <w:name w:val="Fließtext (74)"/>
    <w:basedOn w:val="Normal"/>
    <w:link w:val="CharStyle441"/>
    <w:pPr>
      <w:widowControl w:val="0"/>
      <w:shd w:val="clear" w:color="auto" w:fill="FFFFFF"/>
      <w:spacing w:before="60" w:after="360" w:line="254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0"/>
      <w:szCs w:val="20"/>
      <w:rFonts w:ascii="Franklin Gothic Book" w:eastAsia="Franklin Gothic Book" w:hAnsi="Franklin Gothic Book" w:cs="Franklin Gothic Book"/>
    </w:rPr>
  </w:style>
  <w:style w:type="paragraph" w:customStyle="1" w:styleId="Style442">
    <w:name w:val="Bildbeschriftung (19)"/>
    <w:basedOn w:val="Normal"/>
    <w:link w:val="CharStyle44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  <w:spacing w:val="0"/>
    </w:rPr>
  </w:style>
  <w:style w:type="paragraph" w:customStyle="1" w:styleId="Style445">
    <w:name w:val="Fließtext (76)"/>
    <w:basedOn w:val="Normal"/>
    <w:link w:val="CharStyle446"/>
    <w:pPr>
      <w:widowControl w:val="0"/>
      <w:shd w:val="clear" w:color="auto" w:fill="FFFFFF"/>
      <w:spacing w:before="180"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449">
    <w:name w:val="Bildbeschriftung (20)"/>
    <w:basedOn w:val="Normal"/>
    <w:link w:val="CharStyle450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51">
    <w:name w:val="Fließtext (77)"/>
    <w:basedOn w:val="Normal"/>
    <w:link w:val="CharStyle4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454">
    <w:name w:val="Überschrift #1"/>
    <w:basedOn w:val="Normal"/>
    <w:link w:val="CharStyle455"/>
    <w:pPr>
      <w:widowControl w:val="0"/>
      <w:shd w:val="clear" w:color="auto" w:fill="FFFFFF"/>
      <w:outlineLvl w:val="0"/>
      <w:spacing w:after="540" w:line="0" w:lineRule="exact"/>
    </w:pPr>
    <w:rPr>
      <w:b w:val="0"/>
      <w:bCs w:val="0"/>
      <w:i w:val="0"/>
      <w:iCs w:val="0"/>
      <w:u w:val="none"/>
      <w:strike w:val="0"/>
      <w:smallCaps w:val="0"/>
      <w:sz w:val="126"/>
      <w:szCs w:val="126"/>
      <w:rFonts w:ascii="Franklin Gothic Book" w:eastAsia="Franklin Gothic Book" w:hAnsi="Franklin Gothic Book" w:cs="Franklin Gothic Book"/>
      <w:w w:val="50"/>
    </w:rPr>
  </w:style>
  <w:style w:type="paragraph" w:customStyle="1" w:styleId="Style459">
    <w:name w:val="Fließtext (78)"/>
    <w:basedOn w:val="Normal"/>
    <w:link w:val="CharStyle460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/>
      <w:iCs/>
      <w:u w:val="none"/>
      <w:strike w:val="0"/>
      <w:smallCaps w:val="0"/>
      <w:sz w:val="124"/>
      <w:szCs w:val="124"/>
      <w:rFonts w:ascii="Candara" w:eastAsia="Candara" w:hAnsi="Candara" w:cs="Candara"/>
    </w:rPr>
  </w:style>
  <w:style w:type="paragraph" w:customStyle="1" w:styleId="Style462">
    <w:name w:val="Fließtext (79)"/>
    <w:basedOn w:val="Normal"/>
    <w:link w:val="CharStyle463"/>
    <w:pPr>
      <w:widowControl w:val="0"/>
      <w:shd w:val="clear" w:color="auto" w:fill="FFFFFF"/>
      <w:jc w:val="both"/>
      <w:spacing w:line="0" w:lineRule="exact"/>
    </w:pPr>
    <w:rPr>
      <w:lang w:val="de-DE" w:eastAsia="de-DE" w:bidi="de-DE"/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473">
    <w:name w:val="Fließtext (80)"/>
    <w:basedOn w:val="Normal"/>
    <w:link w:val="CharStyle47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479">
    <w:name w:val="Fließtext (81)"/>
    <w:basedOn w:val="Normal"/>
    <w:link w:val="CharStyle480"/>
    <w:pPr>
      <w:widowControl w:val="0"/>
      <w:shd w:val="clear" w:color="auto" w:fill="FFFFFF"/>
      <w:spacing w:after="180" w:line="206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92">
    <w:name w:val="Überschrift #7 (5)"/>
    <w:basedOn w:val="Normal"/>
    <w:link w:val="CharStyle493"/>
    <w:pPr>
      <w:widowControl w:val="0"/>
      <w:shd w:val="clear" w:color="auto" w:fill="FFFFFF"/>
      <w:outlineLvl w:val="6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94">
    <w:name w:val="Fließtext (82)"/>
    <w:basedOn w:val="Normal"/>
    <w:link w:val="CharStyle5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499">
    <w:name w:val="Fließtext (83)"/>
    <w:basedOn w:val="Normal"/>
    <w:link w:val="CharStyle500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Franklin Gothic Book" w:eastAsia="Franklin Gothic Book" w:hAnsi="Franklin Gothic Book" w:cs="Franklin Gothic Book"/>
    </w:rPr>
  </w:style>
  <w:style w:type="paragraph" w:customStyle="1" w:styleId="Style504">
    <w:name w:val="Fließtext (84)"/>
    <w:basedOn w:val="Normal"/>
    <w:link w:val="CharStyle505"/>
    <w:pPr>
      <w:widowControl w:val="0"/>
      <w:shd w:val="clear" w:color="auto" w:fill="FFFFFF"/>
      <w:spacing w:before="3240" w:after="6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72"/>
      <w:szCs w:val="72"/>
      <w:rFonts w:ascii="Arial" w:eastAsia="Arial" w:hAnsi="Arial" w:cs="Arial"/>
      <w:spacing w:val="-10"/>
    </w:rPr>
  </w:style>
  <w:style w:type="paragraph" w:customStyle="1" w:styleId="Style508">
    <w:name w:val="Fließtext (85)"/>
    <w:basedOn w:val="Normal"/>
    <w:link w:val="CharStyle509"/>
    <w:pPr>
      <w:widowControl w:val="0"/>
      <w:shd w:val="clear" w:color="auto" w:fill="FFFFFF"/>
      <w:jc w:val="both"/>
      <w:spacing w:before="60" w:line="19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paragraph" w:customStyle="1" w:styleId="Style511">
    <w:name w:val="Fließtext (86)"/>
    <w:basedOn w:val="Normal"/>
    <w:link w:val="CharStyle512"/>
    <w:pPr>
      <w:widowControl w:val="0"/>
      <w:shd w:val="clear" w:color="auto" w:fill="FFFFFF"/>
      <w:spacing w:before="60" w:after="120" w:line="19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Constantia" w:eastAsia="Constantia" w:hAnsi="Constantia" w:cs="Constantia"/>
    </w:rPr>
  </w:style>
  <w:style w:type="paragraph" w:customStyle="1" w:styleId="Style518">
    <w:name w:val="Fließtext (87)"/>
    <w:basedOn w:val="Normal"/>
    <w:link w:val="CharStyle519"/>
    <w:pPr>
      <w:widowControl w:val="0"/>
      <w:shd w:val="clear" w:color="auto" w:fill="FFFFFF"/>
      <w:jc w:val="both"/>
      <w:spacing w:before="48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525">
    <w:name w:val="Überschrift #5 (2)"/>
    <w:basedOn w:val="Normal"/>
    <w:link w:val="CharStyle526"/>
    <w:pPr>
      <w:widowControl w:val="0"/>
      <w:shd w:val="clear" w:color="auto" w:fill="FFFFFF"/>
      <w:outlineLvl w:val="4"/>
      <w:spacing w:line="0" w:lineRule="exact"/>
    </w:pPr>
    <w:rPr>
      <w:b w:val="0"/>
      <w:bCs w:val="0"/>
      <w:i/>
      <w:iCs/>
      <w:u w:val="none"/>
      <w:strike w:val="0"/>
      <w:smallCaps w:val="0"/>
      <w:sz w:val="40"/>
      <w:szCs w:val="40"/>
      <w:rFonts w:ascii="Tahoma" w:eastAsia="Tahoma" w:hAnsi="Tahoma" w:cs="Tahoma"/>
      <w:spacing w:val="-20"/>
    </w:rPr>
  </w:style>
  <w:style w:type="paragraph" w:customStyle="1" w:styleId="Style529">
    <w:name w:val="Fließtext (88)"/>
    <w:basedOn w:val="Normal"/>
    <w:link w:val="CharStyle53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532">
    <w:name w:val="Fließtext (89)"/>
    <w:basedOn w:val="Normal"/>
    <w:link w:val="CharStyle533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Franklin Gothic Book" w:eastAsia="Franklin Gothic Book" w:hAnsi="Franklin Gothic Book" w:cs="Franklin Gothic Book"/>
    </w:rPr>
  </w:style>
  <w:style w:type="paragraph" w:customStyle="1" w:styleId="Style539">
    <w:name w:val="Fließtext (90)"/>
    <w:basedOn w:val="Normal"/>
    <w:link w:val="CharStyle540"/>
    <w:pPr>
      <w:widowControl w:val="0"/>
      <w:shd w:val="clear" w:color="auto" w:fill="FFFFFF"/>
      <w:spacing w:line="14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542">
    <w:name w:val="Fließtext (91)"/>
    <w:basedOn w:val="Normal"/>
    <w:link w:val="CharStyle543"/>
    <w:pPr>
      <w:widowControl w:val="0"/>
      <w:shd w:val="clear" w:color="auto" w:fill="FFFFFF"/>
      <w:spacing w:line="149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549">
    <w:name w:val="Fließtext (92)"/>
    <w:basedOn w:val="Normal"/>
    <w:link w:val="CharStyle550"/>
    <w:pPr>
      <w:widowControl w:val="0"/>
      <w:shd w:val="clear" w:color="auto" w:fill="FFFFFF"/>
      <w:spacing w:line="202" w:lineRule="exact"/>
    </w:pPr>
    <w:rPr>
      <w:b w:val="0"/>
      <w:bCs w:val="0"/>
      <w:i/>
      <w:iCs/>
      <w:u w:val="none"/>
      <w:strike w:val="0"/>
      <w:smallCaps w:val="0"/>
      <w:sz w:val="12"/>
      <w:szCs w:val="12"/>
      <w:rFonts w:ascii="Franklin Gothic Book" w:eastAsia="Franklin Gothic Book" w:hAnsi="Franklin Gothic Book" w:cs="Franklin Gothic Book"/>
    </w:rPr>
  </w:style>
  <w:style w:type="paragraph" w:customStyle="1" w:styleId="Style551">
    <w:name w:val="Fließtext (93)"/>
    <w:basedOn w:val="Normal"/>
    <w:link w:val="CharStyle577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53">
    <w:name w:val="Bildbeschriftung (21)"/>
    <w:basedOn w:val="Normal"/>
    <w:link w:val="CharStyle5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Franklin Gothic Book" w:eastAsia="Franklin Gothic Book" w:hAnsi="Franklin Gothic Book" w:cs="Franklin Gothic Book"/>
    </w:rPr>
  </w:style>
  <w:style w:type="paragraph" w:customStyle="1" w:styleId="Style555">
    <w:name w:val="Fließtext (94)"/>
    <w:basedOn w:val="Normal"/>
    <w:link w:val="CharStyle556"/>
    <w:pPr>
      <w:widowControl w:val="0"/>
      <w:shd w:val="clear" w:color="auto" w:fill="FFFFFF"/>
      <w:jc w:val="both"/>
      <w:spacing w:line="168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7"/>
      <w:szCs w:val="17"/>
      <w:rFonts w:ascii="Segoe UI" w:eastAsia="Segoe UI" w:hAnsi="Segoe UI" w:cs="Segoe UI"/>
      <w:w w:val="75"/>
      <w:spacing w:val="20"/>
    </w:rPr>
  </w:style>
  <w:style w:type="paragraph" w:customStyle="1" w:styleId="Style558">
    <w:name w:val="Fließtext (95)"/>
    <w:basedOn w:val="Normal"/>
    <w:link w:val="CharStyle559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3"/>
      <w:szCs w:val="13"/>
      <w:rFonts w:ascii="Segoe UI" w:eastAsia="Segoe UI" w:hAnsi="Segoe UI" w:cs="Segoe UI"/>
    </w:rPr>
  </w:style>
  <w:style w:type="paragraph" w:customStyle="1" w:styleId="Style561">
    <w:name w:val="Fließtext (96)"/>
    <w:basedOn w:val="Normal"/>
    <w:link w:val="CharStyle562"/>
    <w:pPr>
      <w:widowControl w:val="0"/>
      <w:shd w:val="clear" w:color="auto" w:fill="FFFFFF"/>
      <w:spacing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</w:rPr>
  </w:style>
  <w:style w:type="paragraph" w:customStyle="1" w:styleId="Style563">
    <w:name w:val="Fließtext (97)"/>
    <w:basedOn w:val="Normal"/>
    <w:link w:val="CharStyle56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22"/>
      <w:szCs w:val="22"/>
      <w:rFonts w:ascii="Franklin Gothic Book" w:eastAsia="Franklin Gothic Book" w:hAnsi="Franklin Gothic Book" w:cs="Franklin Gothic Book"/>
      <w:spacing w:val="10"/>
    </w:rPr>
  </w:style>
  <w:style w:type="paragraph" w:customStyle="1" w:styleId="Style565">
    <w:name w:val="Fließtext (98)"/>
    <w:basedOn w:val="Normal"/>
    <w:link w:val="CharStyle566"/>
    <w:pPr>
      <w:widowControl w:val="0"/>
      <w:shd w:val="clear" w:color="auto" w:fill="FFFFFF"/>
      <w:spacing w:after="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32"/>
      <w:szCs w:val="32"/>
      <w:rFonts w:ascii="Tahoma" w:eastAsia="Tahoma" w:hAnsi="Tahoma" w:cs="Tahoma"/>
    </w:rPr>
  </w:style>
  <w:style w:type="paragraph" w:customStyle="1" w:styleId="Style567">
    <w:name w:val="Fließtext (99)"/>
    <w:basedOn w:val="Normal"/>
    <w:link w:val="CharStyle568"/>
    <w:pPr>
      <w:widowControl w:val="0"/>
      <w:shd w:val="clear" w:color="auto" w:fill="FFFFFF"/>
      <w:spacing w:before="720" w:line="0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  <w:w w:val="66"/>
    </w:rPr>
  </w:style>
  <w:style w:type="paragraph" w:customStyle="1" w:styleId="Style573">
    <w:name w:val="Fließtext (100)"/>
    <w:basedOn w:val="Normal"/>
    <w:link w:val="CharStyle574"/>
    <w:pPr>
      <w:widowControl w:val="0"/>
      <w:shd w:val="clear" w:color="auto" w:fill="FFFFFF"/>
      <w:spacing w:line="0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79">
    <w:name w:val="Sonstige"/>
    <w:basedOn w:val="Normal"/>
    <w:link w:val="CharStyle580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81">
    <w:name w:val="Sonstige (2)"/>
    <w:basedOn w:val="Normal"/>
    <w:link w:val="CharStyle582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5"/>
      <w:szCs w:val="15"/>
      <w:rFonts w:ascii="Bookman Old Style" w:eastAsia="Bookman Old Style" w:hAnsi="Bookman Old Style" w:cs="Bookman Old Style"/>
      <w:spacing w:val="0"/>
    </w:rPr>
  </w:style>
  <w:style w:type="paragraph" w:customStyle="1" w:styleId="Style583">
    <w:name w:val="Sonstige (3)"/>
    <w:basedOn w:val="Normal"/>
    <w:link w:val="CharStyle584"/>
    <w:pPr>
      <w:widowControl w:val="0"/>
      <w:shd w:val="clear" w:color="auto" w:fill="FFFFFF"/>
      <w:spacing w:line="206" w:lineRule="exact"/>
    </w:pPr>
    <w:rPr>
      <w:lang w:val="de-DE" w:eastAsia="de-DE" w:bidi="de-DE"/>
      <w:b/>
      <w:bCs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585">
    <w:name w:val="Sonstige (4)"/>
    <w:basedOn w:val="Normal"/>
    <w:link w:val="CharStyle586"/>
    <w:pPr>
      <w:widowControl w:val="0"/>
      <w:shd w:val="clear" w:color="auto" w:fill="FFFFFF"/>
      <w:spacing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87">
    <w:name w:val="Sonstige (5)"/>
    <w:basedOn w:val="Normal"/>
    <w:link w:val="CharStyle588"/>
    <w:pPr>
      <w:widowControl w:val="0"/>
      <w:shd w:val="clear" w:color="auto" w:fill="FFFFFF"/>
      <w:spacing w:after="180" w:line="206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Bookman Old Style" w:eastAsia="Bookman Old Style" w:hAnsi="Bookman Old Style" w:cs="Bookman Old Style"/>
    </w:rPr>
  </w:style>
  <w:style w:type="paragraph" w:customStyle="1" w:styleId="Style589">
    <w:name w:val="Sonstige (6)"/>
    <w:basedOn w:val="Normal"/>
    <w:link w:val="CharStyle590"/>
    <w:pPr>
      <w:widowControl w:val="0"/>
      <w:shd w:val="clear" w:color="auto" w:fill="FFFFFF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91">
    <w:name w:val="Sonstige (7)"/>
    <w:basedOn w:val="Normal"/>
    <w:link w:val="CharStyle592"/>
    <w:pPr>
      <w:widowControl w:val="0"/>
      <w:shd w:val="clear" w:color="auto" w:fill="FFFFFF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93">
    <w:name w:val="Sonstige (8)"/>
    <w:basedOn w:val="Normal"/>
    <w:link w:val="CharStyle594"/>
    <w:pPr>
      <w:widowControl w:val="0"/>
      <w:shd w:val="clear" w:color="auto" w:fill="FFFFFF"/>
      <w:spacing w:line="202" w:lineRule="exact"/>
    </w:pPr>
    <w:rPr>
      <w:lang w:val="de-DE" w:eastAsia="de-DE" w:bidi="de-DE"/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  <w:style w:type="paragraph" w:customStyle="1" w:styleId="Style595">
    <w:name w:val="Sonstige (9)"/>
    <w:basedOn w:val="Normal"/>
    <w:link w:val="CharStyle596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597">
    <w:name w:val="Sonstige (10)"/>
    <w:basedOn w:val="Normal"/>
    <w:link w:val="CharStyle598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</w:rPr>
  </w:style>
  <w:style w:type="paragraph" w:customStyle="1" w:styleId="Style599">
    <w:name w:val="Sonstige (11)"/>
    <w:basedOn w:val="Normal"/>
    <w:link w:val="CharStyle600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601">
    <w:name w:val="Sonstige (12)"/>
    <w:basedOn w:val="Normal"/>
    <w:link w:val="CharStyle602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Franklin Gothic Book" w:eastAsia="Franklin Gothic Book" w:hAnsi="Franklin Gothic Book" w:cs="Franklin Gothic Book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header" Target="header1.xml"/><Relationship Id="rId22" Type="http://schemas.openxmlformats.org/officeDocument/2006/relationships/header" Target="header2.xm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Relationship Id="rId27" Type="http://schemas.openxmlformats.org/officeDocument/2006/relationships/image" Target="media/image11.jpeg"/><Relationship Id="rId28" Type="http://schemas.openxmlformats.org/officeDocument/2006/relationships/image" Target="media/image11.jpeg" TargetMode="External"/><Relationship Id="rId29" Type="http://schemas.openxmlformats.org/officeDocument/2006/relationships/image" Target="media/image12.jpeg"/><Relationship Id="rId30" Type="http://schemas.openxmlformats.org/officeDocument/2006/relationships/image" Target="media/image12.jpeg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3.jpeg" TargetMode="External"/><Relationship Id="rId33" Type="http://schemas.openxmlformats.org/officeDocument/2006/relationships/image" Target="media/image14.jpeg"/><Relationship Id="rId34" Type="http://schemas.openxmlformats.org/officeDocument/2006/relationships/image" Target="media/image14.jpeg" TargetMode="External"/><Relationship Id="rId35" Type="http://schemas.openxmlformats.org/officeDocument/2006/relationships/image" Target="media/image15.jpeg"/><Relationship Id="rId36" Type="http://schemas.openxmlformats.org/officeDocument/2006/relationships/image" Target="media/image15.jpeg" TargetMode="Externa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Relationship Id="rId39" Type="http://schemas.openxmlformats.org/officeDocument/2006/relationships/header" Target="header3.xml"/><Relationship Id="rId40" Type="http://schemas.openxmlformats.org/officeDocument/2006/relationships/header" Target="header4.xml"/><Relationship Id="rId41" Type="http://schemas.openxmlformats.org/officeDocument/2006/relationships/header" Target="header5.xml"/><Relationship Id="rId42" Type="http://schemas.openxmlformats.org/officeDocument/2006/relationships/image" Target="media/image17.jpeg"/><Relationship Id="rId43" Type="http://schemas.openxmlformats.org/officeDocument/2006/relationships/image" Target="media/image17.jpeg" TargetMode="External"/><Relationship Id="rId44" Type="http://schemas.openxmlformats.org/officeDocument/2006/relationships/image" Target="media/image18.jpeg"/><Relationship Id="rId45" Type="http://schemas.openxmlformats.org/officeDocument/2006/relationships/image" Target="media/image18.jpeg" TargetMode="External"/><Relationship Id="rId46" Type="http://schemas.openxmlformats.org/officeDocument/2006/relationships/image" Target="media/image19.jpeg"/><Relationship Id="rId47" Type="http://schemas.openxmlformats.org/officeDocument/2006/relationships/image" Target="media/image19.jpeg" TargetMode="External"/><Relationship Id="rId48" Type="http://schemas.openxmlformats.org/officeDocument/2006/relationships/image" Target="media/image20.png"/><Relationship Id="rId49" Type="http://schemas.openxmlformats.org/officeDocument/2006/relationships/image" Target="media/image20.png" TargetMode="External"/><Relationship Id="rId50" Type="http://schemas.openxmlformats.org/officeDocument/2006/relationships/image" Target="media/image21.jpeg"/><Relationship Id="rId51" Type="http://schemas.openxmlformats.org/officeDocument/2006/relationships/image" Target="media/image21.jpeg" TargetMode="External"/><Relationship Id="rId52" Type="http://schemas.openxmlformats.org/officeDocument/2006/relationships/header" Target="header6.xml"/><Relationship Id="rId53" Type="http://schemas.openxmlformats.org/officeDocument/2006/relationships/header" Target="header7.xml"/><Relationship Id="rId54" Type="http://schemas.openxmlformats.org/officeDocument/2006/relationships/header" Target="header8.xml"/><Relationship Id="rId55" Type="http://schemas.openxmlformats.org/officeDocument/2006/relationships/image" Target="media/image22.jpeg"/><Relationship Id="rId56" Type="http://schemas.openxmlformats.org/officeDocument/2006/relationships/image" Target="media/image22.jpeg" TargetMode="External"/><Relationship Id="rId57" Type="http://schemas.openxmlformats.org/officeDocument/2006/relationships/image" Target="media/image23.jpeg"/><Relationship Id="rId58" Type="http://schemas.openxmlformats.org/officeDocument/2006/relationships/image" Target="media/image23.jpeg" TargetMode="External"/><Relationship Id="rId59" Type="http://schemas.openxmlformats.org/officeDocument/2006/relationships/image" Target="media/image24.jpeg"/><Relationship Id="rId60" Type="http://schemas.openxmlformats.org/officeDocument/2006/relationships/image" Target="media/image24.jpeg" TargetMode="External"/><Relationship Id="rId61" Type="http://schemas.openxmlformats.org/officeDocument/2006/relationships/image" Target="media/image25.png"/><Relationship Id="rId62" Type="http://schemas.openxmlformats.org/officeDocument/2006/relationships/image" Target="media/image25.png" TargetMode="External"/><Relationship Id="rId63" Type="http://schemas.openxmlformats.org/officeDocument/2006/relationships/image" Target="media/image26.jpeg"/><Relationship Id="rId64" Type="http://schemas.openxmlformats.org/officeDocument/2006/relationships/image" Target="media/image26.jpeg" TargetMode="External"/><Relationship Id="rId65" Type="http://schemas.openxmlformats.org/officeDocument/2006/relationships/image" Target="media/image27.jpeg"/><Relationship Id="rId66" Type="http://schemas.openxmlformats.org/officeDocument/2006/relationships/image" Target="media/image27.jpeg" TargetMode="External"/><Relationship Id="rId67" Type="http://schemas.openxmlformats.org/officeDocument/2006/relationships/image" Target="media/image28.jpeg"/><Relationship Id="rId68" Type="http://schemas.openxmlformats.org/officeDocument/2006/relationships/image" Target="media/image28.jpeg" TargetMode="External"/><Relationship Id="rId69" Type="http://schemas.openxmlformats.org/officeDocument/2006/relationships/image" Target="media/image29.jpeg"/><Relationship Id="rId70" Type="http://schemas.openxmlformats.org/officeDocument/2006/relationships/image" Target="media/image29.jpeg" TargetMode="External"/><Relationship Id="rId71" Type="http://schemas.openxmlformats.org/officeDocument/2006/relationships/image" Target="media/image30.jpeg"/><Relationship Id="rId72" Type="http://schemas.openxmlformats.org/officeDocument/2006/relationships/image" Target="media/image30.jpeg" TargetMode="External"/><Relationship Id="rId73" Type="http://schemas.openxmlformats.org/officeDocument/2006/relationships/image" Target="media/image31.jpeg"/><Relationship Id="rId74" Type="http://schemas.openxmlformats.org/officeDocument/2006/relationships/image" Target="media/image31.jpeg" TargetMode="External"/><Relationship Id="rId75" Type="http://schemas.openxmlformats.org/officeDocument/2006/relationships/image" Target="media/image32.jpeg"/><Relationship Id="rId76" Type="http://schemas.openxmlformats.org/officeDocument/2006/relationships/image" Target="media/image32.jpeg" TargetMode="External"/><Relationship Id="rId77" Type="http://schemas.openxmlformats.org/officeDocument/2006/relationships/image" Target="media/image33.jpeg"/><Relationship Id="rId78" Type="http://schemas.openxmlformats.org/officeDocument/2006/relationships/image" Target="media/image33.jpeg" TargetMode="External"/><Relationship Id="rId79" Type="http://schemas.openxmlformats.org/officeDocument/2006/relationships/image" Target="media/image34.jpeg"/><Relationship Id="rId80" Type="http://schemas.openxmlformats.org/officeDocument/2006/relationships/image" Target="media/image34.jpeg" TargetMode="External"/><Relationship Id="rId81" Type="http://schemas.openxmlformats.org/officeDocument/2006/relationships/image" Target="media/image35.jpeg"/><Relationship Id="rId82" Type="http://schemas.openxmlformats.org/officeDocument/2006/relationships/image" Target="media/image35.jpeg" TargetMode="External"/><Relationship Id="rId83" Type="http://schemas.openxmlformats.org/officeDocument/2006/relationships/image" Target="media/image36.jpeg"/><Relationship Id="rId84" Type="http://schemas.openxmlformats.org/officeDocument/2006/relationships/image" Target="media/image36.jpeg" TargetMode="External"/><Relationship Id="rId85" Type="http://schemas.openxmlformats.org/officeDocument/2006/relationships/image" Target="media/image37.jpeg"/><Relationship Id="rId86" Type="http://schemas.openxmlformats.org/officeDocument/2006/relationships/image" Target="media/image37.jpeg" TargetMode="External"/><Relationship Id="rId87" Type="http://schemas.openxmlformats.org/officeDocument/2006/relationships/image" Target="media/image38.png"/><Relationship Id="rId88" Type="http://schemas.openxmlformats.org/officeDocument/2006/relationships/image" Target="media/image38.png" TargetMode="External"/><Relationship Id="rId89" Type="http://schemas.openxmlformats.org/officeDocument/2006/relationships/image" Target="media/image39.png"/><Relationship Id="rId90" Type="http://schemas.openxmlformats.org/officeDocument/2006/relationships/image" Target="media/image39.png" TargetMode="External"/><Relationship Id="rId91" Type="http://schemas.openxmlformats.org/officeDocument/2006/relationships/image" Target="media/image40.jpeg"/><Relationship Id="rId92" Type="http://schemas.openxmlformats.org/officeDocument/2006/relationships/image" Target="media/image40.jpeg" TargetMode="External"/><Relationship Id="rId93" Type="http://schemas.openxmlformats.org/officeDocument/2006/relationships/image" Target="media/image41.jpeg"/><Relationship Id="rId94" Type="http://schemas.openxmlformats.org/officeDocument/2006/relationships/image" Target="media/image41.jpeg" TargetMode="External"/><Relationship Id="rId95" Type="http://schemas.openxmlformats.org/officeDocument/2006/relationships/image" Target="media/image42.jpeg"/><Relationship Id="rId96" Type="http://schemas.openxmlformats.org/officeDocument/2006/relationships/image" Target="media/image42.jpeg" TargetMode="External"/><Relationship Id="rId97" Type="http://schemas.openxmlformats.org/officeDocument/2006/relationships/image" Target="media/image43.jpeg"/><Relationship Id="rId98" Type="http://schemas.openxmlformats.org/officeDocument/2006/relationships/image" Target="media/image43.jpeg" TargetMode="External"/><Relationship Id="rId99" Type="http://schemas.openxmlformats.org/officeDocument/2006/relationships/image" Target="media/image44.jpeg"/><Relationship Id="rId100" Type="http://schemas.openxmlformats.org/officeDocument/2006/relationships/image" Target="media/image44.jpeg" TargetMode="External"/><Relationship Id="rId101" Type="http://schemas.openxmlformats.org/officeDocument/2006/relationships/footer" Target="footer1.xml"/><Relationship Id="rId102" Type="http://schemas.openxmlformats.org/officeDocument/2006/relationships/footer" Target="footer2.xml"/><Relationship Id="rId103" Type="http://schemas.openxmlformats.org/officeDocument/2006/relationships/header" Target="header9.xml"/><Relationship Id="rId104" Type="http://schemas.openxmlformats.org/officeDocument/2006/relationships/footer" Target="footer3.xml"/><Relationship Id="rId105" Type="http://schemas.openxmlformats.org/officeDocument/2006/relationships/image" Target="media/image45.jpeg"/><Relationship Id="rId106" Type="http://schemas.openxmlformats.org/officeDocument/2006/relationships/image" Target="media/image45.jpeg" TargetMode="External"/><Relationship Id="rId107" Type="http://schemas.openxmlformats.org/officeDocument/2006/relationships/image" Target="media/image46.jpeg"/><Relationship Id="rId108" Type="http://schemas.openxmlformats.org/officeDocument/2006/relationships/image" Target="media/image46.jpeg" TargetMode="External"/><Relationship Id="rId109" Type="http://schemas.openxmlformats.org/officeDocument/2006/relationships/footer" Target="footer4.xml"/><Relationship Id="rId110" Type="http://schemas.openxmlformats.org/officeDocument/2006/relationships/footer" Target="footer5.xml"/><Relationship Id="rId111" Type="http://schemas.openxmlformats.org/officeDocument/2006/relationships/header" Target="header10.xml"/><Relationship Id="rId112" Type="http://schemas.openxmlformats.org/officeDocument/2006/relationships/footer" Target="footer6.xml"/><Relationship Id="rId113" Type="http://schemas.openxmlformats.org/officeDocument/2006/relationships/image" Target="media/image47.jpeg"/><Relationship Id="rId114" Type="http://schemas.openxmlformats.org/officeDocument/2006/relationships/image" Target="media/image47.jpeg" TargetMode="External"/><Relationship Id="rId115" Type="http://schemas.openxmlformats.org/officeDocument/2006/relationships/header" Target="header11.xml"/><Relationship Id="rId116" Type="http://schemas.openxmlformats.org/officeDocument/2006/relationships/footer" Target="footer7.xml"/><Relationship Id="rId117" Type="http://schemas.openxmlformats.org/officeDocument/2006/relationships/footer" Target="footer8.xml"/><Relationship Id="rId118" Type="http://schemas.openxmlformats.org/officeDocument/2006/relationships/footer" Target="footer9.xml"/><Relationship Id="rId119" Type="http://schemas.openxmlformats.org/officeDocument/2006/relationships/image" Target="media/image48.jpeg"/><Relationship Id="rId120" Type="http://schemas.openxmlformats.org/officeDocument/2006/relationships/image" Target="media/image48.jpeg" TargetMode="External"/><Relationship Id="rId121" Type="http://schemas.openxmlformats.org/officeDocument/2006/relationships/image" Target="media/image49.jpeg"/><Relationship Id="rId122" Type="http://schemas.openxmlformats.org/officeDocument/2006/relationships/image" Target="media/image49.jpeg" TargetMode="External"/><Relationship Id="rId123" Type="http://schemas.openxmlformats.org/officeDocument/2006/relationships/image" Target="media/image50.jpeg"/><Relationship Id="rId124" Type="http://schemas.openxmlformats.org/officeDocument/2006/relationships/image" Target="media/image50.jpeg" TargetMode="External"/><Relationship Id="rId125" Type="http://schemas.openxmlformats.org/officeDocument/2006/relationships/image" Target="media/image51.jpeg"/><Relationship Id="rId126" Type="http://schemas.openxmlformats.org/officeDocument/2006/relationships/image" Target="media/image51.jpeg" TargetMode="External"/><Relationship Id="rId127" Type="http://schemas.openxmlformats.org/officeDocument/2006/relationships/image" Target="media/image52.jpeg"/><Relationship Id="rId128" Type="http://schemas.openxmlformats.org/officeDocument/2006/relationships/image" Target="media/image52.jpeg" TargetMode="External"/><Relationship Id="rId129" Type="http://schemas.openxmlformats.org/officeDocument/2006/relationships/image" Target="media/image53.jpeg"/><Relationship Id="rId130" Type="http://schemas.openxmlformats.org/officeDocument/2006/relationships/image" Target="media/image53.jpeg" TargetMode="External"/><Relationship Id="rId131" Type="http://schemas.openxmlformats.org/officeDocument/2006/relationships/image" Target="media/image54.png"/><Relationship Id="rId132" Type="http://schemas.openxmlformats.org/officeDocument/2006/relationships/image" Target="media/image54.png" TargetMode="External"/><Relationship Id="rId133" Type="http://schemas.openxmlformats.org/officeDocument/2006/relationships/image" Target="media/image55.jpeg"/><Relationship Id="rId134" Type="http://schemas.openxmlformats.org/officeDocument/2006/relationships/image" Target="media/image55.jpeg" TargetMode="External"/><Relationship Id="rId135" Type="http://schemas.openxmlformats.org/officeDocument/2006/relationships/header" Target="header12.xml"/><Relationship Id="rId136" Type="http://schemas.openxmlformats.org/officeDocument/2006/relationships/footer" Target="footer10.xml"/><Relationship Id="rId137" Type="http://schemas.openxmlformats.org/officeDocument/2006/relationships/image" Target="media/image56.jpeg"/><Relationship Id="rId138" Type="http://schemas.openxmlformats.org/officeDocument/2006/relationships/image" Target="media/image56.jpeg" TargetMode="External"/><Relationship Id="rId139" Type="http://schemas.openxmlformats.org/officeDocument/2006/relationships/image" Target="media/image57.jpeg"/><Relationship Id="rId140" Type="http://schemas.openxmlformats.org/officeDocument/2006/relationships/image" Target="media/image57.jpeg" TargetMode="External"/><Relationship Id="rId141" Type="http://schemas.openxmlformats.org/officeDocument/2006/relationships/image" Target="media/image58.jpeg"/><Relationship Id="rId142" Type="http://schemas.openxmlformats.org/officeDocument/2006/relationships/image" Target="media/image58.jpeg" TargetMode="External"/><Relationship Id="rId143" Type="http://schemas.openxmlformats.org/officeDocument/2006/relationships/image" Target="media/image59.jpeg"/><Relationship Id="rId144" Type="http://schemas.openxmlformats.org/officeDocument/2006/relationships/image" Target="media/image59.jpeg" TargetMode="External"/><Relationship Id="rId145" Type="http://schemas.openxmlformats.org/officeDocument/2006/relationships/image" Target="media/image60.jpeg"/><Relationship Id="rId146" Type="http://schemas.openxmlformats.org/officeDocument/2006/relationships/image" Target="media/image60.jpeg" TargetMode="External"/><Relationship Id="rId147" Type="http://schemas.openxmlformats.org/officeDocument/2006/relationships/image" Target="media/image61.jpeg"/><Relationship Id="rId148" Type="http://schemas.openxmlformats.org/officeDocument/2006/relationships/image" Target="media/image61.jpeg" TargetMode="External"/><Relationship Id="rId149" Type="http://schemas.openxmlformats.org/officeDocument/2006/relationships/image" Target="media/image62.jpeg"/><Relationship Id="rId150" Type="http://schemas.openxmlformats.org/officeDocument/2006/relationships/image" Target="media/image62.jpeg" TargetMode="External"/><Relationship Id="rId151" Type="http://schemas.openxmlformats.org/officeDocument/2006/relationships/image" Target="media/image63.png"/><Relationship Id="rId152" Type="http://schemas.openxmlformats.org/officeDocument/2006/relationships/image" Target="media/image63.png" TargetMode="External"/><Relationship Id="rId153" Type="http://schemas.openxmlformats.org/officeDocument/2006/relationships/image" Target="media/image64.png"/><Relationship Id="rId154" Type="http://schemas.openxmlformats.org/officeDocument/2006/relationships/image" Target="media/image64.png" TargetMode="External"/><Relationship Id="rId155" Type="http://schemas.openxmlformats.org/officeDocument/2006/relationships/image" Target="media/image65.jpeg"/><Relationship Id="rId156" Type="http://schemas.openxmlformats.org/officeDocument/2006/relationships/image" Target="media/image65.jpeg" TargetMode="External"/><Relationship Id="rId157" Type="http://schemas.openxmlformats.org/officeDocument/2006/relationships/image" Target="media/image66.jpeg"/><Relationship Id="rId158" Type="http://schemas.openxmlformats.org/officeDocument/2006/relationships/image" Target="media/image66.jpeg" TargetMode="External"/><Relationship Id="rId159" Type="http://schemas.openxmlformats.org/officeDocument/2006/relationships/image" Target="media/image67.jpeg"/><Relationship Id="rId160" Type="http://schemas.openxmlformats.org/officeDocument/2006/relationships/image" Target="media/image67.jpeg" TargetMode="External"/><Relationship Id="rId161" Type="http://schemas.openxmlformats.org/officeDocument/2006/relationships/image" Target="media/image68.jpeg"/><Relationship Id="rId162" Type="http://schemas.openxmlformats.org/officeDocument/2006/relationships/image" Target="media/image68.jpeg" TargetMode="External"/><Relationship Id="rId163" Type="http://schemas.openxmlformats.org/officeDocument/2006/relationships/image" Target="media/image69.jpeg"/><Relationship Id="rId164" Type="http://schemas.openxmlformats.org/officeDocument/2006/relationships/image" Target="media/image69.jpeg" TargetMode="External"/><Relationship Id="rId165" Type="http://schemas.openxmlformats.org/officeDocument/2006/relationships/image" Target="media/image70.png"/><Relationship Id="rId166" Type="http://schemas.openxmlformats.org/officeDocument/2006/relationships/image" Target="media/image70.png" TargetMode="External"/><Relationship Id="rId167" Type="http://schemas.openxmlformats.org/officeDocument/2006/relationships/image" Target="media/image71.jpeg"/><Relationship Id="rId168" Type="http://schemas.openxmlformats.org/officeDocument/2006/relationships/image" Target="media/image71.jpeg" TargetMode="External"/><Relationship Id="rId169" Type="http://schemas.openxmlformats.org/officeDocument/2006/relationships/image" Target="media/image72.jpeg"/><Relationship Id="rId170" Type="http://schemas.openxmlformats.org/officeDocument/2006/relationships/image" Target="media/image72.jpeg" TargetMode="External"/><Relationship Id="rId171" Type="http://schemas.openxmlformats.org/officeDocument/2006/relationships/image" Target="media/image73.png"/><Relationship Id="rId172" Type="http://schemas.openxmlformats.org/officeDocument/2006/relationships/image" Target="media/image73.png" TargetMode="External"/><Relationship Id="rId173" Type="http://schemas.openxmlformats.org/officeDocument/2006/relationships/image" Target="media/image74.jpeg"/><Relationship Id="rId174" Type="http://schemas.openxmlformats.org/officeDocument/2006/relationships/image" Target="media/image74.jpeg" TargetMode="External"/><Relationship Id="rId175" Type="http://schemas.openxmlformats.org/officeDocument/2006/relationships/image" Target="media/image75.jpeg"/><Relationship Id="rId176" Type="http://schemas.openxmlformats.org/officeDocument/2006/relationships/image" Target="media/image75.jpeg" TargetMode="External"/><Relationship Id="rId177" Type="http://schemas.openxmlformats.org/officeDocument/2006/relationships/image" Target="media/image76.jpeg"/><Relationship Id="rId178" Type="http://schemas.openxmlformats.org/officeDocument/2006/relationships/image" Target="media/image76.jpeg" TargetMode="External"/><Relationship Id="rId179" Type="http://schemas.openxmlformats.org/officeDocument/2006/relationships/image" Target="media/image77.jpeg"/><Relationship Id="rId180" Type="http://schemas.openxmlformats.org/officeDocument/2006/relationships/image" Target="media/image77.jpeg" TargetMode="External"/><Relationship Id="rId181" Type="http://schemas.openxmlformats.org/officeDocument/2006/relationships/image" Target="media/image78.jpeg"/><Relationship Id="rId182" Type="http://schemas.openxmlformats.org/officeDocument/2006/relationships/image" Target="media/image78.jpeg" TargetMode="External"/><Relationship Id="rId183" Type="http://schemas.openxmlformats.org/officeDocument/2006/relationships/image" Target="media/image79.jpeg"/><Relationship Id="rId184" Type="http://schemas.openxmlformats.org/officeDocument/2006/relationships/image" Target="media/image79.jpeg" TargetMode="External"/><Relationship Id="rId185" Type="http://schemas.openxmlformats.org/officeDocument/2006/relationships/image" Target="media/image80.jpeg"/><Relationship Id="rId186" Type="http://schemas.openxmlformats.org/officeDocument/2006/relationships/image" Target="media/image80.jpeg" TargetMode="External"/><Relationship Id="rId187" Type="http://schemas.openxmlformats.org/officeDocument/2006/relationships/image" Target="media/image81.jpeg"/><Relationship Id="rId188" Type="http://schemas.openxmlformats.org/officeDocument/2006/relationships/image" Target="media/image81.jpeg" TargetMode="External"/><Relationship Id="rId189" Type="http://schemas.openxmlformats.org/officeDocument/2006/relationships/image" Target="media/image82.jpeg"/><Relationship Id="rId190" Type="http://schemas.openxmlformats.org/officeDocument/2006/relationships/image" Target="media/image82.jpeg" TargetMode="External"/><Relationship Id="rId191" Type="http://schemas.openxmlformats.org/officeDocument/2006/relationships/image" Target="media/image83.jpeg"/><Relationship Id="rId192" Type="http://schemas.openxmlformats.org/officeDocument/2006/relationships/image" Target="media/image83.jpeg" TargetMode="External"/><Relationship Id="rId193" Type="http://schemas.openxmlformats.org/officeDocument/2006/relationships/image" Target="media/image84.jpeg"/><Relationship Id="rId194" Type="http://schemas.openxmlformats.org/officeDocument/2006/relationships/image" Target="media/image84.jpeg" TargetMode="External"/><Relationship Id="rId195" Type="http://schemas.openxmlformats.org/officeDocument/2006/relationships/image" Target="media/image85.jpeg"/><Relationship Id="rId196" Type="http://schemas.openxmlformats.org/officeDocument/2006/relationships/image" Target="media/image85.jpeg" TargetMode="External"/><Relationship Id="rId197" Type="http://schemas.openxmlformats.org/officeDocument/2006/relationships/image" Target="media/image86.jpeg"/><Relationship Id="rId198" Type="http://schemas.openxmlformats.org/officeDocument/2006/relationships/image" Target="media/image86.jpeg" TargetMode="External"/><Relationship Id="rId199" Type="http://schemas.openxmlformats.org/officeDocument/2006/relationships/image" Target="media/image87.jpeg"/><Relationship Id="rId200" Type="http://schemas.openxmlformats.org/officeDocument/2006/relationships/image" Target="media/image87.jpeg" TargetMode="External"/><Relationship Id="rId201" Type="http://schemas.openxmlformats.org/officeDocument/2006/relationships/header" Target="header13.xml"/><Relationship Id="rId202" Type="http://schemas.openxmlformats.org/officeDocument/2006/relationships/header" Target="header14.xml"/><Relationship Id="rId203" Type="http://schemas.openxmlformats.org/officeDocument/2006/relationships/image" Target="media/image88.jpeg"/><Relationship Id="rId204" Type="http://schemas.openxmlformats.org/officeDocument/2006/relationships/image" Target="media/image88.jpeg" TargetMode="External"/><Relationship Id="rId205" Type="http://schemas.openxmlformats.org/officeDocument/2006/relationships/image" Target="media/image89.jpeg"/><Relationship Id="rId206" Type="http://schemas.openxmlformats.org/officeDocument/2006/relationships/image" Target="media/image89.jpeg" TargetMode="External"/><Relationship Id="rId207" Type="http://schemas.openxmlformats.org/officeDocument/2006/relationships/header" Target="header15.xml"/><Relationship Id="rId208" Type="http://schemas.openxmlformats.org/officeDocument/2006/relationships/header" Target="header16.xml"/><Relationship Id="rId209" Type="http://schemas.openxmlformats.org/officeDocument/2006/relationships/image" Target="media/image90.jpeg"/><Relationship Id="rId210" Type="http://schemas.openxmlformats.org/officeDocument/2006/relationships/image" Target="media/image90.jpeg" TargetMode="External"/><Relationship Id="rId211" Type="http://schemas.openxmlformats.org/officeDocument/2006/relationships/image" Target="media/image91.jpeg"/><Relationship Id="rId212" Type="http://schemas.openxmlformats.org/officeDocument/2006/relationships/image" Target="media/image91.jpeg" TargetMode="External"/><Relationship Id="rId213" Type="http://schemas.openxmlformats.org/officeDocument/2006/relationships/image" Target="media/image92.jpeg"/><Relationship Id="rId214" Type="http://schemas.openxmlformats.org/officeDocument/2006/relationships/image" Target="media/image92.jpeg" TargetMode="External"/><Relationship Id="rId215" Type="http://schemas.openxmlformats.org/officeDocument/2006/relationships/image" Target="media/image93.jpeg"/><Relationship Id="rId216" Type="http://schemas.openxmlformats.org/officeDocument/2006/relationships/image" Target="media/image93.jpeg" TargetMode="External"/><Relationship Id="rId217" Type="http://schemas.openxmlformats.org/officeDocument/2006/relationships/image" Target="media/image94.png"/><Relationship Id="rId218" Type="http://schemas.openxmlformats.org/officeDocument/2006/relationships/image" Target="media/image94.png" TargetMode="External"/><Relationship Id="rId219" Type="http://schemas.openxmlformats.org/officeDocument/2006/relationships/image" Target="media/image95.jpeg"/><Relationship Id="rId220" Type="http://schemas.openxmlformats.org/officeDocument/2006/relationships/image" Target="media/image95.jpeg" TargetMode="External"/><Relationship Id="rId221" Type="http://schemas.openxmlformats.org/officeDocument/2006/relationships/image" Target="media/image96.jpeg"/><Relationship Id="rId222" Type="http://schemas.openxmlformats.org/officeDocument/2006/relationships/image" Target="media/image96.jpeg" TargetMode="External"/><Relationship Id="rId223" Type="http://schemas.openxmlformats.org/officeDocument/2006/relationships/header" Target="header17.xml"/><Relationship Id="rId224" Type="http://schemas.openxmlformats.org/officeDocument/2006/relationships/header" Target="header18.xml"/><Relationship Id="rId225" Type="http://schemas.openxmlformats.org/officeDocument/2006/relationships/image" Target="media/image97.jpeg"/><Relationship Id="rId226" Type="http://schemas.openxmlformats.org/officeDocument/2006/relationships/image" Target="media/image97.jpeg" TargetMode="External"/><Relationship Id="rId227" Type="http://schemas.openxmlformats.org/officeDocument/2006/relationships/image" Target="media/image98.jpeg"/><Relationship Id="rId228" Type="http://schemas.openxmlformats.org/officeDocument/2006/relationships/image" Target="media/image98.jpeg" TargetMode="External"/><Relationship Id="rId229" Type="http://schemas.openxmlformats.org/officeDocument/2006/relationships/image" Target="media/image99.jpeg"/><Relationship Id="rId230" Type="http://schemas.openxmlformats.org/officeDocument/2006/relationships/image" Target="media/image99.jpeg" TargetMode="External"/><Relationship Id="rId231" Type="http://schemas.openxmlformats.org/officeDocument/2006/relationships/image" Target="media/image100.jpeg"/><Relationship Id="rId232" Type="http://schemas.openxmlformats.org/officeDocument/2006/relationships/image" Target="media/image100.jpeg" TargetMode="External"/><Relationship Id="rId233" Type="http://schemas.openxmlformats.org/officeDocument/2006/relationships/header" Target="header19.xml"/><Relationship Id="rId234" Type="http://schemas.openxmlformats.org/officeDocument/2006/relationships/header" Target="header20.xml"/><Relationship Id="rId235" Type="http://schemas.openxmlformats.org/officeDocument/2006/relationships/image" Target="media/image101.jpeg"/><Relationship Id="rId236" Type="http://schemas.openxmlformats.org/officeDocument/2006/relationships/image" Target="media/image101.jpeg" TargetMode="External"/><Relationship Id="rId237" Type="http://schemas.openxmlformats.org/officeDocument/2006/relationships/header" Target="header21.xml"/><Relationship Id="rId238" Type="http://schemas.openxmlformats.org/officeDocument/2006/relationships/header" Target="header22.xml"/><Relationship Id="rId239" Type="http://schemas.openxmlformats.org/officeDocument/2006/relationships/image" Target="media/image102.jpeg"/><Relationship Id="rId240" Type="http://schemas.openxmlformats.org/officeDocument/2006/relationships/image" Target="media/image102.jpeg" TargetMode="External"/><Relationship Id="rId241" Type="http://schemas.openxmlformats.org/officeDocument/2006/relationships/image" Target="media/image103.jpeg"/><Relationship Id="rId242" Type="http://schemas.openxmlformats.org/officeDocument/2006/relationships/image" Target="media/image103.jpeg" TargetMode="External"/><Relationship Id="rId243" Type="http://schemas.openxmlformats.org/officeDocument/2006/relationships/header" Target="header23.xml"/><Relationship Id="rId244" Type="http://schemas.openxmlformats.org/officeDocument/2006/relationships/header" Target="header24.xml"/><Relationship Id="rId245" Type="http://schemas.openxmlformats.org/officeDocument/2006/relationships/header" Target="header25.xml"/><Relationship Id="rId246" Type="http://schemas.openxmlformats.org/officeDocument/2006/relationships/image" Target="media/image104.jpeg"/><Relationship Id="rId247" Type="http://schemas.openxmlformats.org/officeDocument/2006/relationships/image" Target="media/image104.jpeg" TargetMode="External"/><Relationship Id="rId248" Type="http://schemas.openxmlformats.org/officeDocument/2006/relationships/image" Target="media/image105.jpeg"/><Relationship Id="rId249" Type="http://schemas.openxmlformats.org/officeDocument/2006/relationships/image" Target="media/image105.jpeg" TargetMode="External"/><Relationship Id="rId250" Type="http://schemas.openxmlformats.org/officeDocument/2006/relationships/image" Target="media/image106.jpeg"/><Relationship Id="rId251" Type="http://schemas.openxmlformats.org/officeDocument/2006/relationships/image" Target="media/image106.jpeg" TargetMode="External"/><Relationship Id="rId252" Type="http://schemas.openxmlformats.org/officeDocument/2006/relationships/image" Target="media/image107.jpeg"/><Relationship Id="rId253" Type="http://schemas.openxmlformats.org/officeDocument/2006/relationships/image" Target="media/image107.jpeg" TargetMode="External"/><Relationship Id="rId254" Type="http://schemas.openxmlformats.org/officeDocument/2006/relationships/image" Target="media/image108.jpeg"/><Relationship Id="rId255" Type="http://schemas.openxmlformats.org/officeDocument/2006/relationships/image" Target="media/image108.jpeg" TargetMode="External"/><Relationship Id="rId256" Type="http://schemas.openxmlformats.org/officeDocument/2006/relationships/header" Target="header26.xml"/><Relationship Id="rId257" Type="http://schemas.openxmlformats.org/officeDocument/2006/relationships/header" Target="header27.xml"/><Relationship Id="rId258" Type="http://schemas.openxmlformats.org/officeDocument/2006/relationships/image" Target="media/image109.jpeg"/><Relationship Id="rId259" Type="http://schemas.openxmlformats.org/officeDocument/2006/relationships/image" Target="media/image109.jpeg" TargetMode="External"/><Relationship Id="rId260" Type="http://schemas.openxmlformats.org/officeDocument/2006/relationships/image" Target="media/image110.jpeg"/><Relationship Id="rId261" Type="http://schemas.openxmlformats.org/officeDocument/2006/relationships/image" Target="media/image110.jpeg" TargetMode="External"/><Relationship Id="rId262" Type="http://schemas.openxmlformats.org/officeDocument/2006/relationships/image" Target="media/image111.jpeg"/><Relationship Id="rId263" Type="http://schemas.openxmlformats.org/officeDocument/2006/relationships/image" Target="media/image111.jpeg" TargetMode="External"/><Relationship Id="rId264" Type="http://schemas.openxmlformats.org/officeDocument/2006/relationships/image" Target="media/image112.jpeg"/><Relationship Id="rId265" Type="http://schemas.openxmlformats.org/officeDocument/2006/relationships/image" Target="media/image112.jpeg" TargetMode="External"/><Relationship Id="rId266" Type="http://schemas.openxmlformats.org/officeDocument/2006/relationships/header" Target="header28.xml"/><Relationship Id="rId267" Type="http://schemas.openxmlformats.org/officeDocument/2006/relationships/header" Target="header29.xml"/><Relationship Id="rId268" Type="http://schemas.openxmlformats.org/officeDocument/2006/relationships/header" Target="header30.xml"/><Relationship Id="rId269" Type="http://schemas.openxmlformats.org/officeDocument/2006/relationships/image" Target="media/image113.jpeg"/><Relationship Id="rId270" Type="http://schemas.openxmlformats.org/officeDocument/2006/relationships/image" Target="media/image113.jpeg" TargetMode="External"/><Relationship Id="rId271" Type="http://schemas.openxmlformats.org/officeDocument/2006/relationships/image" Target="media/image114.jpeg"/><Relationship Id="rId272" Type="http://schemas.openxmlformats.org/officeDocument/2006/relationships/image" Target="media/image114.jpeg" TargetMode="External"/><Relationship Id="rId273" Type="http://schemas.openxmlformats.org/officeDocument/2006/relationships/header" Target="header31.xml"/><Relationship Id="rId274" Type="http://schemas.openxmlformats.org/officeDocument/2006/relationships/header" Target="header32.xml"/><Relationship Id="rId275" Type="http://schemas.openxmlformats.org/officeDocument/2006/relationships/header" Target="header33.xml"/><Relationship Id="rId276" Type="http://schemas.openxmlformats.org/officeDocument/2006/relationships/image" Target="media/image115.jpeg"/><Relationship Id="rId277" Type="http://schemas.openxmlformats.org/officeDocument/2006/relationships/image" Target="media/image115.jpeg" TargetMode="External"/><Relationship Id="rId278" Type="http://schemas.openxmlformats.org/officeDocument/2006/relationships/header" Target="header34.xml"/><Relationship Id="rId279" Type="http://schemas.openxmlformats.org/officeDocument/2006/relationships/image" Target="media/image116.jpeg"/><Relationship Id="rId280" Type="http://schemas.openxmlformats.org/officeDocument/2006/relationships/image" Target="media/image116.jpeg" TargetMode="External"/><Relationship Id="rId281" Type="http://schemas.openxmlformats.org/officeDocument/2006/relationships/image" Target="media/image117.jpeg"/><Relationship Id="rId282" Type="http://schemas.openxmlformats.org/officeDocument/2006/relationships/image" Target="media/image117.jpeg" TargetMode="External"/><Relationship Id="rId283" Type="http://schemas.openxmlformats.org/officeDocument/2006/relationships/image" Target="media/image118.jpeg"/><Relationship Id="rId284" Type="http://schemas.openxmlformats.org/officeDocument/2006/relationships/image" Target="media/image118.jpeg" TargetMode="External"/><Relationship Id="rId285" Type="http://schemas.openxmlformats.org/officeDocument/2006/relationships/image" Target="media/image119.jpeg"/><Relationship Id="rId286" Type="http://schemas.openxmlformats.org/officeDocument/2006/relationships/image" Target="media/image119.jpeg" TargetMode="External"/><Relationship Id="rId287" Type="http://schemas.openxmlformats.org/officeDocument/2006/relationships/image" Target="media/image120.jpeg"/><Relationship Id="rId288" Type="http://schemas.openxmlformats.org/officeDocument/2006/relationships/image" Target="media/image120.jpeg" TargetMode="External"/><Relationship Id="rId289" Type="http://schemas.openxmlformats.org/officeDocument/2006/relationships/header" Target="header35.xml"/><Relationship Id="rId290" Type="http://schemas.openxmlformats.org/officeDocument/2006/relationships/header" Target="header36.xml"/><Relationship Id="rId291" Type="http://schemas.openxmlformats.org/officeDocument/2006/relationships/image" Target="media/image121.jpeg"/><Relationship Id="rId292" Type="http://schemas.openxmlformats.org/officeDocument/2006/relationships/image" Target="media/image121.jpeg" TargetMode="External"/><Relationship Id="rId293" Type="http://schemas.openxmlformats.org/officeDocument/2006/relationships/image" Target="media/image122.jpeg"/><Relationship Id="rId294" Type="http://schemas.openxmlformats.org/officeDocument/2006/relationships/image" Target="media/image122.jpeg" TargetMode="External"/><Relationship Id="rId295" Type="http://schemas.openxmlformats.org/officeDocument/2006/relationships/image" Target="media/image123.jpeg"/><Relationship Id="rId296" Type="http://schemas.openxmlformats.org/officeDocument/2006/relationships/image" Target="media/image123.jpeg" TargetMode="External"/><Relationship Id="rId297" Type="http://schemas.openxmlformats.org/officeDocument/2006/relationships/image" Target="media/image124.jpeg"/><Relationship Id="rId298" Type="http://schemas.openxmlformats.org/officeDocument/2006/relationships/image" Target="media/image124.jpeg" TargetMode="External"/><Relationship Id="rId299" Type="http://schemas.openxmlformats.org/officeDocument/2006/relationships/header" Target="header37.xml"/><Relationship Id="rId300" Type="http://schemas.openxmlformats.org/officeDocument/2006/relationships/header" Target="header38.xml"/><Relationship Id="rId301" Type="http://schemas.openxmlformats.org/officeDocument/2006/relationships/image" Target="media/image125.jpeg"/><Relationship Id="rId302" Type="http://schemas.openxmlformats.org/officeDocument/2006/relationships/image" Target="media/image125.jpeg" TargetMode="External"/><Relationship Id="rId303" Type="http://schemas.openxmlformats.org/officeDocument/2006/relationships/image" Target="media/image126.jpeg"/><Relationship Id="rId304" Type="http://schemas.openxmlformats.org/officeDocument/2006/relationships/image" Target="media/image126.jpeg" TargetMode="External"/><Relationship Id="rId305" Type="http://schemas.openxmlformats.org/officeDocument/2006/relationships/image" Target="media/image127.jpeg"/><Relationship Id="rId306" Type="http://schemas.openxmlformats.org/officeDocument/2006/relationships/image" Target="media/image127.jpeg" TargetMode="External"/><Relationship Id="rId307" Type="http://schemas.openxmlformats.org/officeDocument/2006/relationships/image" Target="media/image128.jpeg"/><Relationship Id="rId308" Type="http://schemas.openxmlformats.org/officeDocument/2006/relationships/image" Target="media/image128.jpeg" TargetMode="External"/><Relationship Id="rId309" Type="http://schemas.openxmlformats.org/officeDocument/2006/relationships/image" Target="media/image129.jpeg"/><Relationship Id="rId310" Type="http://schemas.openxmlformats.org/officeDocument/2006/relationships/image" Target="media/image129.jpeg" TargetMode="External"/><Relationship Id="rId311" Type="http://schemas.openxmlformats.org/officeDocument/2006/relationships/image" Target="media/image130.jpeg"/><Relationship Id="rId312" Type="http://schemas.openxmlformats.org/officeDocument/2006/relationships/image" Target="media/image130.jpeg" TargetMode="External"/><Relationship Id="rId313" Type="http://schemas.openxmlformats.org/officeDocument/2006/relationships/image" Target="media/image131.jpeg"/><Relationship Id="rId314" Type="http://schemas.openxmlformats.org/officeDocument/2006/relationships/image" Target="media/image131.jpeg" TargetMode="External"/></Relationships>
</file>